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48" w:rsidRPr="000A3AE1" w:rsidRDefault="00806F48" w:rsidP="00806F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806F48" w:rsidRPr="000A3AE1" w:rsidRDefault="00806F48" w:rsidP="00806F48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806F48" w:rsidRPr="000A3AE1" w:rsidTr="00387699">
        <w:trPr>
          <w:trHeight w:val="170"/>
        </w:trPr>
        <w:tc>
          <w:tcPr>
            <w:tcW w:w="3652" w:type="dxa"/>
            <w:vAlign w:val="center"/>
          </w:tcPr>
          <w:p w:rsidR="00806F48" w:rsidRPr="000A3AE1" w:rsidRDefault="00806F48" w:rsidP="001E087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F2FE4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r w:rsidR="001E0873">
              <w:rPr>
                <w:rFonts w:asciiTheme="minorHAnsi" w:hAnsiTheme="minorHAnsi" w:cs="Arial"/>
                <w:b/>
                <w:sz w:val="22"/>
                <w:szCs w:val="22"/>
              </w:rPr>
              <w:t>450/2015</w:t>
            </w:r>
          </w:p>
        </w:tc>
        <w:tc>
          <w:tcPr>
            <w:tcW w:w="5670" w:type="dxa"/>
            <w:vAlign w:val="center"/>
          </w:tcPr>
          <w:p w:rsidR="00806F48" w:rsidRPr="004A628D" w:rsidRDefault="00806F48" w:rsidP="00387699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2F2FE4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Pr="004A628D">
              <w:rPr>
                <w:rFonts w:asciiTheme="minorHAnsi" w:hAnsiTheme="minorHAnsi" w:cs="Arial"/>
                <w:sz w:val="22"/>
                <w:szCs w:val="22"/>
              </w:rPr>
              <w:t>Julgamento do Re</w:t>
            </w:r>
            <w:r w:rsidR="007A55B9">
              <w:rPr>
                <w:rFonts w:asciiTheme="minorHAnsi" w:hAnsiTheme="minorHAnsi" w:cs="Arial"/>
                <w:sz w:val="22"/>
                <w:szCs w:val="22"/>
              </w:rPr>
              <w:t xml:space="preserve">curso à Deliberação da Comissão </w:t>
            </w:r>
            <w:bookmarkStart w:id="0" w:name="_GoBack"/>
            <w:bookmarkEnd w:id="0"/>
            <w:r w:rsidRPr="004A628D">
              <w:rPr>
                <w:rFonts w:asciiTheme="minorHAnsi" w:hAnsiTheme="minorHAnsi" w:cs="Arial"/>
                <w:sz w:val="22"/>
                <w:szCs w:val="22"/>
              </w:rPr>
              <w:t xml:space="preserve">de Exercício Profissional no Processo nº </w:t>
            </w:r>
            <w:customXmlDelRangeStart w:id="1" w:author="usuario" w:date="2015-12-04T10:14:00Z"/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XX/AAAA"/>
                <w:id w:val="-2023930071"/>
                <w:placeholder>
                  <w:docPart w:val="14889D4268964D3BA842FE4E80E7745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customXmlDelRangeEnd w:id="1"/>
                <w:r>
                  <w:rPr>
                    <w:rFonts w:asciiTheme="minorHAnsi" w:hAnsiTheme="minorHAnsi" w:cs="Arial"/>
                    <w:sz w:val="22"/>
                    <w:szCs w:val="22"/>
                  </w:rPr>
                  <w:t>200917/2014</w:t>
                </w:r>
                <w:customXmlDelRangeStart w:id="2" w:author="usuario" w:date="2015-12-04T10:14:00Z"/>
              </w:sdtContent>
            </w:sdt>
            <w:customXmlDelRangeEnd w:id="2"/>
            <w:r w:rsidRPr="004A628D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806F48" w:rsidRPr="00EB1C42" w:rsidTr="00387699">
        <w:trPr>
          <w:trHeight w:val="170"/>
        </w:trPr>
        <w:tc>
          <w:tcPr>
            <w:tcW w:w="3652" w:type="dxa"/>
            <w:vAlign w:val="center"/>
          </w:tcPr>
          <w:p w:rsidR="00806F48" w:rsidRPr="004A628D" w:rsidRDefault="00806F48" w:rsidP="0038769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39E5F3E8C32F49069467F5E8E629DAC2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customXmlDelRangeStart w:id="3" w:author="usuario" w:date="2015-12-04T10:14:00Z"/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EE457D73AAEC4D538EAEE45B88DA63FE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customXmlDelRangeEnd w:id="3"/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  <w:customXmlDelRangeStart w:id="4" w:author="usuario" w:date="2015-12-04T10:14:00Z"/>
              </w:sdtContent>
            </w:sdt>
            <w:customXmlDelRangeEnd w:id="4"/>
          </w:p>
        </w:tc>
        <w:tc>
          <w:tcPr>
            <w:tcW w:w="5670" w:type="dxa"/>
            <w:vAlign w:val="center"/>
          </w:tcPr>
          <w:p w:rsidR="00806F48" w:rsidRPr="00EB1C42" w:rsidRDefault="00806F48" w:rsidP="0038769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4A628D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customXmlDelRangeStart w:id="5" w:author="usuario" w:date="2015-12-04T10:14:00Z"/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Data de Publicação"/>
                <w:tag w:val=""/>
                <w:id w:val="1412345657"/>
                <w:placeholder>
                  <w:docPart w:val="530A475DDFE84410AEDF31AA0A0582B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11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customXmlDelRangeEnd w:id="5"/>
                <w:r w:rsidRPr="006E3E07">
                  <w:rPr>
                    <w:rFonts w:asciiTheme="minorHAnsi" w:hAnsiTheme="minorHAnsi" w:cs="Arial"/>
                    <w:sz w:val="22"/>
                    <w:szCs w:val="22"/>
                  </w:rPr>
                  <w:t>20/11/2015</w:t>
                </w:r>
                <w:customXmlDelRangeStart w:id="6" w:author="usuario" w:date="2015-12-04T10:14:00Z"/>
              </w:sdtContent>
            </w:sdt>
            <w:customXmlDelRangeEnd w:id="6"/>
          </w:p>
        </w:tc>
      </w:tr>
    </w:tbl>
    <w:p w:rsidR="00806F48" w:rsidRPr="000A3AE1" w:rsidRDefault="00806F48" w:rsidP="00806F48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806F48" w:rsidRPr="000A3AE1" w:rsidRDefault="00806F48" w:rsidP="00806F48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806F48" w:rsidRPr="000A3AE1" w:rsidRDefault="00806F48" w:rsidP="00806F48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806F48" w:rsidRDefault="00806F48" w:rsidP="00806F48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0A3AE1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0A3AE1">
        <w:rPr>
          <w:rFonts w:asciiTheme="minorHAnsi" w:hAnsiTheme="minorHAnsi" w:cs="Calibri"/>
          <w:sz w:val="22"/>
          <w:szCs w:val="22"/>
        </w:rPr>
        <w:t xml:space="preserve">, </w:t>
      </w:r>
      <w:r w:rsidRPr="000A3AE1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</w:t>
      </w:r>
      <w:r w:rsidR="001E0873">
        <w:rPr>
          <w:rFonts w:asciiTheme="minorHAnsi" w:hAnsiTheme="minorHAnsi" w:cs="Arial"/>
          <w:sz w:val="22"/>
          <w:szCs w:val="22"/>
        </w:rPr>
        <w:t>erno,</w:t>
      </w:r>
    </w:p>
    <w:p w:rsidR="00806F48" w:rsidRDefault="00806F48" w:rsidP="00806F48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F40792">
        <w:rPr>
          <w:rFonts w:asciiTheme="minorHAnsi" w:hAnsiTheme="minorHAnsi" w:cs="Arial"/>
          <w:sz w:val="22"/>
          <w:szCs w:val="22"/>
        </w:rPr>
        <w:t>C</w:t>
      </w:r>
      <w:r>
        <w:rPr>
          <w:rFonts w:asciiTheme="minorHAnsi" w:hAnsiTheme="minorHAnsi" w:cs="Arial"/>
          <w:sz w:val="22"/>
          <w:szCs w:val="22"/>
        </w:rPr>
        <w:t>onsiderando</w:t>
      </w:r>
      <w:r w:rsidRPr="00F40792">
        <w:rPr>
          <w:rFonts w:asciiTheme="minorHAnsi" w:hAnsiTheme="minorHAnsi" w:cs="Arial"/>
          <w:sz w:val="22"/>
          <w:szCs w:val="22"/>
        </w:rPr>
        <w:t xml:space="preserve"> o disposto no art. 24, § 1° da Lei n° 12.378, de 2010, que estabelece que 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F40792">
        <w:rPr>
          <w:rFonts w:asciiTheme="minorHAnsi" w:hAnsiTheme="minorHAnsi" w:cs="Arial"/>
          <w:sz w:val="22"/>
          <w:szCs w:val="22"/>
        </w:rPr>
        <w:t>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</w:t>
      </w:r>
      <w:r w:rsidR="001E0873">
        <w:rPr>
          <w:rFonts w:asciiTheme="minorHAnsi" w:hAnsiTheme="minorHAnsi" w:cs="Arial"/>
          <w:sz w:val="22"/>
          <w:szCs w:val="22"/>
        </w:rPr>
        <w:t>ra e Urbanismo.</w:t>
      </w:r>
    </w:p>
    <w:p w:rsidR="00806F48" w:rsidRDefault="001E0873" w:rsidP="00806F48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</w:t>
      </w:r>
      <w:r w:rsidR="00806F48">
        <w:rPr>
          <w:rFonts w:asciiTheme="minorHAnsi" w:hAnsiTheme="minorHAnsi" w:cs="Arial"/>
          <w:sz w:val="22"/>
          <w:szCs w:val="22"/>
        </w:rPr>
        <w:t>o disposto no art. 34, inciso VIII, da Lei 12.378/10, que dá aos CAU/UF a competência para fiscalizar o exercício da atividade profissional do Arquiteto e Urbanista</w:t>
      </w:r>
      <w:r>
        <w:rPr>
          <w:rFonts w:asciiTheme="minorHAnsi" w:hAnsiTheme="minorHAnsi" w:cs="Arial"/>
          <w:sz w:val="22"/>
          <w:szCs w:val="22"/>
        </w:rPr>
        <w:t>.</w:t>
      </w:r>
    </w:p>
    <w:p w:rsidR="00806F48" w:rsidRDefault="001E0873" w:rsidP="00806F48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disposto n</w:t>
      </w:r>
      <w:r w:rsidR="00806F48">
        <w:rPr>
          <w:rFonts w:asciiTheme="minorHAnsi" w:hAnsiTheme="minorHAnsi" w:cs="Arial"/>
          <w:sz w:val="22"/>
          <w:szCs w:val="22"/>
        </w:rPr>
        <w:t>a Resolução nº 22 do CAU/BR, que dispõe sobre a Fiscalização do Exercício Profissional;</w:t>
      </w:r>
    </w:p>
    <w:p w:rsidR="00806F48" w:rsidRPr="000A3AE1" w:rsidRDefault="00806F48" w:rsidP="00806F48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806F48" w:rsidRPr="00806F48" w:rsidRDefault="00806F48" w:rsidP="00806F48">
      <w:pPr>
        <w:ind w:left="709"/>
        <w:jc w:val="both"/>
        <w:rPr>
          <w:rFonts w:ascii="Calibri" w:hAnsi="Calibri" w:cs="Arial"/>
          <w:b/>
          <w:sz w:val="22"/>
          <w:szCs w:val="22"/>
        </w:rPr>
      </w:pPr>
      <w:r w:rsidRPr="00806F48">
        <w:rPr>
          <w:rFonts w:ascii="Calibri" w:hAnsi="Calibri" w:cs="Arial"/>
          <w:b/>
          <w:sz w:val="22"/>
          <w:szCs w:val="22"/>
        </w:rPr>
        <w:t xml:space="preserve">DELIBERA: </w:t>
      </w:r>
    </w:p>
    <w:p w:rsidR="00806F48" w:rsidRPr="00806F48" w:rsidRDefault="00806F48" w:rsidP="00806F48">
      <w:pPr>
        <w:ind w:left="709"/>
        <w:jc w:val="both"/>
        <w:rPr>
          <w:rFonts w:ascii="Calibri" w:hAnsi="Calibri" w:cs="Arial"/>
          <w:sz w:val="22"/>
          <w:szCs w:val="22"/>
        </w:rPr>
      </w:pPr>
    </w:p>
    <w:p w:rsidR="00806F48" w:rsidRPr="00806F48" w:rsidRDefault="00806F48" w:rsidP="00806F48">
      <w:pPr>
        <w:spacing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t>1.</w:t>
      </w:r>
      <w:r w:rsidRPr="00806F48">
        <w:rPr>
          <w:rFonts w:ascii="Calibri" w:hAnsi="Calibri" w:cs="Arial"/>
          <w:sz w:val="22"/>
          <w:szCs w:val="22"/>
        </w:rPr>
        <w:tab/>
        <w:t xml:space="preserve">Pela aprovação do Voto, em anexo, do Conselheiro Relator, Rinaldo Ferreira Barbosa, referente ao Processo nº 200917/2014, no sentido de julgar parcialmente procedente o recurso do interessado, </w:t>
      </w:r>
      <w:r>
        <w:rPr>
          <w:rFonts w:ascii="Calibri" w:hAnsi="Calibri" w:cs="Arial"/>
          <w:sz w:val="22"/>
          <w:szCs w:val="22"/>
        </w:rPr>
        <w:t xml:space="preserve">cancelando a multa gerada pelo auto de infração, </w:t>
      </w:r>
      <w:r w:rsidRPr="00806F48">
        <w:rPr>
          <w:rFonts w:ascii="Calibri" w:hAnsi="Calibri" w:cs="Arial"/>
          <w:sz w:val="22"/>
          <w:szCs w:val="22"/>
        </w:rPr>
        <w:t>nos seguintes termos:</w:t>
      </w:r>
    </w:p>
    <w:p w:rsidR="00806F48" w:rsidRPr="00806F48" w:rsidRDefault="00806F48" w:rsidP="00806F48">
      <w:pPr>
        <w:spacing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t>2.</w:t>
      </w:r>
      <w:r w:rsidRPr="00806F48">
        <w:rPr>
          <w:rFonts w:ascii="Calibri" w:hAnsi="Calibri" w:cs="Arial"/>
          <w:sz w:val="22"/>
          <w:szCs w:val="22"/>
        </w:rPr>
        <w:tab/>
        <w:t xml:space="preserve">O cancelamento da multa </w:t>
      </w:r>
      <w:r>
        <w:rPr>
          <w:rFonts w:ascii="Calibri" w:hAnsi="Calibri" w:cs="Arial"/>
          <w:sz w:val="22"/>
          <w:szCs w:val="22"/>
        </w:rPr>
        <w:t xml:space="preserve">gerada pelo auto de infração </w:t>
      </w:r>
      <w:r w:rsidRPr="00806F48">
        <w:rPr>
          <w:rFonts w:ascii="Calibri" w:hAnsi="Calibri" w:cs="Arial"/>
          <w:sz w:val="22"/>
          <w:szCs w:val="22"/>
        </w:rPr>
        <w:t xml:space="preserve">e o </w:t>
      </w:r>
      <w:r>
        <w:rPr>
          <w:rFonts w:ascii="Calibri" w:hAnsi="Calibri" w:cs="Arial"/>
          <w:sz w:val="22"/>
          <w:szCs w:val="22"/>
        </w:rPr>
        <w:t xml:space="preserve">consequente </w:t>
      </w:r>
      <w:r w:rsidRPr="00806F48">
        <w:rPr>
          <w:rFonts w:ascii="Calibri" w:hAnsi="Calibri" w:cs="Arial"/>
          <w:sz w:val="22"/>
          <w:szCs w:val="22"/>
        </w:rPr>
        <w:t>arquivamento do processo administrativo ficam condicionados ao cancelamento de registro da empresa junto ao CAU/RS, que pressupõe a juntada aos autos da efetiva alteração do objeto social</w:t>
      </w:r>
      <w:proofErr w:type="gramStart"/>
      <w:r w:rsidRPr="00806F48">
        <w:rPr>
          <w:rFonts w:ascii="Calibri" w:hAnsi="Calibri" w:cs="Arial"/>
          <w:sz w:val="22"/>
          <w:szCs w:val="22"/>
        </w:rPr>
        <w:t xml:space="preserve">  </w:t>
      </w:r>
      <w:proofErr w:type="gramEnd"/>
      <w:r w:rsidRPr="00806F48">
        <w:rPr>
          <w:rFonts w:ascii="Calibri" w:hAnsi="Calibri" w:cs="Arial"/>
          <w:sz w:val="22"/>
          <w:szCs w:val="22"/>
        </w:rPr>
        <w:t xml:space="preserve">perante a junta comercial, no prazo de 10 (dez) dias, </w:t>
      </w:r>
      <w:r w:rsidR="001E0873">
        <w:rPr>
          <w:rFonts w:ascii="Calibri" w:hAnsi="Calibri" w:cs="Arial"/>
          <w:sz w:val="22"/>
          <w:szCs w:val="22"/>
        </w:rPr>
        <w:t>a contar d</w:t>
      </w:r>
      <w:r w:rsidRPr="00806F48">
        <w:rPr>
          <w:rFonts w:ascii="Calibri" w:hAnsi="Calibri" w:cs="Arial"/>
          <w:sz w:val="22"/>
          <w:szCs w:val="22"/>
        </w:rPr>
        <w:t>a ciência inequívoca desta decisão pela empresa CITIBRIL EMPREENDIMENTOS IMOBILIÁRIOS LTDA.</w:t>
      </w:r>
    </w:p>
    <w:p w:rsidR="00806F48" w:rsidRPr="00806F48" w:rsidRDefault="00806F48" w:rsidP="00806F48">
      <w:pPr>
        <w:spacing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lastRenderedPageBreak/>
        <w:t>3.</w:t>
      </w:r>
      <w:r w:rsidRPr="00806F48">
        <w:rPr>
          <w:rFonts w:ascii="Calibri" w:hAnsi="Calibri" w:cs="Arial"/>
          <w:sz w:val="22"/>
          <w:szCs w:val="22"/>
        </w:rPr>
        <w:tab/>
        <w:t>A deliberação teve 1</w:t>
      </w:r>
      <w:r w:rsidR="00D3478F">
        <w:rPr>
          <w:rFonts w:ascii="Calibri" w:hAnsi="Calibri" w:cs="Arial"/>
          <w:sz w:val="22"/>
          <w:szCs w:val="22"/>
        </w:rPr>
        <w:t>6</w:t>
      </w:r>
      <w:r w:rsidRPr="00806F48">
        <w:rPr>
          <w:rFonts w:ascii="Calibri" w:hAnsi="Calibri" w:cs="Arial"/>
          <w:sz w:val="22"/>
          <w:szCs w:val="22"/>
        </w:rPr>
        <w:t xml:space="preserve"> votos a favor, e 0</w:t>
      </w:r>
      <w:r w:rsidR="00D3478F">
        <w:rPr>
          <w:rFonts w:ascii="Calibri" w:hAnsi="Calibri" w:cs="Arial"/>
          <w:sz w:val="22"/>
          <w:szCs w:val="22"/>
        </w:rPr>
        <w:t>2</w:t>
      </w:r>
      <w:r w:rsidRPr="00806F48">
        <w:rPr>
          <w:rFonts w:ascii="Calibri" w:hAnsi="Calibri" w:cs="Arial"/>
          <w:sz w:val="22"/>
          <w:szCs w:val="22"/>
        </w:rPr>
        <w:t xml:space="preserve"> ausência</w:t>
      </w:r>
      <w:r w:rsidR="00D3478F">
        <w:rPr>
          <w:rFonts w:ascii="Calibri" w:hAnsi="Calibri" w:cs="Arial"/>
          <w:sz w:val="22"/>
          <w:szCs w:val="22"/>
        </w:rPr>
        <w:t>s</w:t>
      </w:r>
      <w:r w:rsidRPr="00806F48">
        <w:rPr>
          <w:rFonts w:ascii="Calibri" w:hAnsi="Calibri" w:cs="Arial"/>
          <w:sz w:val="22"/>
          <w:szCs w:val="22"/>
        </w:rPr>
        <w:t>, conforme lista de votação em anexo.</w:t>
      </w:r>
    </w:p>
    <w:p w:rsidR="00806F48" w:rsidRPr="00806F48" w:rsidRDefault="00806F48" w:rsidP="00806F48">
      <w:pPr>
        <w:spacing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t>4.</w:t>
      </w:r>
      <w:r w:rsidRPr="00806F48">
        <w:rPr>
          <w:rFonts w:ascii="Calibri" w:hAnsi="Calibri" w:cs="Arial"/>
          <w:sz w:val="22"/>
          <w:szCs w:val="22"/>
        </w:rPr>
        <w:tab/>
        <w:t>Intime-se a parte interessada, com cópia desta Deliberação e do Voto, conforme determina o art. 24 e parágrafo único da Resolução nº 22 do CAU/BR.</w:t>
      </w:r>
    </w:p>
    <w:p w:rsidR="00806F48" w:rsidRPr="00806F48" w:rsidRDefault="00806F48" w:rsidP="00806F48">
      <w:pPr>
        <w:spacing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t>5.</w:t>
      </w:r>
      <w:r w:rsidRPr="00806F48">
        <w:rPr>
          <w:rFonts w:ascii="Calibri" w:hAnsi="Calibri" w:cs="Arial"/>
          <w:sz w:val="22"/>
          <w:szCs w:val="22"/>
        </w:rPr>
        <w:tab/>
        <w:t xml:space="preserve">Transitado em julgado, arquive-se. </w:t>
      </w:r>
    </w:p>
    <w:p w:rsidR="00806F48" w:rsidRPr="00806F48" w:rsidRDefault="00806F48" w:rsidP="00806F48">
      <w:pPr>
        <w:spacing w:line="360" w:lineRule="auto"/>
        <w:ind w:left="709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t>6.</w:t>
      </w:r>
      <w:r w:rsidRPr="00806F48">
        <w:rPr>
          <w:rFonts w:ascii="Calibri" w:hAnsi="Calibri" w:cs="Arial"/>
          <w:sz w:val="22"/>
          <w:szCs w:val="22"/>
        </w:rPr>
        <w:tab/>
        <w:t>Esta deliberação entra em vigor nesta data.</w:t>
      </w:r>
    </w:p>
    <w:p w:rsidR="00806F48" w:rsidRPr="00806F48" w:rsidRDefault="00806F48" w:rsidP="00806F48">
      <w:pPr>
        <w:jc w:val="both"/>
        <w:rPr>
          <w:rFonts w:ascii="Calibri" w:hAnsi="Calibri" w:cs="Arial"/>
          <w:sz w:val="22"/>
          <w:szCs w:val="22"/>
        </w:rPr>
      </w:pPr>
    </w:p>
    <w:p w:rsidR="00806F48" w:rsidRPr="00806F48" w:rsidRDefault="00806F48" w:rsidP="00806F48">
      <w:pPr>
        <w:jc w:val="both"/>
        <w:rPr>
          <w:rFonts w:ascii="Calibri" w:hAnsi="Calibri" w:cs="Arial"/>
          <w:sz w:val="22"/>
          <w:szCs w:val="22"/>
        </w:rPr>
      </w:pPr>
    </w:p>
    <w:p w:rsidR="00806F48" w:rsidRPr="00806F48" w:rsidRDefault="00806F48" w:rsidP="00806F48">
      <w:pPr>
        <w:ind w:left="2160" w:firstLine="720"/>
        <w:jc w:val="both"/>
        <w:rPr>
          <w:rFonts w:ascii="Calibri" w:hAnsi="Calibri" w:cs="Arial"/>
          <w:sz w:val="22"/>
          <w:szCs w:val="22"/>
        </w:rPr>
      </w:pPr>
      <w:r w:rsidRPr="00806F48">
        <w:rPr>
          <w:rFonts w:ascii="Calibri" w:hAnsi="Calibri" w:cs="Arial"/>
          <w:sz w:val="22"/>
          <w:szCs w:val="22"/>
        </w:rPr>
        <w:t>Porto Alegre, 20 de novembro de 2015.</w:t>
      </w:r>
    </w:p>
    <w:p w:rsidR="00806F48" w:rsidRPr="00806F48" w:rsidRDefault="00806F48" w:rsidP="00806F48">
      <w:pPr>
        <w:jc w:val="both"/>
        <w:rPr>
          <w:rFonts w:ascii="Calibri" w:hAnsi="Calibri" w:cs="Arial"/>
          <w:sz w:val="22"/>
          <w:szCs w:val="22"/>
        </w:rPr>
      </w:pPr>
    </w:p>
    <w:p w:rsidR="00806F48" w:rsidRPr="00806F48" w:rsidRDefault="00806F48" w:rsidP="00806F48">
      <w:pPr>
        <w:jc w:val="both"/>
        <w:rPr>
          <w:rFonts w:ascii="Calibri" w:hAnsi="Calibri" w:cs="Arial"/>
          <w:sz w:val="22"/>
          <w:szCs w:val="22"/>
        </w:rPr>
      </w:pPr>
    </w:p>
    <w:p w:rsidR="00806F48" w:rsidRPr="00806F48" w:rsidRDefault="00806F48" w:rsidP="00806F48">
      <w:pPr>
        <w:jc w:val="both"/>
        <w:rPr>
          <w:rFonts w:ascii="Calibri" w:hAnsi="Calibri" w:cs="Arial"/>
          <w:sz w:val="22"/>
          <w:szCs w:val="22"/>
        </w:rPr>
      </w:pPr>
    </w:p>
    <w:p w:rsidR="00806F48" w:rsidRPr="00806F48" w:rsidRDefault="00806F48" w:rsidP="00806F48">
      <w:pPr>
        <w:jc w:val="both"/>
        <w:rPr>
          <w:rFonts w:ascii="Calibri" w:hAnsi="Calibri" w:cs="Arial"/>
          <w:sz w:val="22"/>
          <w:szCs w:val="22"/>
        </w:rPr>
      </w:pPr>
    </w:p>
    <w:p w:rsidR="00806F48" w:rsidRPr="00BB27FC" w:rsidRDefault="00806F48" w:rsidP="00806F48">
      <w:pPr>
        <w:ind w:left="2880"/>
        <w:jc w:val="both"/>
        <w:rPr>
          <w:rFonts w:ascii="Calibri" w:hAnsi="Calibri" w:cs="Arial"/>
          <w:b/>
          <w:sz w:val="22"/>
          <w:szCs w:val="22"/>
        </w:rPr>
      </w:pPr>
      <w:r w:rsidRPr="00BB27FC">
        <w:rPr>
          <w:rFonts w:ascii="Calibri" w:hAnsi="Calibri" w:cs="Arial"/>
          <w:b/>
          <w:sz w:val="22"/>
          <w:szCs w:val="22"/>
        </w:rPr>
        <w:t xml:space="preserve">       Roberto Py Gomes da Silveira</w:t>
      </w:r>
    </w:p>
    <w:p w:rsidR="00D100FE" w:rsidRPr="00BB27FC" w:rsidRDefault="00806F48" w:rsidP="00806F48">
      <w:pPr>
        <w:jc w:val="center"/>
        <w:rPr>
          <w:rFonts w:ascii="Calibri" w:hAnsi="Calibri" w:cs="Arial"/>
          <w:b/>
          <w:sz w:val="22"/>
          <w:szCs w:val="22"/>
        </w:rPr>
      </w:pPr>
      <w:r w:rsidRPr="00BB27FC">
        <w:rPr>
          <w:rFonts w:ascii="Calibri" w:hAnsi="Calibri" w:cs="Arial"/>
          <w:b/>
          <w:sz w:val="22"/>
          <w:szCs w:val="22"/>
        </w:rPr>
        <w:t>Presidente do CAU/RS</w:t>
      </w:r>
    </w:p>
    <w:sectPr w:rsidR="00D100FE" w:rsidRPr="00BB27FC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27" w:rsidRDefault="007F0327">
      <w:r>
        <w:separator/>
      </w:r>
    </w:p>
  </w:endnote>
  <w:endnote w:type="continuationSeparator" w:id="0">
    <w:p w:rsidR="007F0327" w:rsidRDefault="007F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27" w:rsidRDefault="007F0327">
      <w:r>
        <w:separator/>
      </w:r>
    </w:p>
  </w:footnote>
  <w:footnote w:type="continuationSeparator" w:id="0">
    <w:p w:rsidR="007F0327" w:rsidRDefault="007F0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AF0CD9" wp14:editId="798CD79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B37B850" wp14:editId="13A6A3A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664FB8F2" wp14:editId="1B771AEC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58749B"/>
    <w:multiLevelType w:val="hybridMultilevel"/>
    <w:tmpl w:val="1E66A1BE"/>
    <w:lvl w:ilvl="0" w:tplc="762290CA">
      <w:start w:val="1"/>
      <w:numFmt w:val="decimal"/>
      <w:lvlText w:val="%1."/>
      <w:lvlJc w:val="left"/>
      <w:pPr>
        <w:ind w:left="91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9538E5"/>
    <w:multiLevelType w:val="hybridMultilevel"/>
    <w:tmpl w:val="8C6A1F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1E9E"/>
    <w:rsid w:val="00081927"/>
    <w:rsid w:val="000A563E"/>
    <w:rsid w:val="000F27B3"/>
    <w:rsid w:val="00102876"/>
    <w:rsid w:val="001436EE"/>
    <w:rsid w:val="00160CD8"/>
    <w:rsid w:val="00191D73"/>
    <w:rsid w:val="00195771"/>
    <w:rsid w:val="001A0E3B"/>
    <w:rsid w:val="001B66DC"/>
    <w:rsid w:val="001E0873"/>
    <w:rsid w:val="002430E6"/>
    <w:rsid w:val="00254994"/>
    <w:rsid w:val="00255A03"/>
    <w:rsid w:val="00290404"/>
    <w:rsid w:val="002B3B78"/>
    <w:rsid w:val="002B5D0E"/>
    <w:rsid w:val="002F555C"/>
    <w:rsid w:val="003200F7"/>
    <w:rsid w:val="003242AC"/>
    <w:rsid w:val="00330892"/>
    <w:rsid w:val="00364BB2"/>
    <w:rsid w:val="003A24EC"/>
    <w:rsid w:val="003F1D4D"/>
    <w:rsid w:val="004928F9"/>
    <w:rsid w:val="00495AEA"/>
    <w:rsid w:val="004E1F37"/>
    <w:rsid w:val="004F2935"/>
    <w:rsid w:val="005374BD"/>
    <w:rsid w:val="00567183"/>
    <w:rsid w:val="00577A65"/>
    <w:rsid w:val="0058445A"/>
    <w:rsid w:val="00593D5D"/>
    <w:rsid w:val="005950FA"/>
    <w:rsid w:val="00597929"/>
    <w:rsid w:val="005B43A3"/>
    <w:rsid w:val="005C3039"/>
    <w:rsid w:val="005E3CB6"/>
    <w:rsid w:val="005F1A23"/>
    <w:rsid w:val="00624F0C"/>
    <w:rsid w:val="00665101"/>
    <w:rsid w:val="00686299"/>
    <w:rsid w:val="00693D69"/>
    <w:rsid w:val="006D2D7A"/>
    <w:rsid w:val="006E3E07"/>
    <w:rsid w:val="006E5771"/>
    <w:rsid w:val="006F6EC3"/>
    <w:rsid w:val="00707BD7"/>
    <w:rsid w:val="007118C3"/>
    <w:rsid w:val="00761C45"/>
    <w:rsid w:val="0077601A"/>
    <w:rsid w:val="007A55B9"/>
    <w:rsid w:val="007B6A10"/>
    <w:rsid w:val="007B6AA7"/>
    <w:rsid w:val="007D62F6"/>
    <w:rsid w:val="007E4359"/>
    <w:rsid w:val="007F0327"/>
    <w:rsid w:val="008060E4"/>
    <w:rsid w:val="00806F48"/>
    <w:rsid w:val="008417BE"/>
    <w:rsid w:val="00854CE2"/>
    <w:rsid w:val="008746CF"/>
    <w:rsid w:val="008B0962"/>
    <w:rsid w:val="008E1DCA"/>
    <w:rsid w:val="008F662E"/>
    <w:rsid w:val="00932750"/>
    <w:rsid w:val="00944DDE"/>
    <w:rsid w:val="0095148E"/>
    <w:rsid w:val="0096444B"/>
    <w:rsid w:val="00985113"/>
    <w:rsid w:val="009B1AF7"/>
    <w:rsid w:val="00A271D4"/>
    <w:rsid w:val="00A564AA"/>
    <w:rsid w:val="00A657BC"/>
    <w:rsid w:val="00A67347"/>
    <w:rsid w:val="00A6743D"/>
    <w:rsid w:val="00A9586D"/>
    <w:rsid w:val="00AB7ACF"/>
    <w:rsid w:val="00AC4056"/>
    <w:rsid w:val="00B1259F"/>
    <w:rsid w:val="00B2779C"/>
    <w:rsid w:val="00B34C2C"/>
    <w:rsid w:val="00B64E2A"/>
    <w:rsid w:val="00BB27FC"/>
    <w:rsid w:val="00BD6F50"/>
    <w:rsid w:val="00BE3D36"/>
    <w:rsid w:val="00C3322C"/>
    <w:rsid w:val="00C35C12"/>
    <w:rsid w:val="00C55B31"/>
    <w:rsid w:val="00C65B7D"/>
    <w:rsid w:val="00C9345C"/>
    <w:rsid w:val="00CA34E3"/>
    <w:rsid w:val="00CA619C"/>
    <w:rsid w:val="00CB6D4B"/>
    <w:rsid w:val="00CD392E"/>
    <w:rsid w:val="00CF65E4"/>
    <w:rsid w:val="00D100FE"/>
    <w:rsid w:val="00D12007"/>
    <w:rsid w:val="00D15461"/>
    <w:rsid w:val="00D3478F"/>
    <w:rsid w:val="00D504C9"/>
    <w:rsid w:val="00D62696"/>
    <w:rsid w:val="00D67BF0"/>
    <w:rsid w:val="00D9729D"/>
    <w:rsid w:val="00DB3607"/>
    <w:rsid w:val="00DE10C3"/>
    <w:rsid w:val="00DE73DA"/>
    <w:rsid w:val="00E46F88"/>
    <w:rsid w:val="00E741AA"/>
    <w:rsid w:val="00E76EDE"/>
    <w:rsid w:val="00E95439"/>
    <w:rsid w:val="00EA4891"/>
    <w:rsid w:val="00ED4793"/>
    <w:rsid w:val="00ED6B40"/>
    <w:rsid w:val="00EF5C8A"/>
    <w:rsid w:val="00F11A1E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4E1F3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100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00FE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806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4E1F37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D100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100FE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rsid w:val="00806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889D4268964D3BA842FE4E80E77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F85E0-9A31-4EE2-8125-0A114AE574FF}"/>
      </w:docPartPr>
      <w:docPartBody>
        <w:p w:rsidR="00D54032" w:rsidRDefault="00C91AC0" w:rsidP="00C91AC0">
          <w:pPr>
            <w:pStyle w:val="14889D4268964D3BA842FE4E80E77452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9E5F3E8C32F49069467F5E8E629D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4AB3A-FC68-4439-96C0-6E74B3E1B44E}"/>
      </w:docPartPr>
      <w:docPartBody>
        <w:p w:rsidR="00D54032" w:rsidRDefault="00C91AC0" w:rsidP="00C91AC0">
          <w:pPr>
            <w:pStyle w:val="39E5F3E8C32F49069467F5E8E629DAC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457D73AAEC4D538EAEE45B88DA6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B1C72-3F72-4A04-8E30-203EEF83C28F}"/>
      </w:docPartPr>
      <w:docPartBody>
        <w:p w:rsidR="00D54032" w:rsidRDefault="00C91AC0" w:rsidP="00C91AC0">
          <w:pPr>
            <w:pStyle w:val="EE457D73AAEC4D538EAEE45B88DA63FE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530A475DDFE84410AEDF31AA0A0582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1F51CE-CA21-48DE-801C-6E41F6A82B25}"/>
      </w:docPartPr>
      <w:docPartBody>
        <w:p w:rsidR="00D54032" w:rsidRDefault="00C91AC0" w:rsidP="00C91AC0">
          <w:pPr>
            <w:pStyle w:val="530A475DDFE84410AEDF31AA0A0582BA"/>
          </w:pPr>
          <w:r w:rsidRPr="00BB706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C0"/>
    <w:rsid w:val="005B309E"/>
    <w:rsid w:val="00A15B82"/>
    <w:rsid w:val="00C91AC0"/>
    <w:rsid w:val="00D54032"/>
    <w:rsid w:val="00E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91AC0"/>
    <w:rPr>
      <w:color w:val="808080"/>
    </w:rPr>
  </w:style>
  <w:style w:type="paragraph" w:customStyle="1" w:styleId="3CD1B9DA39844A8B812E544D24A1C7D0">
    <w:name w:val="3CD1B9DA39844A8B812E544D24A1C7D0"/>
    <w:rsid w:val="00C91AC0"/>
  </w:style>
  <w:style w:type="paragraph" w:customStyle="1" w:styleId="BA296C41F9424AAC80D612CF67D7B0E2">
    <w:name w:val="BA296C41F9424AAC80D612CF67D7B0E2"/>
    <w:rsid w:val="00C91AC0"/>
  </w:style>
  <w:style w:type="paragraph" w:customStyle="1" w:styleId="14889D4268964D3BA842FE4E80E77452">
    <w:name w:val="14889D4268964D3BA842FE4E80E77452"/>
    <w:rsid w:val="00C91AC0"/>
  </w:style>
  <w:style w:type="paragraph" w:customStyle="1" w:styleId="39E5F3E8C32F49069467F5E8E629DAC2">
    <w:name w:val="39E5F3E8C32F49069467F5E8E629DAC2"/>
    <w:rsid w:val="00C91AC0"/>
  </w:style>
  <w:style w:type="paragraph" w:customStyle="1" w:styleId="EE457D73AAEC4D538EAEE45B88DA63FE">
    <w:name w:val="EE457D73AAEC4D538EAEE45B88DA63FE"/>
    <w:rsid w:val="00C91AC0"/>
  </w:style>
  <w:style w:type="paragraph" w:customStyle="1" w:styleId="530A475DDFE84410AEDF31AA0A0582BA">
    <w:name w:val="530A475DDFE84410AEDF31AA0A0582BA"/>
    <w:rsid w:val="00C91AC0"/>
  </w:style>
  <w:style w:type="paragraph" w:customStyle="1" w:styleId="DF1CE38165B0403FA68FF91A25BBA004">
    <w:name w:val="DF1CE38165B0403FA68FF91A25BBA004"/>
    <w:rsid w:val="00C91AC0"/>
  </w:style>
  <w:style w:type="paragraph" w:customStyle="1" w:styleId="329DF8A8F1C249DC999F916E3E9C8FBE">
    <w:name w:val="329DF8A8F1C249DC999F916E3E9C8FBE"/>
    <w:rsid w:val="00C91AC0"/>
  </w:style>
  <w:style w:type="paragraph" w:customStyle="1" w:styleId="D6CA93FBB2CB4F60A4E76896CA60FCD8">
    <w:name w:val="D6CA93FBB2CB4F60A4E76896CA60FCD8"/>
    <w:rsid w:val="00C91AC0"/>
  </w:style>
  <w:style w:type="paragraph" w:customStyle="1" w:styleId="97A7E943B8994E4FAC15B29442ED4C97">
    <w:name w:val="97A7E943B8994E4FAC15B29442ED4C97"/>
    <w:rsid w:val="00C91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91AC0"/>
    <w:rPr>
      <w:color w:val="808080"/>
    </w:rPr>
  </w:style>
  <w:style w:type="paragraph" w:customStyle="1" w:styleId="3CD1B9DA39844A8B812E544D24A1C7D0">
    <w:name w:val="3CD1B9DA39844A8B812E544D24A1C7D0"/>
    <w:rsid w:val="00C91AC0"/>
  </w:style>
  <w:style w:type="paragraph" w:customStyle="1" w:styleId="BA296C41F9424AAC80D612CF67D7B0E2">
    <w:name w:val="BA296C41F9424AAC80D612CF67D7B0E2"/>
    <w:rsid w:val="00C91AC0"/>
  </w:style>
  <w:style w:type="paragraph" w:customStyle="1" w:styleId="14889D4268964D3BA842FE4E80E77452">
    <w:name w:val="14889D4268964D3BA842FE4E80E77452"/>
    <w:rsid w:val="00C91AC0"/>
  </w:style>
  <w:style w:type="paragraph" w:customStyle="1" w:styleId="39E5F3E8C32F49069467F5E8E629DAC2">
    <w:name w:val="39E5F3E8C32F49069467F5E8E629DAC2"/>
    <w:rsid w:val="00C91AC0"/>
  </w:style>
  <w:style w:type="paragraph" w:customStyle="1" w:styleId="EE457D73AAEC4D538EAEE45B88DA63FE">
    <w:name w:val="EE457D73AAEC4D538EAEE45B88DA63FE"/>
    <w:rsid w:val="00C91AC0"/>
  </w:style>
  <w:style w:type="paragraph" w:customStyle="1" w:styleId="530A475DDFE84410AEDF31AA0A0582BA">
    <w:name w:val="530A475DDFE84410AEDF31AA0A0582BA"/>
    <w:rsid w:val="00C91AC0"/>
  </w:style>
  <w:style w:type="paragraph" w:customStyle="1" w:styleId="DF1CE38165B0403FA68FF91A25BBA004">
    <w:name w:val="DF1CE38165B0403FA68FF91A25BBA004"/>
    <w:rsid w:val="00C91AC0"/>
  </w:style>
  <w:style w:type="paragraph" w:customStyle="1" w:styleId="329DF8A8F1C249DC999F916E3E9C8FBE">
    <w:name w:val="329DF8A8F1C249DC999F916E3E9C8FBE"/>
    <w:rsid w:val="00C91AC0"/>
  </w:style>
  <w:style w:type="paragraph" w:customStyle="1" w:styleId="D6CA93FBB2CB4F60A4E76896CA60FCD8">
    <w:name w:val="D6CA93FBB2CB4F60A4E76896CA60FCD8"/>
    <w:rsid w:val="00C91AC0"/>
  </w:style>
  <w:style w:type="paragraph" w:customStyle="1" w:styleId="97A7E943B8994E4FAC15B29442ED4C97">
    <w:name w:val="97A7E943B8994E4FAC15B29442ED4C97"/>
    <w:rsid w:val="00C91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9D02-3F32-4275-9BEB-6F571FE3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2015-12-07T15:38:00Z</cp:lastPrinted>
  <dcterms:created xsi:type="dcterms:W3CDTF">2015-12-04T12:50:00Z</dcterms:created>
  <dcterms:modified xsi:type="dcterms:W3CDTF">2015-12-07T15:38:00Z</dcterms:modified>
</cp:coreProperties>
</file>