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FF61B5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F61B5">
        <w:rPr>
          <w:rFonts w:ascii="Arial" w:hAnsi="Arial" w:cs="Arial"/>
          <w:b/>
          <w:sz w:val="22"/>
          <w:szCs w:val="22"/>
        </w:rPr>
        <w:t>DELIBERAÇÃO</w:t>
      </w:r>
    </w:p>
    <w:p w:rsidR="001C4B0F" w:rsidRPr="00FF61B5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FF61B5" w:rsidTr="0075293D">
        <w:trPr>
          <w:trHeight w:val="170"/>
        </w:trPr>
        <w:tc>
          <w:tcPr>
            <w:tcW w:w="3652" w:type="dxa"/>
            <w:vAlign w:val="center"/>
          </w:tcPr>
          <w:p w:rsidR="00F73393" w:rsidRPr="00FF61B5" w:rsidRDefault="00F73393" w:rsidP="00B61B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F61B5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FF61B5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FF61B5">
              <w:rPr>
                <w:rFonts w:ascii="Arial" w:hAnsi="Arial" w:cs="Arial"/>
                <w:b/>
                <w:sz w:val="22"/>
                <w:szCs w:val="22"/>
              </w:rPr>
              <w:t>PL - 0</w:t>
            </w:r>
            <w:r w:rsidR="00B61B27" w:rsidRPr="00FF61B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F61B5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FF61B5" w:rsidRDefault="00F73393" w:rsidP="00B61B27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FF61B5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B61B27" w:rsidRPr="00FF61B5">
              <w:rPr>
                <w:rFonts w:ascii="Arial" w:hAnsi="Arial" w:cs="Arial"/>
                <w:sz w:val="22"/>
                <w:szCs w:val="22"/>
              </w:rPr>
              <w:t xml:space="preserve">Instalação da Sede do CAU/RS </w:t>
            </w:r>
          </w:p>
        </w:tc>
      </w:tr>
      <w:tr w:rsidR="001C4B0F" w:rsidRPr="00FF61B5" w:rsidTr="0075293D">
        <w:trPr>
          <w:trHeight w:val="170"/>
        </w:trPr>
        <w:tc>
          <w:tcPr>
            <w:tcW w:w="3652" w:type="dxa"/>
            <w:vAlign w:val="center"/>
          </w:tcPr>
          <w:p w:rsidR="001C4B0F" w:rsidRPr="00FF61B5" w:rsidRDefault="002D250B" w:rsidP="00C94B9E">
            <w:pPr>
              <w:rPr>
                <w:rFonts w:ascii="Arial" w:hAnsi="Arial" w:cs="Arial"/>
                <w:sz w:val="22"/>
                <w:szCs w:val="22"/>
              </w:rPr>
            </w:pPr>
            <w:r w:rsidRPr="00FF61B5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A16D88" w:rsidRPr="00FF61B5">
              <w:rPr>
                <w:rFonts w:ascii="Arial" w:hAnsi="Arial" w:cs="Arial"/>
                <w:sz w:val="22"/>
                <w:szCs w:val="22"/>
              </w:rPr>
              <w:t>Segund</w:t>
            </w:r>
            <w:r w:rsidR="00301E66" w:rsidRPr="00FF61B5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FF61B5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FF61B5" w:rsidRDefault="00F73393" w:rsidP="00A16D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F61B5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A16D88" w:rsidRPr="00FF61B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F61B5">
              <w:rPr>
                <w:rFonts w:ascii="Arial" w:hAnsi="Arial" w:cs="Arial"/>
                <w:b/>
                <w:sz w:val="22"/>
                <w:szCs w:val="22"/>
              </w:rPr>
              <w:t>5/1</w:t>
            </w:r>
            <w:r w:rsidR="00A16D88" w:rsidRPr="00FF61B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F61B5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FF61B5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3972AA" w:rsidRPr="00FF61B5" w:rsidRDefault="00F616BC" w:rsidP="00312F37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Aprovou</w:t>
      </w:r>
      <w:r w:rsidR="00312F37" w:rsidRPr="00FF61B5">
        <w:rPr>
          <w:rFonts w:ascii="Arial" w:hAnsi="Arial" w:cs="Arial"/>
          <w:sz w:val="22"/>
          <w:szCs w:val="22"/>
        </w:rPr>
        <w:t xml:space="preserve"> local para i</w:t>
      </w:r>
      <w:r w:rsidR="003972AA" w:rsidRPr="00FF61B5">
        <w:rPr>
          <w:rFonts w:ascii="Arial" w:hAnsi="Arial" w:cs="Arial"/>
          <w:sz w:val="22"/>
          <w:szCs w:val="22"/>
        </w:rPr>
        <w:t xml:space="preserve">nstalação inicial da </w:t>
      </w:r>
      <w:r w:rsidR="004079D1" w:rsidRPr="00FF61B5">
        <w:rPr>
          <w:rFonts w:ascii="Arial" w:hAnsi="Arial" w:cs="Arial"/>
          <w:sz w:val="22"/>
          <w:szCs w:val="22"/>
        </w:rPr>
        <w:t>S</w:t>
      </w:r>
      <w:r w:rsidR="003972AA" w:rsidRPr="00FF61B5">
        <w:rPr>
          <w:rFonts w:ascii="Arial" w:hAnsi="Arial" w:cs="Arial"/>
          <w:sz w:val="22"/>
          <w:szCs w:val="22"/>
        </w:rPr>
        <w:t>ede do CAU/RS</w:t>
      </w:r>
    </w:p>
    <w:p w:rsidR="001C4B0F" w:rsidRPr="00FF61B5" w:rsidRDefault="003972AA" w:rsidP="00D76D25">
      <w:pPr>
        <w:spacing w:line="276" w:lineRule="auto"/>
        <w:ind w:left="3261"/>
        <w:jc w:val="both"/>
        <w:rPr>
          <w:rFonts w:ascii="Arial" w:hAnsi="Arial" w:cs="Arial"/>
          <w:sz w:val="22"/>
          <w:szCs w:val="22"/>
        </w:rPr>
      </w:pPr>
      <w:r w:rsidRPr="00FF61B5">
        <w:rPr>
          <w:rFonts w:ascii="Arial" w:hAnsi="Arial" w:cs="Arial"/>
          <w:sz w:val="22"/>
          <w:szCs w:val="22"/>
        </w:rPr>
        <w:t xml:space="preserve"> </w:t>
      </w:r>
    </w:p>
    <w:p w:rsidR="009F0B15" w:rsidRPr="00FF61B5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1B5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FF61B5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FF61B5">
        <w:rPr>
          <w:rFonts w:ascii="Arial" w:hAnsi="Arial" w:cs="Arial"/>
          <w:sz w:val="22"/>
          <w:szCs w:val="22"/>
        </w:rPr>
        <w:t>5</w:t>
      </w:r>
      <w:proofErr w:type="gramEnd"/>
      <w:r w:rsidR="009E0965" w:rsidRPr="00FF61B5">
        <w:rPr>
          <w:rFonts w:ascii="Arial" w:hAnsi="Arial" w:cs="Arial"/>
          <w:sz w:val="22"/>
          <w:szCs w:val="22"/>
        </w:rPr>
        <w:t xml:space="preserve"> de dezembro </w:t>
      </w:r>
      <w:r w:rsidR="0088780D" w:rsidRPr="00FF61B5">
        <w:rPr>
          <w:rFonts w:ascii="Arial" w:hAnsi="Arial" w:cs="Arial"/>
          <w:sz w:val="22"/>
          <w:szCs w:val="22"/>
        </w:rPr>
        <w:t xml:space="preserve">de 2011, </w:t>
      </w:r>
      <w:r w:rsidR="009F0B15" w:rsidRPr="00FF61B5">
        <w:rPr>
          <w:rFonts w:ascii="Arial" w:hAnsi="Arial" w:cs="Arial"/>
          <w:sz w:val="22"/>
          <w:szCs w:val="22"/>
        </w:rPr>
        <w:t xml:space="preserve">na sala da Câmara Especializada de Arquitetura e Urbanismo </w:t>
      </w:r>
      <w:r w:rsidR="0088780D" w:rsidRPr="00FF61B5">
        <w:rPr>
          <w:rFonts w:ascii="Arial" w:hAnsi="Arial" w:cs="Arial"/>
          <w:sz w:val="22"/>
          <w:szCs w:val="22"/>
        </w:rPr>
        <w:t xml:space="preserve">na Sede do Conselho Regional de Engenharia, Arquitetura e </w:t>
      </w:r>
      <w:r w:rsidR="003C679E" w:rsidRPr="00FF61B5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FF61B5">
        <w:rPr>
          <w:rFonts w:ascii="Arial" w:hAnsi="Arial" w:cs="Arial"/>
          <w:sz w:val="22"/>
          <w:szCs w:val="22"/>
        </w:rPr>
        <w:t xml:space="preserve">- CREA/RS, </w:t>
      </w:r>
      <w:r w:rsidR="003D1331" w:rsidRPr="00FF61B5">
        <w:rPr>
          <w:rFonts w:ascii="Arial" w:hAnsi="Arial" w:cs="Arial"/>
          <w:sz w:val="22"/>
          <w:szCs w:val="22"/>
        </w:rPr>
        <w:t>aprovou</w:t>
      </w:r>
      <w:r w:rsidR="00B61B27" w:rsidRPr="00FF61B5">
        <w:rPr>
          <w:rFonts w:ascii="Arial" w:hAnsi="Arial" w:cs="Arial"/>
          <w:sz w:val="22"/>
          <w:szCs w:val="22"/>
        </w:rPr>
        <w:t xml:space="preserve"> por unanimidade a instalação da Sede do CAU/RS </w:t>
      </w:r>
      <w:r w:rsidR="003F43C8">
        <w:rPr>
          <w:rFonts w:ascii="Arial" w:hAnsi="Arial" w:cs="Arial"/>
          <w:sz w:val="22"/>
          <w:szCs w:val="22"/>
        </w:rPr>
        <w:t>nas salas 41,42,51 e 52</w:t>
      </w:r>
      <w:r w:rsidR="009F0B15" w:rsidRPr="00FF61B5">
        <w:rPr>
          <w:rFonts w:ascii="Arial" w:hAnsi="Arial" w:cs="Arial"/>
          <w:sz w:val="22"/>
          <w:szCs w:val="22"/>
        </w:rPr>
        <w:t xml:space="preserve"> </w:t>
      </w:r>
      <w:r w:rsidR="00B61B27" w:rsidRPr="00FF61B5">
        <w:rPr>
          <w:rFonts w:ascii="Arial" w:hAnsi="Arial" w:cs="Arial"/>
          <w:sz w:val="22"/>
          <w:szCs w:val="22"/>
        </w:rPr>
        <w:t xml:space="preserve">da Sede Administrativa da </w:t>
      </w:r>
      <w:r w:rsidR="009F0B15" w:rsidRPr="00FF61B5">
        <w:rPr>
          <w:rFonts w:ascii="Arial" w:hAnsi="Arial" w:cs="Arial"/>
          <w:sz w:val="22"/>
          <w:szCs w:val="22"/>
        </w:rPr>
        <w:t>Sociedade de Engenharia do Rio Grande do Sul – SERGS, s</w:t>
      </w:r>
      <w:r w:rsidR="009F0B15" w:rsidRPr="00FF61B5">
        <w:rPr>
          <w:rFonts w:ascii="Arial" w:hAnsi="Arial" w:cs="Arial"/>
          <w:sz w:val="22"/>
          <w:szCs w:val="22"/>
        </w:rPr>
        <w:t>i</w:t>
      </w:r>
      <w:r w:rsidR="009F0B15" w:rsidRPr="00FF61B5">
        <w:rPr>
          <w:rFonts w:ascii="Arial" w:hAnsi="Arial" w:cs="Arial"/>
          <w:sz w:val="22"/>
          <w:szCs w:val="22"/>
        </w:rPr>
        <w:t>tuada na Travessa Engenheiro Ac</w:t>
      </w:r>
      <w:r w:rsidR="003F43C8">
        <w:rPr>
          <w:rFonts w:ascii="Arial" w:hAnsi="Arial" w:cs="Arial"/>
          <w:sz w:val="22"/>
          <w:szCs w:val="22"/>
        </w:rPr>
        <w:t>i</w:t>
      </w:r>
      <w:r w:rsidR="009F0B15" w:rsidRPr="00FF61B5">
        <w:rPr>
          <w:rFonts w:ascii="Arial" w:hAnsi="Arial" w:cs="Arial"/>
          <w:sz w:val="22"/>
          <w:szCs w:val="22"/>
        </w:rPr>
        <w:t xml:space="preserve">lino de Carvalho nº 33, sob o regime de comodato </w:t>
      </w:r>
      <w:bookmarkStart w:id="0" w:name="_GoBack"/>
      <w:bookmarkEnd w:id="0"/>
      <w:r w:rsidR="009F0B15" w:rsidRPr="00FF61B5">
        <w:rPr>
          <w:rFonts w:ascii="Arial" w:hAnsi="Arial" w:cs="Arial"/>
          <w:sz w:val="22"/>
          <w:szCs w:val="22"/>
        </w:rPr>
        <w:t>com a SERGS</w:t>
      </w:r>
      <w:r w:rsidR="003F43C8">
        <w:rPr>
          <w:rFonts w:ascii="Arial" w:hAnsi="Arial" w:cs="Arial"/>
          <w:sz w:val="22"/>
          <w:szCs w:val="22"/>
        </w:rPr>
        <w:t>, a partir do mês de dezembro de 2011</w:t>
      </w:r>
      <w:r w:rsidR="009F0B15" w:rsidRPr="00FF61B5">
        <w:rPr>
          <w:rFonts w:ascii="Arial" w:hAnsi="Arial" w:cs="Arial"/>
          <w:sz w:val="22"/>
          <w:szCs w:val="22"/>
        </w:rPr>
        <w:t>.</w:t>
      </w:r>
    </w:p>
    <w:p w:rsidR="00B61B27" w:rsidRPr="00FF61B5" w:rsidRDefault="00B61B27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1B27" w:rsidRPr="00FF61B5" w:rsidRDefault="00B61B27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38FB" w:rsidRPr="00FF61B5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FF61B5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FF61B5">
        <w:rPr>
          <w:rFonts w:ascii="Arial" w:hAnsi="Arial" w:cs="Arial"/>
          <w:sz w:val="22"/>
          <w:szCs w:val="22"/>
        </w:rPr>
        <w:t xml:space="preserve"> </w:t>
      </w:r>
    </w:p>
    <w:p w:rsidR="001C4B0F" w:rsidRPr="00FF61B5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F61B5">
        <w:rPr>
          <w:rFonts w:ascii="Arial" w:hAnsi="Arial" w:cs="Arial"/>
          <w:b/>
          <w:sz w:val="22"/>
          <w:szCs w:val="22"/>
        </w:rPr>
        <w:t>Roberto Py Gomes da Silveira</w:t>
      </w:r>
    </w:p>
    <w:p w:rsidR="000F00C4" w:rsidRPr="00FF61B5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F61B5">
        <w:rPr>
          <w:rFonts w:ascii="Arial" w:hAnsi="Arial" w:cs="Arial"/>
          <w:sz w:val="22"/>
          <w:szCs w:val="22"/>
        </w:rPr>
        <w:t xml:space="preserve"> </w:t>
      </w:r>
      <w:r w:rsidR="009E0965" w:rsidRPr="00FF61B5">
        <w:rPr>
          <w:rFonts w:ascii="Arial" w:hAnsi="Arial" w:cs="Arial"/>
          <w:sz w:val="22"/>
          <w:szCs w:val="22"/>
        </w:rPr>
        <w:t>Presidente</w:t>
      </w:r>
      <w:r w:rsidR="00DE72B4" w:rsidRPr="00FF61B5">
        <w:rPr>
          <w:rFonts w:ascii="Arial" w:hAnsi="Arial" w:cs="Arial"/>
          <w:sz w:val="22"/>
          <w:szCs w:val="22"/>
        </w:rPr>
        <w:t xml:space="preserve"> do CAU/RS</w:t>
      </w:r>
      <w:r w:rsidRPr="00FF61B5">
        <w:rPr>
          <w:rFonts w:ascii="Arial" w:hAnsi="Arial" w:cs="Arial"/>
          <w:sz w:val="22"/>
          <w:szCs w:val="22"/>
        </w:rPr>
        <w:t xml:space="preserve"> </w:t>
      </w:r>
    </w:p>
    <w:p w:rsidR="001C4B0F" w:rsidRPr="00FF61B5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FF61B5" w:rsidSect="00D76D25">
      <w:headerReference w:type="even" r:id="rId8"/>
      <w:headerReference w:type="default" r:id="rId9"/>
      <w:footerReference w:type="default" r:id="rId10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68" w:rsidRDefault="00372068">
      <w:r>
        <w:separator/>
      </w:r>
    </w:p>
  </w:endnote>
  <w:endnote w:type="continuationSeparator" w:id="0">
    <w:p w:rsidR="00372068" w:rsidRDefault="0037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68" w:rsidRDefault="00372068">
      <w:r>
        <w:separator/>
      </w:r>
    </w:p>
  </w:footnote>
  <w:footnote w:type="continuationSeparator" w:id="0">
    <w:p w:rsidR="00372068" w:rsidRDefault="00372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3F43C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24772"/>
    <w:rsid w:val="00036109"/>
    <w:rsid w:val="00037CE1"/>
    <w:rsid w:val="000447BF"/>
    <w:rsid w:val="000954D3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2C25"/>
    <w:rsid w:val="001C4B0F"/>
    <w:rsid w:val="001F6354"/>
    <w:rsid w:val="0020460E"/>
    <w:rsid w:val="002346EA"/>
    <w:rsid w:val="002744A7"/>
    <w:rsid w:val="002B42D1"/>
    <w:rsid w:val="002C221B"/>
    <w:rsid w:val="002D250B"/>
    <w:rsid w:val="002D6A1A"/>
    <w:rsid w:val="003016DE"/>
    <w:rsid w:val="00301E66"/>
    <w:rsid w:val="00312F37"/>
    <w:rsid w:val="00362FFF"/>
    <w:rsid w:val="003638FB"/>
    <w:rsid w:val="00372068"/>
    <w:rsid w:val="0039577C"/>
    <w:rsid w:val="003972AA"/>
    <w:rsid w:val="003B5881"/>
    <w:rsid w:val="003C679E"/>
    <w:rsid w:val="003D1331"/>
    <w:rsid w:val="003E3564"/>
    <w:rsid w:val="003F2A47"/>
    <w:rsid w:val="003F43C8"/>
    <w:rsid w:val="004079D1"/>
    <w:rsid w:val="00417C9C"/>
    <w:rsid w:val="004464CD"/>
    <w:rsid w:val="00447051"/>
    <w:rsid w:val="004A0D9D"/>
    <w:rsid w:val="004D40DC"/>
    <w:rsid w:val="00527C73"/>
    <w:rsid w:val="00533377"/>
    <w:rsid w:val="00545D48"/>
    <w:rsid w:val="00606BBB"/>
    <w:rsid w:val="00614E11"/>
    <w:rsid w:val="006221E9"/>
    <w:rsid w:val="006244F8"/>
    <w:rsid w:val="00625F7E"/>
    <w:rsid w:val="006470C1"/>
    <w:rsid w:val="0069454C"/>
    <w:rsid w:val="006B3FE7"/>
    <w:rsid w:val="006B5A1B"/>
    <w:rsid w:val="006C7798"/>
    <w:rsid w:val="006D443A"/>
    <w:rsid w:val="007009B6"/>
    <w:rsid w:val="00725718"/>
    <w:rsid w:val="00734906"/>
    <w:rsid w:val="007428CD"/>
    <w:rsid w:val="0075202D"/>
    <w:rsid w:val="0075293D"/>
    <w:rsid w:val="007835E7"/>
    <w:rsid w:val="007F516F"/>
    <w:rsid w:val="00815AAF"/>
    <w:rsid w:val="0088780D"/>
    <w:rsid w:val="008D461C"/>
    <w:rsid w:val="00954BE7"/>
    <w:rsid w:val="00961FD7"/>
    <w:rsid w:val="00965062"/>
    <w:rsid w:val="00977E05"/>
    <w:rsid w:val="009C3A80"/>
    <w:rsid w:val="009E0965"/>
    <w:rsid w:val="009E4E52"/>
    <w:rsid w:val="009F0B15"/>
    <w:rsid w:val="00A14BC3"/>
    <w:rsid w:val="00A16D88"/>
    <w:rsid w:val="00A32FCE"/>
    <w:rsid w:val="00AB2555"/>
    <w:rsid w:val="00AB451F"/>
    <w:rsid w:val="00AD028F"/>
    <w:rsid w:val="00AE7E9A"/>
    <w:rsid w:val="00B2354F"/>
    <w:rsid w:val="00B27B82"/>
    <w:rsid w:val="00B35A18"/>
    <w:rsid w:val="00B61B27"/>
    <w:rsid w:val="00BA4B09"/>
    <w:rsid w:val="00BB0451"/>
    <w:rsid w:val="00BD2144"/>
    <w:rsid w:val="00C04C67"/>
    <w:rsid w:val="00C55B31"/>
    <w:rsid w:val="00C61623"/>
    <w:rsid w:val="00C94B9E"/>
    <w:rsid w:val="00C9788A"/>
    <w:rsid w:val="00CB35C9"/>
    <w:rsid w:val="00CF007C"/>
    <w:rsid w:val="00CF7A5D"/>
    <w:rsid w:val="00D149F5"/>
    <w:rsid w:val="00D30E77"/>
    <w:rsid w:val="00D71DC9"/>
    <w:rsid w:val="00D76D25"/>
    <w:rsid w:val="00D8663E"/>
    <w:rsid w:val="00D96FB9"/>
    <w:rsid w:val="00DA0385"/>
    <w:rsid w:val="00DE72B4"/>
    <w:rsid w:val="00DF3955"/>
    <w:rsid w:val="00E05AD9"/>
    <w:rsid w:val="00E15B87"/>
    <w:rsid w:val="00E32689"/>
    <w:rsid w:val="00E47909"/>
    <w:rsid w:val="00E6434B"/>
    <w:rsid w:val="00EF5C12"/>
    <w:rsid w:val="00F05523"/>
    <w:rsid w:val="00F616BC"/>
    <w:rsid w:val="00F73393"/>
    <w:rsid w:val="00F84413"/>
    <w:rsid w:val="00FA193C"/>
    <w:rsid w:val="00FB63EC"/>
    <w:rsid w:val="00FD14E2"/>
    <w:rsid w:val="00FF04E6"/>
    <w:rsid w:val="00FF5BE8"/>
    <w:rsid w:val="00FF61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9DABA-28D8-4C31-8DF3-FDFECD7F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136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16</cp:revision>
  <cp:lastPrinted>2012-08-27T14:12:00Z</cp:lastPrinted>
  <dcterms:created xsi:type="dcterms:W3CDTF">2012-04-03T19:42:00Z</dcterms:created>
  <dcterms:modified xsi:type="dcterms:W3CDTF">2012-08-27T14:14:00Z</dcterms:modified>
</cp:coreProperties>
</file>