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36378E" w:rsidRDefault="001C4B0F" w:rsidP="00D0187C">
      <w:pPr>
        <w:spacing w:line="276" w:lineRule="auto"/>
        <w:jc w:val="center"/>
        <w:rPr>
          <w:rFonts w:ascii="Arial" w:hAnsi="Arial" w:cs="Arial"/>
          <w:b/>
        </w:rPr>
      </w:pPr>
      <w:r w:rsidRPr="0036378E">
        <w:rPr>
          <w:rFonts w:ascii="Arial" w:hAnsi="Arial" w:cs="Arial"/>
          <w:b/>
        </w:rPr>
        <w:t>DELIBERAÇÃO</w:t>
      </w:r>
    </w:p>
    <w:p w:rsidR="001C4B0F" w:rsidRPr="0036378E" w:rsidRDefault="001C4B0F" w:rsidP="00513CBE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529"/>
      </w:tblGrid>
      <w:tr w:rsidR="00F73393" w:rsidRPr="0036378E" w:rsidTr="00D428A4">
        <w:trPr>
          <w:trHeight w:val="170"/>
        </w:trPr>
        <w:tc>
          <w:tcPr>
            <w:tcW w:w="4077" w:type="dxa"/>
            <w:vAlign w:val="center"/>
          </w:tcPr>
          <w:p w:rsidR="00F73393" w:rsidRPr="0036378E" w:rsidRDefault="00F73393" w:rsidP="00883840">
            <w:pPr>
              <w:spacing w:line="276" w:lineRule="auto"/>
              <w:rPr>
                <w:rFonts w:ascii="Arial" w:hAnsi="Arial" w:cs="Arial"/>
              </w:rPr>
            </w:pPr>
            <w:r w:rsidRPr="0036378E">
              <w:rPr>
                <w:rFonts w:ascii="Arial" w:hAnsi="Arial" w:cs="Arial"/>
              </w:rPr>
              <w:t xml:space="preserve">Nº: </w:t>
            </w:r>
            <w:r w:rsidR="00A16D88" w:rsidRPr="0036378E">
              <w:rPr>
                <w:rFonts w:ascii="Arial" w:hAnsi="Arial" w:cs="Arial"/>
                <w:b/>
              </w:rPr>
              <w:t xml:space="preserve">D.PL </w:t>
            </w:r>
            <w:r w:rsidR="00711710" w:rsidRPr="0036378E">
              <w:rPr>
                <w:rFonts w:ascii="Arial" w:hAnsi="Arial" w:cs="Arial"/>
                <w:b/>
              </w:rPr>
              <w:t>–</w:t>
            </w:r>
            <w:r w:rsidR="00883840">
              <w:rPr>
                <w:rFonts w:ascii="Arial" w:hAnsi="Arial" w:cs="Arial"/>
                <w:b/>
              </w:rPr>
              <w:t>35</w:t>
            </w:r>
            <w:r w:rsidR="00711710" w:rsidRPr="0036378E">
              <w:rPr>
                <w:rFonts w:ascii="Arial" w:hAnsi="Arial" w:cs="Arial"/>
                <w:b/>
              </w:rPr>
              <w:t>/201</w:t>
            </w:r>
            <w:r w:rsidR="00A51BEC" w:rsidRPr="0036378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529" w:type="dxa"/>
            <w:vAlign w:val="center"/>
          </w:tcPr>
          <w:p w:rsidR="00F73393" w:rsidRPr="0036378E" w:rsidRDefault="00D44690" w:rsidP="00C055B8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36378E">
              <w:rPr>
                <w:rFonts w:ascii="Arial" w:hAnsi="Arial" w:cs="Arial"/>
              </w:rPr>
              <w:t>Assunto:</w:t>
            </w:r>
            <w:r w:rsidR="000140EF">
              <w:rPr>
                <w:rFonts w:ascii="Arial" w:hAnsi="Arial" w:cs="Arial"/>
              </w:rPr>
              <w:t xml:space="preserve"> </w:t>
            </w:r>
            <w:r w:rsidR="00A71281">
              <w:rPr>
                <w:rFonts w:ascii="Arial" w:hAnsi="Arial" w:cs="Arial"/>
              </w:rPr>
              <w:t xml:space="preserve">Autorizou o Vice-Presidente do CAU/RS, Alberto Cabral, a </w:t>
            </w:r>
            <w:r w:rsidR="00C055B8">
              <w:rPr>
                <w:rFonts w:ascii="Arial" w:hAnsi="Arial" w:cs="Arial"/>
              </w:rPr>
              <w:t>realizar t</w:t>
            </w:r>
            <w:r w:rsidR="00C055B8">
              <w:rPr>
                <w:rFonts w:ascii="Arial" w:hAnsi="Arial" w:cs="Arial"/>
              </w:rPr>
              <w:t>o</w:t>
            </w:r>
            <w:r w:rsidR="00C055B8">
              <w:rPr>
                <w:rFonts w:ascii="Arial" w:hAnsi="Arial" w:cs="Arial"/>
              </w:rPr>
              <w:t>das as operações bancárias</w:t>
            </w:r>
            <w:r w:rsidR="00A71281">
              <w:rPr>
                <w:rFonts w:ascii="Arial" w:hAnsi="Arial" w:cs="Arial"/>
              </w:rPr>
              <w:t xml:space="preserve"> na ausê</w:t>
            </w:r>
            <w:r w:rsidR="00A71281">
              <w:rPr>
                <w:rFonts w:ascii="Arial" w:hAnsi="Arial" w:cs="Arial"/>
              </w:rPr>
              <w:t>n</w:t>
            </w:r>
            <w:r w:rsidR="00A71281">
              <w:rPr>
                <w:rFonts w:ascii="Arial" w:hAnsi="Arial" w:cs="Arial"/>
              </w:rPr>
              <w:t>cia do Presidente do CAU/RS, R</w:t>
            </w:r>
            <w:r w:rsidR="00A71281">
              <w:rPr>
                <w:rFonts w:ascii="Arial" w:hAnsi="Arial" w:cs="Arial"/>
              </w:rPr>
              <w:t>o</w:t>
            </w:r>
            <w:r w:rsidR="00A71281">
              <w:rPr>
                <w:rFonts w:ascii="Arial" w:hAnsi="Arial" w:cs="Arial"/>
              </w:rPr>
              <w:t>berto Py</w:t>
            </w:r>
            <w:r w:rsidR="00E07DED">
              <w:rPr>
                <w:rFonts w:ascii="Arial" w:hAnsi="Arial" w:cs="Arial"/>
              </w:rPr>
              <w:t xml:space="preserve"> Gomes da Silveira</w:t>
            </w:r>
            <w:r w:rsidR="00A71281">
              <w:rPr>
                <w:rFonts w:ascii="Arial" w:hAnsi="Arial" w:cs="Arial"/>
              </w:rPr>
              <w:t>.</w:t>
            </w:r>
          </w:p>
        </w:tc>
      </w:tr>
      <w:tr w:rsidR="001C4B0F" w:rsidRPr="0036378E" w:rsidTr="00D428A4">
        <w:trPr>
          <w:trHeight w:val="170"/>
        </w:trPr>
        <w:tc>
          <w:tcPr>
            <w:tcW w:w="4077" w:type="dxa"/>
            <w:vAlign w:val="center"/>
          </w:tcPr>
          <w:p w:rsidR="0073319D" w:rsidRPr="0036378E" w:rsidRDefault="004872A2" w:rsidP="00A71281">
            <w:pPr>
              <w:spacing w:line="276" w:lineRule="auto"/>
              <w:rPr>
                <w:rFonts w:ascii="Arial" w:hAnsi="Arial" w:cs="Arial"/>
              </w:rPr>
            </w:pPr>
            <w:r w:rsidRPr="0036378E">
              <w:rPr>
                <w:rFonts w:ascii="Arial" w:hAnsi="Arial" w:cs="Arial"/>
              </w:rPr>
              <w:t xml:space="preserve">Conforme ata aprovada da décima </w:t>
            </w:r>
            <w:r w:rsidR="00A71281">
              <w:rPr>
                <w:rFonts w:ascii="Arial" w:hAnsi="Arial" w:cs="Arial"/>
              </w:rPr>
              <w:t>sexta</w:t>
            </w:r>
            <w:r w:rsidRPr="0036378E">
              <w:rPr>
                <w:rFonts w:ascii="Arial" w:hAnsi="Arial" w:cs="Arial"/>
              </w:rPr>
              <w:t xml:space="preserve"> Plenária</w:t>
            </w:r>
          </w:p>
        </w:tc>
        <w:tc>
          <w:tcPr>
            <w:tcW w:w="5529" w:type="dxa"/>
            <w:vAlign w:val="center"/>
          </w:tcPr>
          <w:p w:rsidR="001C4B0F" w:rsidRPr="0036378E" w:rsidRDefault="00C055B8" w:rsidP="00C05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4872A2" w:rsidRPr="0036378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08</w:t>
            </w:r>
            <w:r w:rsidR="004872A2" w:rsidRPr="0036378E">
              <w:rPr>
                <w:rFonts w:ascii="Arial" w:hAnsi="Arial" w:cs="Arial"/>
              </w:rPr>
              <w:t>/2012</w:t>
            </w:r>
          </w:p>
        </w:tc>
      </w:tr>
    </w:tbl>
    <w:p w:rsidR="001C4B0F" w:rsidRPr="0036378E" w:rsidRDefault="001C4B0F" w:rsidP="00513CBE">
      <w:pPr>
        <w:spacing w:line="276" w:lineRule="auto"/>
        <w:jc w:val="right"/>
        <w:rPr>
          <w:rFonts w:ascii="Arial" w:hAnsi="Arial" w:cs="Arial"/>
        </w:rPr>
      </w:pPr>
    </w:p>
    <w:p w:rsidR="00D51EFE" w:rsidRPr="0036378E" w:rsidRDefault="00B43805" w:rsidP="00D428A4">
      <w:pPr>
        <w:spacing w:line="276" w:lineRule="auto"/>
        <w:ind w:left="3969"/>
        <w:jc w:val="both"/>
        <w:rPr>
          <w:rFonts w:ascii="Arial" w:hAnsi="Arial" w:cs="Arial"/>
        </w:rPr>
      </w:pPr>
      <w:r w:rsidRPr="0036378E">
        <w:rPr>
          <w:rFonts w:ascii="Arial" w:hAnsi="Arial" w:cs="Arial"/>
        </w:rPr>
        <w:t xml:space="preserve">Aprovou </w:t>
      </w:r>
      <w:r w:rsidR="00A71281">
        <w:rPr>
          <w:rFonts w:ascii="Arial" w:hAnsi="Arial" w:cs="Arial"/>
        </w:rPr>
        <w:t xml:space="preserve">autorização ao Vice-Presidente, Alberto Cabral, a </w:t>
      </w:r>
      <w:r w:rsidR="00C055B8">
        <w:rPr>
          <w:rFonts w:ascii="Arial" w:hAnsi="Arial" w:cs="Arial"/>
        </w:rPr>
        <w:t xml:space="preserve">realizar todas as operações bancárias </w:t>
      </w:r>
      <w:r w:rsidR="00A71281">
        <w:rPr>
          <w:rFonts w:ascii="Arial" w:hAnsi="Arial" w:cs="Arial"/>
        </w:rPr>
        <w:t>na ausência do Presidente do CAU/RS, Roberto Py Gomes da Silveira.</w:t>
      </w:r>
    </w:p>
    <w:p w:rsidR="00007FD0" w:rsidRPr="0036378E" w:rsidRDefault="00007FD0" w:rsidP="00513CBE">
      <w:pPr>
        <w:spacing w:line="276" w:lineRule="auto"/>
        <w:ind w:left="4253"/>
        <w:jc w:val="both"/>
        <w:rPr>
          <w:rFonts w:ascii="Arial" w:hAnsi="Arial" w:cs="Arial"/>
        </w:rPr>
      </w:pPr>
    </w:p>
    <w:p w:rsidR="004872A2" w:rsidRDefault="004872A2" w:rsidP="00513CBE">
      <w:pPr>
        <w:spacing w:line="276" w:lineRule="auto"/>
        <w:jc w:val="both"/>
        <w:rPr>
          <w:rFonts w:ascii="Arial" w:hAnsi="Arial" w:cs="Arial"/>
        </w:rPr>
      </w:pPr>
    </w:p>
    <w:p w:rsidR="004872A2" w:rsidRDefault="004872A2" w:rsidP="00513CBE">
      <w:pPr>
        <w:spacing w:line="276" w:lineRule="auto"/>
        <w:jc w:val="both"/>
        <w:rPr>
          <w:rFonts w:ascii="Arial" w:hAnsi="Arial" w:cs="Arial"/>
        </w:rPr>
      </w:pPr>
    </w:p>
    <w:p w:rsidR="00542E42" w:rsidRPr="00D36AC4" w:rsidRDefault="007D0FD5" w:rsidP="008E52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18F2">
        <w:rPr>
          <w:rFonts w:ascii="Arial" w:hAnsi="Arial" w:cs="Arial"/>
        </w:rPr>
        <w:t xml:space="preserve">O Plenário do Conselho de Arquitetura e Urbanismo do Rio Grande do Sul – CAU/RS reunido em </w:t>
      </w:r>
      <w:r w:rsidR="004872A2">
        <w:rPr>
          <w:rFonts w:ascii="Arial" w:hAnsi="Arial" w:cs="Arial"/>
        </w:rPr>
        <w:t>1</w:t>
      </w:r>
      <w:r w:rsidR="00C055B8">
        <w:rPr>
          <w:rFonts w:ascii="Arial" w:hAnsi="Arial" w:cs="Arial"/>
        </w:rPr>
        <w:t>7</w:t>
      </w:r>
      <w:r w:rsidRPr="004118F2">
        <w:rPr>
          <w:rFonts w:ascii="Arial" w:hAnsi="Arial" w:cs="Arial"/>
        </w:rPr>
        <w:t xml:space="preserve"> de </w:t>
      </w:r>
      <w:r w:rsidR="00C055B8">
        <w:rPr>
          <w:rFonts w:ascii="Arial" w:hAnsi="Arial" w:cs="Arial"/>
        </w:rPr>
        <w:t>agosto</w:t>
      </w:r>
      <w:r w:rsidRPr="004118F2">
        <w:rPr>
          <w:rFonts w:ascii="Arial" w:hAnsi="Arial" w:cs="Arial"/>
        </w:rPr>
        <w:t xml:space="preserve"> de 2012, no Auditório do 8º andar do Edifício da Sociedade de Engenharia do Rio Grande do Sul – SERGS</w:t>
      </w:r>
      <w:r w:rsidR="004872A2">
        <w:rPr>
          <w:rFonts w:ascii="Arial" w:hAnsi="Arial" w:cs="Arial"/>
        </w:rPr>
        <w:t xml:space="preserve"> aprovou, por unanimidade, a </w:t>
      </w:r>
      <w:r w:rsidR="008E52C3">
        <w:rPr>
          <w:rFonts w:ascii="Arial" w:hAnsi="Arial" w:cs="Arial"/>
        </w:rPr>
        <w:t xml:space="preserve">autorização para </w:t>
      </w:r>
      <w:r w:rsidR="00C055B8">
        <w:rPr>
          <w:rFonts w:ascii="Arial" w:hAnsi="Arial" w:cs="Arial"/>
        </w:rPr>
        <w:t xml:space="preserve">realizar </w:t>
      </w:r>
      <w:proofErr w:type="gramStart"/>
      <w:r w:rsidR="00C055B8">
        <w:rPr>
          <w:rFonts w:ascii="Arial" w:hAnsi="Arial" w:cs="Arial"/>
        </w:rPr>
        <w:t>todas</w:t>
      </w:r>
      <w:proofErr w:type="gramEnd"/>
      <w:r w:rsidR="00C055B8">
        <w:rPr>
          <w:rFonts w:ascii="Arial" w:hAnsi="Arial" w:cs="Arial"/>
        </w:rPr>
        <w:t xml:space="preserve"> operações bancárias</w:t>
      </w:r>
      <w:r w:rsidR="00E07DED">
        <w:rPr>
          <w:rFonts w:ascii="Arial" w:hAnsi="Arial" w:cs="Arial"/>
        </w:rPr>
        <w:t xml:space="preserve"> na conta corrente nº 23347-1, agência 0010 do Banco do Brasil</w:t>
      </w:r>
      <w:r w:rsidR="008E52C3">
        <w:rPr>
          <w:rFonts w:ascii="Arial" w:hAnsi="Arial" w:cs="Arial"/>
        </w:rPr>
        <w:t xml:space="preserve">ao Vice-Presidente do CAU/RS, </w:t>
      </w:r>
      <w:r w:rsidR="004872A2">
        <w:rPr>
          <w:rFonts w:ascii="Arial" w:hAnsi="Arial" w:cs="Arial"/>
        </w:rPr>
        <w:t xml:space="preserve">conselheiro </w:t>
      </w:r>
      <w:r w:rsidR="008E52C3">
        <w:rPr>
          <w:rFonts w:ascii="Arial" w:hAnsi="Arial" w:cs="Arial"/>
        </w:rPr>
        <w:t>Alberto Fedosow Cabral</w:t>
      </w:r>
      <w:r w:rsidR="00A1162D">
        <w:rPr>
          <w:rFonts w:ascii="Arial" w:hAnsi="Arial" w:cs="Arial"/>
        </w:rPr>
        <w:t xml:space="preserve">, arquiteto e urbanista, casado, residente à Rua </w:t>
      </w:r>
      <w:r w:rsidR="008E52C3">
        <w:rPr>
          <w:rFonts w:ascii="Arial" w:hAnsi="Arial" w:cs="Arial"/>
        </w:rPr>
        <w:t>Quintino Bocaiúva</w:t>
      </w:r>
      <w:r w:rsidR="00A1162D">
        <w:rPr>
          <w:rFonts w:ascii="Arial" w:hAnsi="Arial" w:cs="Arial"/>
        </w:rPr>
        <w:t xml:space="preserve">, nº </w:t>
      </w:r>
      <w:r w:rsidR="008E52C3">
        <w:rPr>
          <w:rFonts w:ascii="Arial" w:hAnsi="Arial" w:cs="Arial"/>
        </w:rPr>
        <w:t>655/304</w:t>
      </w:r>
      <w:r w:rsidR="00A1162D">
        <w:rPr>
          <w:rFonts w:ascii="Arial" w:hAnsi="Arial" w:cs="Arial"/>
        </w:rPr>
        <w:t xml:space="preserve">, </w:t>
      </w:r>
      <w:r w:rsidR="008E52C3">
        <w:rPr>
          <w:rFonts w:ascii="Arial" w:hAnsi="Arial" w:cs="Arial"/>
        </w:rPr>
        <w:t>Porto Al</w:t>
      </w:r>
      <w:r w:rsidR="008E52C3">
        <w:rPr>
          <w:rFonts w:ascii="Arial" w:hAnsi="Arial" w:cs="Arial"/>
        </w:rPr>
        <w:t>e</w:t>
      </w:r>
      <w:r w:rsidR="008E52C3">
        <w:rPr>
          <w:rFonts w:ascii="Arial" w:hAnsi="Arial" w:cs="Arial"/>
        </w:rPr>
        <w:t>gre</w:t>
      </w:r>
      <w:r w:rsidR="00A1162D">
        <w:rPr>
          <w:rFonts w:ascii="Arial" w:hAnsi="Arial" w:cs="Arial"/>
        </w:rPr>
        <w:t xml:space="preserve">/RS, CPF </w:t>
      </w:r>
      <w:r w:rsidR="008E52C3">
        <w:rPr>
          <w:rFonts w:ascii="Arial" w:hAnsi="Arial" w:cs="Arial"/>
        </w:rPr>
        <w:t>014</w:t>
      </w:r>
      <w:r w:rsidR="00A1162D">
        <w:rPr>
          <w:rFonts w:ascii="Arial" w:hAnsi="Arial" w:cs="Arial"/>
        </w:rPr>
        <w:t>.</w:t>
      </w:r>
      <w:r w:rsidR="008E52C3">
        <w:rPr>
          <w:rFonts w:ascii="Arial" w:hAnsi="Arial" w:cs="Arial"/>
        </w:rPr>
        <w:t>795</w:t>
      </w:r>
      <w:r w:rsidR="00A1162D">
        <w:rPr>
          <w:rFonts w:ascii="Arial" w:hAnsi="Arial" w:cs="Arial"/>
        </w:rPr>
        <w:t>.</w:t>
      </w:r>
      <w:r w:rsidR="008E52C3">
        <w:rPr>
          <w:rFonts w:ascii="Arial" w:hAnsi="Arial" w:cs="Arial"/>
        </w:rPr>
        <w:t>390</w:t>
      </w:r>
      <w:r w:rsidR="00A1162D">
        <w:rPr>
          <w:rFonts w:ascii="Arial" w:hAnsi="Arial" w:cs="Arial"/>
        </w:rPr>
        <w:t>-</w:t>
      </w:r>
      <w:r w:rsidR="008E52C3">
        <w:rPr>
          <w:rFonts w:ascii="Arial" w:hAnsi="Arial" w:cs="Arial"/>
        </w:rPr>
        <w:t>15</w:t>
      </w:r>
      <w:r w:rsidR="00E07DED">
        <w:rPr>
          <w:rFonts w:ascii="Arial" w:hAnsi="Arial" w:cs="Arial"/>
        </w:rPr>
        <w:t>,</w:t>
      </w:r>
      <w:r w:rsidR="00C055B8">
        <w:rPr>
          <w:rFonts w:ascii="Arial" w:hAnsi="Arial" w:cs="Arial"/>
        </w:rPr>
        <w:t xml:space="preserve"> em conjunto com o coordenador da Comissão de Fina</w:t>
      </w:r>
      <w:r w:rsidR="00C055B8">
        <w:rPr>
          <w:rFonts w:ascii="Arial" w:hAnsi="Arial" w:cs="Arial"/>
        </w:rPr>
        <w:t>n</w:t>
      </w:r>
      <w:r w:rsidR="00C055B8">
        <w:rPr>
          <w:rFonts w:ascii="Arial" w:hAnsi="Arial" w:cs="Arial"/>
        </w:rPr>
        <w:t>ças, arquiteto e urbanista Fausto Henrique Steffen, CPF 761.896.430-00</w:t>
      </w:r>
      <w:r w:rsidR="00E07DED">
        <w:rPr>
          <w:rFonts w:ascii="Arial" w:hAnsi="Arial" w:cs="Arial"/>
        </w:rPr>
        <w:t>, no período de 04 a 22 de setembro de 2012 que corresponde à ausência</w:t>
      </w:r>
      <w:r w:rsidR="000140EF">
        <w:rPr>
          <w:rFonts w:ascii="Arial" w:hAnsi="Arial" w:cs="Arial"/>
        </w:rPr>
        <w:t xml:space="preserve"> </w:t>
      </w:r>
      <w:r w:rsidR="00E07DED">
        <w:rPr>
          <w:rFonts w:ascii="Arial" w:hAnsi="Arial" w:cs="Arial"/>
        </w:rPr>
        <w:t>do Presidente do CAU/RS, Roberto Py Gomes da Silveira, CPF</w:t>
      </w:r>
      <w:r w:rsidR="00F23AC4">
        <w:rPr>
          <w:rFonts w:ascii="Arial" w:hAnsi="Arial" w:cs="Arial"/>
        </w:rPr>
        <w:t xml:space="preserve"> 001.284.900-63</w:t>
      </w:r>
      <w:bookmarkStart w:id="0" w:name="_GoBack"/>
      <w:bookmarkEnd w:id="0"/>
      <w:r w:rsidR="00E07DED">
        <w:rPr>
          <w:rFonts w:ascii="Arial" w:hAnsi="Arial" w:cs="Arial"/>
        </w:rPr>
        <w:t>.</w:t>
      </w:r>
    </w:p>
    <w:p w:rsidR="00762888" w:rsidRPr="00D36AC4" w:rsidRDefault="00762888" w:rsidP="00513CBE">
      <w:pPr>
        <w:spacing w:line="276" w:lineRule="auto"/>
        <w:rPr>
          <w:rFonts w:ascii="Arial" w:hAnsi="Arial" w:cs="Arial"/>
          <w:sz w:val="22"/>
          <w:szCs w:val="22"/>
        </w:rPr>
      </w:pPr>
    </w:p>
    <w:p w:rsidR="004872A2" w:rsidRDefault="004872A2" w:rsidP="00513CBE">
      <w:pPr>
        <w:spacing w:line="276" w:lineRule="auto"/>
        <w:jc w:val="center"/>
        <w:rPr>
          <w:rFonts w:ascii="Arial" w:hAnsi="Arial" w:cs="Arial"/>
          <w:b/>
        </w:rPr>
      </w:pPr>
    </w:p>
    <w:p w:rsidR="004872A2" w:rsidRDefault="004872A2" w:rsidP="00513CBE">
      <w:pPr>
        <w:spacing w:line="276" w:lineRule="auto"/>
        <w:jc w:val="center"/>
        <w:rPr>
          <w:rFonts w:ascii="Arial" w:hAnsi="Arial" w:cs="Arial"/>
          <w:b/>
        </w:rPr>
      </w:pPr>
    </w:p>
    <w:p w:rsidR="001C4B0F" w:rsidRPr="007909F3" w:rsidRDefault="009E0965" w:rsidP="00513CBE">
      <w:pPr>
        <w:spacing w:line="276" w:lineRule="auto"/>
        <w:jc w:val="center"/>
        <w:rPr>
          <w:rFonts w:ascii="Arial" w:hAnsi="Arial" w:cs="Arial"/>
          <w:b/>
        </w:rPr>
      </w:pPr>
      <w:r w:rsidRPr="007909F3">
        <w:rPr>
          <w:rFonts w:ascii="Arial" w:hAnsi="Arial" w:cs="Arial"/>
          <w:b/>
        </w:rPr>
        <w:t>Roberto Py Gomes da Silveira</w:t>
      </w:r>
    </w:p>
    <w:p w:rsidR="000F00C4" w:rsidRPr="007909F3" w:rsidRDefault="009E0965" w:rsidP="00513CBE">
      <w:pPr>
        <w:spacing w:line="276" w:lineRule="auto"/>
        <w:jc w:val="center"/>
        <w:rPr>
          <w:rFonts w:ascii="Arial" w:hAnsi="Arial" w:cs="Arial"/>
        </w:rPr>
      </w:pPr>
      <w:r w:rsidRPr="007909F3">
        <w:rPr>
          <w:rFonts w:ascii="Arial" w:hAnsi="Arial" w:cs="Arial"/>
        </w:rPr>
        <w:t>Presidente</w:t>
      </w:r>
      <w:r w:rsidR="00DE72B4" w:rsidRPr="007909F3">
        <w:rPr>
          <w:rFonts w:ascii="Arial" w:hAnsi="Arial" w:cs="Arial"/>
        </w:rPr>
        <w:t xml:space="preserve"> do CAU/RS</w:t>
      </w:r>
    </w:p>
    <w:p w:rsidR="001C4B0F" w:rsidRPr="007909F3" w:rsidRDefault="001C4B0F" w:rsidP="00513CBE">
      <w:pPr>
        <w:spacing w:line="276" w:lineRule="auto"/>
        <w:rPr>
          <w:rFonts w:ascii="Arial" w:hAnsi="Arial" w:cs="Arial"/>
        </w:rPr>
      </w:pPr>
    </w:p>
    <w:sectPr w:rsidR="001C4B0F" w:rsidRPr="007909F3" w:rsidSect="00513CBE">
      <w:headerReference w:type="even" r:id="rId7"/>
      <w:headerReference w:type="default" r:id="rId8"/>
      <w:footerReference w:type="default" r:id="rId9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F96" w:rsidRDefault="00B61F96">
      <w:r>
        <w:separator/>
      </w:r>
    </w:p>
  </w:endnote>
  <w:endnote w:type="continuationSeparator" w:id="1">
    <w:p w:rsidR="00B61F96" w:rsidRDefault="00B61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DED" w:rsidRPr="003B4628" w:rsidRDefault="00E07DED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/90010200Porto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F96" w:rsidRDefault="00B61F96">
      <w:r>
        <w:separator/>
      </w:r>
    </w:p>
  </w:footnote>
  <w:footnote w:type="continuationSeparator" w:id="1">
    <w:p w:rsidR="00B61F96" w:rsidRDefault="00B61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DED" w:rsidRDefault="00E07D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DED" w:rsidRDefault="003C5E7F">
    <w:pPr>
      <w:pStyle w:val="Cabealho"/>
    </w:pPr>
    <w:r w:rsidRPr="003C5E7F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292"/>
    <w:rsid w:val="00007FD0"/>
    <w:rsid w:val="000140EF"/>
    <w:rsid w:val="00024772"/>
    <w:rsid w:val="00036109"/>
    <w:rsid w:val="00037CE1"/>
    <w:rsid w:val="000447BF"/>
    <w:rsid w:val="000477BE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3453"/>
    <w:rsid w:val="00106626"/>
    <w:rsid w:val="00110D01"/>
    <w:rsid w:val="00114A62"/>
    <w:rsid w:val="00116333"/>
    <w:rsid w:val="001337E8"/>
    <w:rsid w:val="001423CB"/>
    <w:rsid w:val="00167E9F"/>
    <w:rsid w:val="00182394"/>
    <w:rsid w:val="001834BE"/>
    <w:rsid w:val="001916BD"/>
    <w:rsid w:val="001A24E1"/>
    <w:rsid w:val="001C1AA1"/>
    <w:rsid w:val="001C4B0F"/>
    <w:rsid w:val="001C7FE1"/>
    <w:rsid w:val="001E215F"/>
    <w:rsid w:val="001F6354"/>
    <w:rsid w:val="0020460E"/>
    <w:rsid w:val="002071F0"/>
    <w:rsid w:val="00212504"/>
    <w:rsid w:val="0026181E"/>
    <w:rsid w:val="00267C29"/>
    <w:rsid w:val="002744A7"/>
    <w:rsid w:val="00277313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63CC"/>
    <w:rsid w:val="00362FFF"/>
    <w:rsid w:val="0036378E"/>
    <w:rsid w:val="003638FB"/>
    <w:rsid w:val="003734B1"/>
    <w:rsid w:val="0037439E"/>
    <w:rsid w:val="003764B7"/>
    <w:rsid w:val="0039577C"/>
    <w:rsid w:val="003A0A12"/>
    <w:rsid w:val="003A38FB"/>
    <w:rsid w:val="003B0806"/>
    <w:rsid w:val="003B5881"/>
    <w:rsid w:val="003C5E7F"/>
    <w:rsid w:val="003C679E"/>
    <w:rsid w:val="003E3564"/>
    <w:rsid w:val="003F2A47"/>
    <w:rsid w:val="00407F40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4EEF"/>
    <w:rsid w:val="004872A2"/>
    <w:rsid w:val="0048791E"/>
    <w:rsid w:val="00491C79"/>
    <w:rsid w:val="00492AF7"/>
    <w:rsid w:val="0049585C"/>
    <w:rsid w:val="004A0D9D"/>
    <w:rsid w:val="004A27E5"/>
    <w:rsid w:val="004A3088"/>
    <w:rsid w:val="004A7761"/>
    <w:rsid w:val="004B1D00"/>
    <w:rsid w:val="004B70ED"/>
    <w:rsid w:val="004C1760"/>
    <w:rsid w:val="004C6FA6"/>
    <w:rsid w:val="004D40DC"/>
    <w:rsid w:val="004E2D7F"/>
    <w:rsid w:val="00513CBE"/>
    <w:rsid w:val="005178CF"/>
    <w:rsid w:val="00527C73"/>
    <w:rsid w:val="00533377"/>
    <w:rsid w:val="00542E42"/>
    <w:rsid w:val="00545D48"/>
    <w:rsid w:val="00547D11"/>
    <w:rsid w:val="0055091B"/>
    <w:rsid w:val="0055629E"/>
    <w:rsid w:val="00556719"/>
    <w:rsid w:val="00562CF5"/>
    <w:rsid w:val="005B7C46"/>
    <w:rsid w:val="005C592D"/>
    <w:rsid w:val="005F6049"/>
    <w:rsid w:val="0060694D"/>
    <w:rsid w:val="00606BBB"/>
    <w:rsid w:val="006205EA"/>
    <w:rsid w:val="006221E9"/>
    <w:rsid w:val="006244F8"/>
    <w:rsid w:val="00625F7E"/>
    <w:rsid w:val="00634D68"/>
    <w:rsid w:val="00643590"/>
    <w:rsid w:val="006470C1"/>
    <w:rsid w:val="00675C0A"/>
    <w:rsid w:val="0069454C"/>
    <w:rsid w:val="006B3651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319D"/>
    <w:rsid w:val="007343A3"/>
    <w:rsid w:val="00734906"/>
    <w:rsid w:val="007426EB"/>
    <w:rsid w:val="007428CD"/>
    <w:rsid w:val="0075202D"/>
    <w:rsid w:val="0075293D"/>
    <w:rsid w:val="00762888"/>
    <w:rsid w:val="00773569"/>
    <w:rsid w:val="007835E7"/>
    <w:rsid w:val="007909F3"/>
    <w:rsid w:val="007A07F2"/>
    <w:rsid w:val="007D0FD5"/>
    <w:rsid w:val="007E040D"/>
    <w:rsid w:val="007F516F"/>
    <w:rsid w:val="008059E2"/>
    <w:rsid w:val="00815AAF"/>
    <w:rsid w:val="00822AB6"/>
    <w:rsid w:val="00825581"/>
    <w:rsid w:val="00833CE4"/>
    <w:rsid w:val="00844780"/>
    <w:rsid w:val="008829FE"/>
    <w:rsid w:val="00883840"/>
    <w:rsid w:val="0088780D"/>
    <w:rsid w:val="00893FC3"/>
    <w:rsid w:val="008957EB"/>
    <w:rsid w:val="008A2156"/>
    <w:rsid w:val="008D461C"/>
    <w:rsid w:val="008E52C3"/>
    <w:rsid w:val="008E78AF"/>
    <w:rsid w:val="008F42E8"/>
    <w:rsid w:val="00902484"/>
    <w:rsid w:val="00915A5E"/>
    <w:rsid w:val="00954BE7"/>
    <w:rsid w:val="00957930"/>
    <w:rsid w:val="00961FD7"/>
    <w:rsid w:val="00965062"/>
    <w:rsid w:val="00973716"/>
    <w:rsid w:val="00975155"/>
    <w:rsid w:val="00977E05"/>
    <w:rsid w:val="00981F06"/>
    <w:rsid w:val="00985100"/>
    <w:rsid w:val="009B3046"/>
    <w:rsid w:val="009C3A80"/>
    <w:rsid w:val="009C4871"/>
    <w:rsid w:val="009E0965"/>
    <w:rsid w:val="009E4E52"/>
    <w:rsid w:val="009F0B15"/>
    <w:rsid w:val="00A01643"/>
    <w:rsid w:val="00A1162D"/>
    <w:rsid w:val="00A14BC3"/>
    <w:rsid w:val="00A16D88"/>
    <w:rsid w:val="00A32FCE"/>
    <w:rsid w:val="00A37D65"/>
    <w:rsid w:val="00A46FDE"/>
    <w:rsid w:val="00A51BEC"/>
    <w:rsid w:val="00A70547"/>
    <w:rsid w:val="00A71281"/>
    <w:rsid w:val="00AA63DD"/>
    <w:rsid w:val="00AB2555"/>
    <w:rsid w:val="00AB451F"/>
    <w:rsid w:val="00AD028F"/>
    <w:rsid w:val="00AD1D0D"/>
    <w:rsid w:val="00AD53C7"/>
    <w:rsid w:val="00AD5998"/>
    <w:rsid w:val="00AE7E9A"/>
    <w:rsid w:val="00B03770"/>
    <w:rsid w:val="00B11704"/>
    <w:rsid w:val="00B2354F"/>
    <w:rsid w:val="00B35A18"/>
    <w:rsid w:val="00B43805"/>
    <w:rsid w:val="00B61B27"/>
    <w:rsid w:val="00B61F96"/>
    <w:rsid w:val="00B62E72"/>
    <w:rsid w:val="00B73757"/>
    <w:rsid w:val="00B93882"/>
    <w:rsid w:val="00BA4B09"/>
    <w:rsid w:val="00BB0451"/>
    <w:rsid w:val="00BB742B"/>
    <w:rsid w:val="00BB77CE"/>
    <w:rsid w:val="00BD2144"/>
    <w:rsid w:val="00BE07D9"/>
    <w:rsid w:val="00BF2AFA"/>
    <w:rsid w:val="00C04C67"/>
    <w:rsid w:val="00C055B8"/>
    <w:rsid w:val="00C06AB4"/>
    <w:rsid w:val="00C16EFF"/>
    <w:rsid w:val="00C35067"/>
    <w:rsid w:val="00C449AA"/>
    <w:rsid w:val="00C55B31"/>
    <w:rsid w:val="00C61623"/>
    <w:rsid w:val="00C6425C"/>
    <w:rsid w:val="00C65DE7"/>
    <w:rsid w:val="00C80BF4"/>
    <w:rsid w:val="00C94B9E"/>
    <w:rsid w:val="00C9788A"/>
    <w:rsid w:val="00CA3C53"/>
    <w:rsid w:val="00CB025C"/>
    <w:rsid w:val="00CB35C9"/>
    <w:rsid w:val="00CE4810"/>
    <w:rsid w:val="00CE508C"/>
    <w:rsid w:val="00CF007C"/>
    <w:rsid w:val="00CF7A5D"/>
    <w:rsid w:val="00D0187C"/>
    <w:rsid w:val="00D057F4"/>
    <w:rsid w:val="00D149F5"/>
    <w:rsid w:val="00D16B4D"/>
    <w:rsid w:val="00D36AC4"/>
    <w:rsid w:val="00D428A4"/>
    <w:rsid w:val="00D44690"/>
    <w:rsid w:val="00D51EFE"/>
    <w:rsid w:val="00D61084"/>
    <w:rsid w:val="00D71DC9"/>
    <w:rsid w:val="00D76D25"/>
    <w:rsid w:val="00D8663E"/>
    <w:rsid w:val="00DA5A0C"/>
    <w:rsid w:val="00DC0F01"/>
    <w:rsid w:val="00DD75D0"/>
    <w:rsid w:val="00DD7F91"/>
    <w:rsid w:val="00DE72B4"/>
    <w:rsid w:val="00DF323C"/>
    <w:rsid w:val="00DF3955"/>
    <w:rsid w:val="00DF3FF7"/>
    <w:rsid w:val="00DF4EF2"/>
    <w:rsid w:val="00DF776A"/>
    <w:rsid w:val="00E05AD9"/>
    <w:rsid w:val="00E07DED"/>
    <w:rsid w:val="00E15B87"/>
    <w:rsid w:val="00E237AB"/>
    <w:rsid w:val="00E32689"/>
    <w:rsid w:val="00E557F2"/>
    <w:rsid w:val="00E6434B"/>
    <w:rsid w:val="00E648F8"/>
    <w:rsid w:val="00E72D20"/>
    <w:rsid w:val="00E81E93"/>
    <w:rsid w:val="00E90AC0"/>
    <w:rsid w:val="00E912B4"/>
    <w:rsid w:val="00E94BCE"/>
    <w:rsid w:val="00EC08ED"/>
    <w:rsid w:val="00ED6E04"/>
    <w:rsid w:val="00EF5C12"/>
    <w:rsid w:val="00F05523"/>
    <w:rsid w:val="00F10BE8"/>
    <w:rsid w:val="00F11EE9"/>
    <w:rsid w:val="00F23AC4"/>
    <w:rsid w:val="00F302C3"/>
    <w:rsid w:val="00F52CF8"/>
    <w:rsid w:val="00F5481C"/>
    <w:rsid w:val="00F70D32"/>
    <w:rsid w:val="00F73393"/>
    <w:rsid w:val="00F80278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character" w:customStyle="1" w:styleId="st1">
    <w:name w:val="st1"/>
    <w:basedOn w:val="Fontepargpadro"/>
    <w:rsid w:val="00C65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character" w:customStyle="1" w:styleId="st1">
    <w:name w:val="st1"/>
    <w:basedOn w:val="Fontepargpadro"/>
    <w:rsid w:val="00C65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DED1ED-E821-4FC8-B494-C53EC273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Biro</cp:lastModifiedBy>
  <cp:revision>6</cp:revision>
  <cp:lastPrinted>2012-08-22T20:25:00Z</cp:lastPrinted>
  <dcterms:created xsi:type="dcterms:W3CDTF">2012-08-15T13:10:00Z</dcterms:created>
  <dcterms:modified xsi:type="dcterms:W3CDTF">2012-10-22T18:23:00Z</dcterms:modified>
</cp:coreProperties>
</file>