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7F190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  <w:r w:rsidR="007F190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21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7F190D" w:rsidP="007F190D">
            <w:pPr>
              <w:spacing w:line="276" w:lineRule="auto"/>
              <w:ind w:left="139" w:hanging="3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r w:rsidRPr="007F190D">
              <w:rPr>
                <w:rFonts w:asciiTheme="minorHAnsi" w:hAnsiTheme="minorHAnsi" w:cs="Arial"/>
                <w:sz w:val="22"/>
                <w:szCs w:val="22"/>
              </w:rPr>
              <w:t>Autoriza a publicaç</w:t>
            </w:r>
            <w:r>
              <w:rPr>
                <w:rFonts w:asciiTheme="minorHAnsi" w:hAnsiTheme="minorHAnsi" w:cs="Arial"/>
                <w:sz w:val="22"/>
                <w:szCs w:val="22"/>
              </w:rPr>
              <w:t>ã</w:t>
            </w:r>
            <w:r w:rsidRPr="007F190D">
              <w:rPr>
                <w:rFonts w:asciiTheme="minorHAnsi" w:hAnsiTheme="minorHAnsi" w:cs="Arial"/>
                <w:sz w:val="22"/>
                <w:szCs w:val="22"/>
              </w:rPr>
              <w:t>o no site do comparativo do impacto das rotinas do RRT a partir das publicações da Resolução 91 e 93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CAU/BR</w:t>
            </w:r>
            <w:bookmarkEnd w:id="0"/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D03FD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03FD1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D42D0C" w:rsidP="007F190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Pela </w:t>
      </w:r>
      <w:r w:rsidR="007F190D">
        <w:rPr>
          <w:rFonts w:asciiTheme="minorHAnsi" w:hAnsiTheme="minorHAnsi" w:cs="Arial"/>
        </w:rPr>
        <w:t>a</w:t>
      </w:r>
      <w:r w:rsidR="007F190D" w:rsidRPr="007F190D">
        <w:rPr>
          <w:rFonts w:asciiTheme="minorHAnsi" w:hAnsiTheme="minorHAnsi" w:cs="Arial"/>
        </w:rPr>
        <w:t>utoriza</w:t>
      </w:r>
      <w:r w:rsidR="007F190D">
        <w:rPr>
          <w:rFonts w:asciiTheme="minorHAnsi" w:hAnsiTheme="minorHAnsi" w:cs="Arial"/>
        </w:rPr>
        <w:t>ção</w:t>
      </w:r>
      <w:r w:rsidR="007F190D" w:rsidRPr="007F190D">
        <w:rPr>
          <w:rFonts w:asciiTheme="minorHAnsi" w:hAnsiTheme="minorHAnsi" w:cs="Arial"/>
        </w:rPr>
        <w:t xml:space="preserve"> </w:t>
      </w:r>
      <w:r w:rsidR="007F190D">
        <w:rPr>
          <w:rFonts w:asciiTheme="minorHAnsi" w:hAnsiTheme="minorHAnsi" w:cs="Arial"/>
        </w:rPr>
        <w:t>d</w:t>
      </w:r>
      <w:r w:rsidR="007F190D" w:rsidRPr="007F190D">
        <w:rPr>
          <w:rFonts w:asciiTheme="minorHAnsi" w:hAnsiTheme="minorHAnsi" w:cs="Arial"/>
        </w:rPr>
        <w:t>a publicação no site</w:t>
      </w:r>
      <w:r w:rsidR="007F190D">
        <w:rPr>
          <w:rFonts w:asciiTheme="minorHAnsi" w:hAnsiTheme="minorHAnsi" w:cs="Arial"/>
        </w:rPr>
        <w:t xml:space="preserve"> do CAU/RS</w:t>
      </w:r>
      <w:r w:rsidR="007F190D" w:rsidRPr="007F190D">
        <w:rPr>
          <w:rFonts w:asciiTheme="minorHAnsi" w:hAnsiTheme="minorHAnsi" w:cs="Arial"/>
        </w:rPr>
        <w:t xml:space="preserve"> </w:t>
      </w:r>
      <w:proofErr w:type="spellStart"/>
      <w:r w:rsidR="007F190D" w:rsidRPr="007F190D">
        <w:rPr>
          <w:rFonts w:asciiTheme="minorHAnsi" w:hAnsiTheme="minorHAnsi" w:cs="Arial"/>
        </w:rPr>
        <w:t>do</w:t>
      </w:r>
      <w:proofErr w:type="spellEnd"/>
      <w:r w:rsidR="007F190D" w:rsidRPr="007F190D">
        <w:rPr>
          <w:rFonts w:asciiTheme="minorHAnsi" w:hAnsiTheme="minorHAnsi" w:cs="Arial"/>
        </w:rPr>
        <w:t xml:space="preserve"> comparativo do impacto das rotinas do RRT a partir das publicações da Resolução 91 e 93 do CAU/BR</w:t>
      </w:r>
      <w:r w:rsidR="007F190D">
        <w:rPr>
          <w:rFonts w:asciiTheme="minorHAnsi" w:hAnsiTheme="minorHAnsi" w:cs="Arial"/>
        </w:rPr>
        <w:t>, em anexo</w:t>
      </w:r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A123D7">
            <w:rPr>
              <w:rFonts w:asciiTheme="minorHAnsi" w:hAnsiTheme="minorHAnsi" w:cs="Arial"/>
            </w:rPr>
            <w:t>1</w:t>
          </w:r>
          <w:r w:rsidR="007F190D">
            <w:rPr>
              <w:rFonts w:asciiTheme="minorHAnsi" w:hAnsiTheme="minorHAnsi" w:cs="Arial"/>
            </w:rPr>
            <w:t>5</w:t>
          </w:r>
          <w:r>
            <w:rPr>
              <w:rFonts w:asciiTheme="minorHAnsi" w:hAnsiTheme="minorHAnsi" w:cs="Arial"/>
            </w:rPr>
            <w:t xml:space="preserve"> </w:t>
          </w:r>
          <w:r w:rsidR="00A123D7">
            <w:rPr>
              <w:rFonts w:asciiTheme="minorHAnsi" w:hAnsiTheme="minorHAnsi" w:cs="Arial"/>
            </w:rPr>
            <w:t>votos a favor</w:t>
          </w:r>
          <w:r w:rsidR="007F190D">
            <w:rPr>
              <w:rFonts w:asciiTheme="minorHAnsi" w:hAnsiTheme="minorHAnsi" w:cs="Arial"/>
            </w:rPr>
            <w:t xml:space="preserve"> e 01 ausência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3FD1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1F" w:rsidRDefault="004A711F">
      <w:r>
        <w:separator/>
      </w:r>
    </w:p>
  </w:endnote>
  <w:endnote w:type="continuationSeparator" w:id="0">
    <w:p w:rsidR="004A711F" w:rsidRDefault="004A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1F" w:rsidRDefault="004A711F">
      <w:r>
        <w:separator/>
      </w:r>
    </w:p>
  </w:footnote>
  <w:footnote w:type="continuationSeparator" w:id="0">
    <w:p w:rsidR="004A711F" w:rsidRDefault="004A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EEC5979" wp14:editId="2C3170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ACBD76" wp14:editId="20ED53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B9AC4D2" wp14:editId="0B7D901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2430E6"/>
    <w:rsid w:val="00273476"/>
    <w:rsid w:val="00290404"/>
    <w:rsid w:val="002A2B5C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11F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7F190D"/>
    <w:rsid w:val="008060E4"/>
    <w:rsid w:val="008417BE"/>
    <w:rsid w:val="008A044D"/>
    <w:rsid w:val="008B0962"/>
    <w:rsid w:val="00932750"/>
    <w:rsid w:val="00985113"/>
    <w:rsid w:val="009B1AF7"/>
    <w:rsid w:val="00A123D7"/>
    <w:rsid w:val="00A271D4"/>
    <w:rsid w:val="00A67347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5C8A"/>
    <w:rsid w:val="00F1721A"/>
    <w:rsid w:val="00F2281C"/>
    <w:rsid w:val="00F26750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A0326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087884"/>
    <w:rsid w:val="001017AD"/>
    <w:rsid w:val="003C1B1B"/>
    <w:rsid w:val="004114F9"/>
    <w:rsid w:val="004260FA"/>
    <w:rsid w:val="004F081F"/>
    <w:rsid w:val="00A03261"/>
    <w:rsid w:val="00A76403"/>
    <w:rsid w:val="00B90031"/>
    <w:rsid w:val="00C32140"/>
    <w:rsid w:val="00C55E33"/>
    <w:rsid w:val="00E8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8788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CD99993AFBB3459FBC36A69D83B6FECF">
    <w:name w:val="CD99993AFBB3459FBC36A69D83B6FECF"/>
    <w:rsid w:val="00087884"/>
  </w:style>
  <w:style w:type="paragraph" w:customStyle="1" w:styleId="01C7B4D4B00D42B8BD3448901D67014E">
    <w:name w:val="01C7B4D4B00D42B8BD3448901D67014E"/>
    <w:rsid w:val="00087884"/>
  </w:style>
  <w:style w:type="paragraph" w:customStyle="1" w:styleId="AF6856B570BA4369B37AC23C0A66C524">
    <w:name w:val="AF6856B570BA4369B37AC23C0A66C524"/>
    <w:rsid w:val="000878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087884"/>
    <w:rPr>
      <w:color w:val="808080"/>
    </w:rPr>
  </w:style>
  <w:style w:type="paragraph" w:customStyle="1" w:styleId="B8B43157B94D4E3CBC98DEA4BAB9A0B5">
    <w:name w:val="B8B43157B94D4E3CBC98DEA4BAB9A0B5"/>
    <w:rsid w:val="004F081F"/>
  </w:style>
  <w:style w:type="paragraph" w:customStyle="1" w:styleId="CD99993AFBB3459FBC36A69D83B6FECF">
    <w:name w:val="CD99993AFBB3459FBC36A69D83B6FECF"/>
    <w:rsid w:val="00087884"/>
  </w:style>
  <w:style w:type="paragraph" w:customStyle="1" w:styleId="01C7B4D4B00D42B8BD3448901D67014E">
    <w:name w:val="01C7B4D4B00D42B8BD3448901D67014E"/>
    <w:rsid w:val="00087884"/>
  </w:style>
  <w:style w:type="paragraph" w:customStyle="1" w:styleId="AF6856B570BA4369B37AC23C0A66C524">
    <w:name w:val="AF6856B570BA4369B37AC23C0A66C524"/>
    <w:rsid w:val="00087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6</cp:revision>
  <cp:lastPrinted>2015-04-08T12:18:00Z</cp:lastPrinted>
  <dcterms:created xsi:type="dcterms:W3CDTF">2014-11-14T18:01:00Z</dcterms:created>
  <dcterms:modified xsi:type="dcterms:W3CDTF">2015-04-08T12:18:00Z</dcterms:modified>
  <cp:category>2014</cp:category>
</cp:coreProperties>
</file>