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B314F3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14F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173345" w:rsidRPr="00B314F3" w:rsidRDefault="00173345" w:rsidP="00173345">
            <w:pPr>
              <w:pStyle w:val="NormalWeb"/>
              <w:spacing w:beforeLines="0" w:afterLines="0" w:line="276" w:lineRule="auto"/>
              <w:jc w:val="both"/>
              <w:rPr>
                <w:sz w:val="22"/>
                <w:szCs w:val="22"/>
              </w:rPr>
            </w:pPr>
            <w:r w:rsidRPr="00B314F3">
              <w:rPr>
                <w:sz w:val="22"/>
                <w:szCs w:val="22"/>
              </w:rPr>
              <w:t xml:space="preserve">Aprova </w:t>
            </w:r>
            <w:r w:rsidR="00B221AA">
              <w:rPr>
                <w:sz w:val="22"/>
                <w:szCs w:val="22"/>
              </w:rPr>
              <w:t>a realização da 19ª da Plenária Extraordinária do CAU/RS a ocorrer no dia 29 de março de 2019.</w:t>
            </w:r>
          </w:p>
          <w:p w:rsidR="00173345" w:rsidRPr="00B314F3" w:rsidRDefault="00173345" w:rsidP="00173345">
            <w:pPr>
              <w:jc w:val="both"/>
              <w:rPr>
                <w:sz w:val="22"/>
                <w:szCs w:val="22"/>
              </w:rPr>
            </w:pPr>
          </w:p>
          <w:p w:rsidR="00BD1F54" w:rsidRPr="00B314F3" w:rsidRDefault="00BD1F54" w:rsidP="006D2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B314F3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B314F3" w:rsidRDefault="00BD1F54" w:rsidP="00077F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77F83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B314F3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8D0DF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B314F3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B314F3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B314F3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>O CONSELHO DIRETOR DO CAU/RS</w:t>
      </w:r>
      <w:r w:rsidR="00A41D6C" w:rsidRPr="00B314F3">
        <w:rPr>
          <w:rFonts w:ascii="Times New Roman" w:hAnsi="Times New Roman"/>
          <w:sz w:val="22"/>
          <w:szCs w:val="22"/>
        </w:rPr>
        <w:t>, reunid</w:t>
      </w:r>
      <w:r w:rsidRPr="00B314F3">
        <w:rPr>
          <w:rFonts w:ascii="Times New Roman" w:hAnsi="Times New Roman"/>
          <w:sz w:val="22"/>
          <w:szCs w:val="22"/>
        </w:rPr>
        <w:t>o</w:t>
      </w:r>
      <w:r w:rsidR="00A41D6C" w:rsidRPr="00B314F3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B314F3">
        <w:rPr>
          <w:rFonts w:ascii="Times New Roman" w:hAnsi="Times New Roman"/>
          <w:sz w:val="22"/>
          <w:szCs w:val="22"/>
        </w:rPr>
        <w:t>te em Porto Alegre – RS</w:t>
      </w:r>
      <w:r w:rsidR="00A41D6C" w:rsidRPr="00B314F3">
        <w:rPr>
          <w:rFonts w:ascii="Times New Roman" w:hAnsi="Times New Roman"/>
          <w:sz w:val="22"/>
          <w:szCs w:val="22"/>
        </w:rPr>
        <w:t xml:space="preserve">, na sede </w:t>
      </w:r>
      <w:r w:rsidR="000F7D81" w:rsidRPr="00B314F3">
        <w:rPr>
          <w:rFonts w:ascii="Times New Roman" w:hAnsi="Times New Roman"/>
          <w:sz w:val="22"/>
          <w:szCs w:val="22"/>
        </w:rPr>
        <w:t>do CAU/RS</w:t>
      </w:r>
      <w:r w:rsidR="00A41D6C" w:rsidRPr="00B314F3">
        <w:rPr>
          <w:rFonts w:ascii="Times New Roman" w:hAnsi="Times New Roman"/>
          <w:sz w:val="22"/>
          <w:szCs w:val="22"/>
        </w:rPr>
        <w:t xml:space="preserve">, no dia </w:t>
      </w:r>
      <w:r w:rsidR="000621E0">
        <w:rPr>
          <w:rFonts w:ascii="Times New Roman" w:hAnsi="Times New Roman"/>
          <w:sz w:val="22"/>
          <w:szCs w:val="22"/>
        </w:rPr>
        <w:t>13 de março de 2019</w:t>
      </w:r>
      <w:r w:rsidR="00A41D6C" w:rsidRPr="00B314F3">
        <w:rPr>
          <w:rFonts w:ascii="Times New Roman" w:hAnsi="Times New Roman"/>
          <w:sz w:val="22"/>
          <w:szCs w:val="22"/>
        </w:rPr>
        <w:t>, no uso das competências que lh</w:t>
      </w:r>
      <w:r w:rsidR="002403CF" w:rsidRPr="00B314F3">
        <w:rPr>
          <w:rFonts w:ascii="Times New Roman" w:hAnsi="Times New Roman"/>
          <w:sz w:val="22"/>
          <w:szCs w:val="22"/>
        </w:rPr>
        <w:t xml:space="preserve">e conferem </w:t>
      </w:r>
      <w:r w:rsidR="00AC602C" w:rsidRPr="00B314F3">
        <w:rPr>
          <w:rFonts w:ascii="Times New Roman" w:hAnsi="Times New Roman"/>
          <w:sz w:val="22"/>
          <w:szCs w:val="22"/>
        </w:rPr>
        <w:t xml:space="preserve">o </w:t>
      </w:r>
      <w:r w:rsidR="00A41D6C" w:rsidRPr="00B314F3">
        <w:rPr>
          <w:rFonts w:ascii="Times New Roman" w:hAnsi="Times New Roman"/>
          <w:sz w:val="22"/>
          <w:szCs w:val="22"/>
        </w:rPr>
        <w:t xml:space="preserve">Regimento </w:t>
      </w:r>
      <w:r w:rsidR="000F7D81" w:rsidRPr="00B314F3">
        <w:rPr>
          <w:rFonts w:ascii="Times New Roman" w:hAnsi="Times New Roman"/>
          <w:sz w:val="22"/>
          <w:szCs w:val="22"/>
        </w:rPr>
        <w:t xml:space="preserve">Interno do </w:t>
      </w:r>
      <w:r w:rsidR="00A41D6C" w:rsidRPr="00B314F3">
        <w:rPr>
          <w:rFonts w:ascii="Times New Roman" w:hAnsi="Times New Roman"/>
          <w:sz w:val="22"/>
          <w:szCs w:val="22"/>
        </w:rPr>
        <w:t>CAU/</w:t>
      </w:r>
      <w:r w:rsidR="000F7D81" w:rsidRPr="00B314F3">
        <w:rPr>
          <w:rFonts w:ascii="Times New Roman" w:hAnsi="Times New Roman"/>
          <w:sz w:val="22"/>
          <w:szCs w:val="22"/>
        </w:rPr>
        <w:t>RS</w:t>
      </w:r>
      <w:r w:rsidR="00A41D6C" w:rsidRPr="00B314F3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B314F3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221AA" w:rsidRDefault="00A41D6C" w:rsidP="007262AA">
      <w:pPr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sz w:val="22"/>
          <w:szCs w:val="22"/>
        </w:rPr>
        <w:t xml:space="preserve">Considerando </w:t>
      </w:r>
      <w:r w:rsidR="006D2E38" w:rsidRPr="00B314F3">
        <w:rPr>
          <w:rFonts w:ascii="Times New Roman" w:hAnsi="Times New Roman"/>
          <w:sz w:val="22"/>
          <w:szCs w:val="22"/>
        </w:rPr>
        <w:t xml:space="preserve">o </w:t>
      </w:r>
      <w:r w:rsidR="00B221AA">
        <w:rPr>
          <w:rFonts w:ascii="Times New Roman" w:hAnsi="Times New Roman"/>
          <w:sz w:val="22"/>
          <w:szCs w:val="22"/>
        </w:rPr>
        <w:t>disposto no art. 155</w:t>
      </w:r>
      <w:r w:rsidR="00173345" w:rsidRPr="00B314F3">
        <w:rPr>
          <w:rFonts w:ascii="Times New Roman" w:hAnsi="Times New Roman"/>
          <w:sz w:val="22"/>
          <w:szCs w:val="22"/>
        </w:rPr>
        <w:t xml:space="preserve">, </w:t>
      </w:r>
      <w:r w:rsidR="00B221AA">
        <w:rPr>
          <w:rFonts w:ascii="Times New Roman" w:hAnsi="Times New Roman"/>
          <w:sz w:val="22"/>
          <w:szCs w:val="22"/>
        </w:rPr>
        <w:t>Inciso IV, que estabelece que c</w:t>
      </w:r>
      <w:r w:rsidR="00B221AA" w:rsidRPr="00B221AA">
        <w:rPr>
          <w:rFonts w:ascii="Times New Roman" w:hAnsi="Times New Roman"/>
          <w:sz w:val="22"/>
          <w:szCs w:val="22"/>
        </w:rPr>
        <w:t>ompete ao Conselho Diretor</w:t>
      </w:r>
      <w:r w:rsidR="00B221AA">
        <w:rPr>
          <w:rFonts w:ascii="Times New Roman" w:hAnsi="Times New Roman"/>
          <w:sz w:val="22"/>
          <w:szCs w:val="22"/>
        </w:rPr>
        <w:t xml:space="preserve"> </w:t>
      </w:r>
      <w:r w:rsidR="00B221AA" w:rsidRPr="00B221AA">
        <w:rPr>
          <w:rFonts w:ascii="Times New Roman" w:hAnsi="Times New Roman"/>
          <w:sz w:val="22"/>
          <w:szCs w:val="22"/>
        </w:rPr>
        <w:t>apreciar e deliberar sobre a convocação de reunião extraordinária do Plenário;</w:t>
      </w:r>
      <w:r w:rsidR="00B221AA">
        <w:rPr>
          <w:rFonts w:ascii="Times New Roman" w:hAnsi="Times New Roman"/>
          <w:sz w:val="22"/>
          <w:szCs w:val="22"/>
        </w:rPr>
        <w:t xml:space="preserve"> </w:t>
      </w:r>
    </w:p>
    <w:p w:rsidR="00B221AA" w:rsidRDefault="00B221AA" w:rsidP="007262AA">
      <w:pPr>
        <w:jc w:val="both"/>
        <w:rPr>
          <w:rFonts w:ascii="Times New Roman" w:hAnsi="Times New Roman"/>
          <w:sz w:val="22"/>
          <w:szCs w:val="22"/>
        </w:rPr>
      </w:pPr>
    </w:p>
    <w:p w:rsidR="00B221AA" w:rsidRDefault="00B221AA" w:rsidP="007262A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agendamento da 95ª Plenária Ordinária a ocorrer em Santa Maria, no dia 22 de março de 2019, tendo como pauta, assuntos relacionados ao Ensino da Arquitetura e Urbanismo do Rio Grande do Sul;</w:t>
      </w:r>
    </w:p>
    <w:p w:rsidR="00B221AA" w:rsidRDefault="00B221AA" w:rsidP="007262AA">
      <w:pPr>
        <w:jc w:val="both"/>
        <w:rPr>
          <w:rFonts w:ascii="Times New Roman" w:hAnsi="Times New Roman"/>
          <w:sz w:val="22"/>
          <w:szCs w:val="22"/>
        </w:rPr>
      </w:pPr>
    </w:p>
    <w:p w:rsidR="0093502B" w:rsidRDefault="0093502B" w:rsidP="007262A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aprovação de temas relacionados ao financeiros, processos, fiscalização, dentre outros, não sendo possível pautar os mesmos para a plenária ordinária.</w:t>
      </w:r>
    </w:p>
    <w:p w:rsidR="0093502B" w:rsidRDefault="0093502B" w:rsidP="007262AA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B314F3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B314F3">
        <w:rPr>
          <w:rFonts w:ascii="Times New Roman" w:hAnsi="Times New Roman"/>
          <w:b/>
          <w:sz w:val="22"/>
          <w:szCs w:val="22"/>
        </w:rPr>
        <w:t>DELIBEROU</w:t>
      </w:r>
      <w:r w:rsidRPr="00B314F3">
        <w:rPr>
          <w:rFonts w:ascii="Times New Roman" w:hAnsi="Times New Roman"/>
          <w:sz w:val="22"/>
          <w:szCs w:val="22"/>
        </w:rPr>
        <w:t>:</w:t>
      </w:r>
    </w:p>
    <w:p w:rsidR="002073ED" w:rsidRDefault="0093502B" w:rsidP="0093502B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 xml:space="preserve">Determinar a realização da 19ª Plenária Extraordinária do CAU/RS a ocorrer no dia 29 de março de 2019, confirmando horário e pauta </w:t>
      </w:r>
      <w:r w:rsidR="00736CDE">
        <w:rPr>
          <w:rFonts w:ascii="Times New Roman" w:hAnsi="Times New Roman"/>
          <w:sz w:val="22"/>
          <w:szCs w:val="22"/>
        </w:rPr>
        <w:t>na 95ª Plenária Ordinária</w:t>
      </w:r>
      <w:r>
        <w:rPr>
          <w:rFonts w:ascii="Times New Roman" w:hAnsi="Times New Roman"/>
          <w:sz w:val="22"/>
          <w:szCs w:val="22"/>
        </w:rPr>
        <w:t xml:space="preserve">. </w:t>
      </w:r>
      <w:bookmarkStart w:id="0" w:name="_GoBack"/>
      <w:bookmarkEnd w:id="0"/>
    </w:p>
    <w:p w:rsidR="00D4452A" w:rsidRPr="00377C8A" w:rsidRDefault="00881679" w:rsidP="00377C8A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77C8A">
        <w:rPr>
          <w:rFonts w:ascii="Times New Roman" w:hAnsi="Times New Roman"/>
          <w:sz w:val="22"/>
          <w:szCs w:val="22"/>
        </w:rPr>
        <w:t xml:space="preserve">Encaminhar </w:t>
      </w:r>
      <w:r w:rsidR="00D4452A" w:rsidRPr="00377C8A">
        <w:rPr>
          <w:rFonts w:ascii="Times New Roman" w:hAnsi="Times New Roman"/>
          <w:sz w:val="22"/>
          <w:szCs w:val="22"/>
        </w:rPr>
        <w:t xml:space="preserve">esta deliberação </w:t>
      </w:r>
      <w:r w:rsidRPr="00377C8A">
        <w:rPr>
          <w:rFonts w:ascii="Times New Roman" w:hAnsi="Times New Roman"/>
          <w:sz w:val="22"/>
          <w:szCs w:val="22"/>
        </w:rPr>
        <w:t xml:space="preserve">para publicação no </w:t>
      </w:r>
      <w:r w:rsidR="00D4452A" w:rsidRPr="00377C8A">
        <w:rPr>
          <w:rFonts w:ascii="Times New Roman" w:hAnsi="Times New Roman"/>
          <w:sz w:val="22"/>
          <w:szCs w:val="22"/>
        </w:rPr>
        <w:t>sitio eletrônico do CAU/RS.</w:t>
      </w:r>
    </w:p>
    <w:p w:rsidR="00D4452A" w:rsidRDefault="00D4452A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A56CB" w:rsidRDefault="00CA56CB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2DC9" w:rsidRDefault="0093502B" w:rsidP="0093502B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Alegre, RS, 13 de março de 2019.</w:t>
      </w:r>
    </w:p>
    <w:p w:rsidR="0093502B" w:rsidRDefault="0093502B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502B" w:rsidRDefault="0093502B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502B" w:rsidRPr="00B314F3" w:rsidRDefault="0093502B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B314F3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A421C2" w:rsidRDefault="00A421C2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A421C2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NOÉ VEGA COTTA DE MELLO</w:t>
      </w:r>
      <w:r w:rsidR="001730FA"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B314F3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 xml:space="preserve">Coordenador </w:t>
      </w:r>
      <w:r w:rsidR="00A421C2">
        <w:rPr>
          <w:rFonts w:ascii="Times New Roman" w:hAnsi="Times New Roman"/>
          <w:sz w:val="22"/>
          <w:szCs w:val="22"/>
          <w:lang w:eastAsia="pt-BR"/>
        </w:rPr>
        <w:t xml:space="preserve">Adjunto </w:t>
      </w:r>
      <w:r w:rsidRPr="00B314F3">
        <w:rPr>
          <w:rFonts w:ascii="Times New Roman" w:hAnsi="Times New Roman"/>
          <w:sz w:val="22"/>
          <w:szCs w:val="22"/>
          <w:lang w:eastAsia="pt-BR"/>
        </w:rPr>
        <w:t>da CED-CAU/RS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B314F3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="00192919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B314F3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CLÁUDIO FISCHER</w:t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B314F3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B314F3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B314F3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B314F3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B314F3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B314F3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B314F3" w:rsidRDefault="001730FA" w:rsidP="0062494A">
            <w:pPr>
              <w:tabs>
                <w:tab w:val="left" w:pos="1418"/>
              </w:tabs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B314F3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2494A" w:rsidRDefault="0062494A" w:rsidP="0062494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</w:p>
    <w:p w:rsidR="0062494A" w:rsidRPr="00B314F3" w:rsidRDefault="0062494A" w:rsidP="0062494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VINICIUS VIEIRA DE SOUZA </w:t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B314F3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62494A" w:rsidRPr="00B314F3" w:rsidTr="00EF0C7C">
        <w:trPr>
          <w:trHeight w:val="277"/>
        </w:trPr>
        <w:tc>
          <w:tcPr>
            <w:tcW w:w="2494" w:type="pct"/>
            <w:shd w:val="clear" w:color="auto" w:fill="auto"/>
          </w:tcPr>
          <w:p w:rsidR="0062494A" w:rsidRPr="00B314F3" w:rsidRDefault="0062494A" w:rsidP="0062494A">
            <w:pPr>
              <w:tabs>
                <w:tab w:val="left" w:pos="1418"/>
              </w:tabs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Coordenador da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CPUA</w:t>
            </w:r>
            <w:r w:rsidRPr="00B314F3">
              <w:rPr>
                <w:rFonts w:ascii="Times New Roman" w:hAnsi="Times New Roman"/>
                <w:sz w:val="22"/>
                <w:szCs w:val="22"/>
                <w:lang w:eastAsia="pt-BR"/>
              </w:rPr>
              <w:t>-CAU/RS</w:t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B314F3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62494A" w:rsidRPr="00B314F3" w:rsidRDefault="0062494A" w:rsidP="00EF0C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B314F3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B314F3" w:rsidSect="009D647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568" w:left="1701" w:header="1327" w:footer="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40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5FE0" w:rsidRPr="005C5FE0" w:rsidRDefault="005C5FE0" w:rsidP="005C5FE0">
        <w:pPr>
          <w:pStyle w:val="Rodap"/>
          <w:jc w:val="right"/>
          <w:rPr>
            <w:sz w:val="20"/>
          </w:rPr>
        </w:pPr>
        <w:r w:rsidRPr="005C5FE0">
          <w:rPr>
            <w:sz w:val="20"/>
          </w:rPr>
          <w:fldChar w:fldCharType="begin"/>
        </w:r>
        <w:r w:rsidRPr="005C5FE0">
          <w:rPr>
            <w:sz w:val="20"/>
          </w:rPr>
          <w:instrText>PAGE   \* MERGEFORMAT</w:instrText>
        </w:r>
        <w:r w:rsidRPr="005C5FE0">
          <w:rPr>
            <w:sz w:val="20"/>
          </w:rPr>
          <w:fldChar w:fldCharType="separate"/>
        </w:r>
        <w:r w:rsidR="00736CDE">
          <w:rPr>
            <w:noProof/>
            <w:sz w:val="20"/>
          </w:rPr>
          <w:t>1</w:t>
        </w:r>
        <w:r w:rsidRPr="005C5FE0">
          <w:rPr>
            <w:sz w:val="20"/>
          </w:rPr>
          <w:fldChar w:fldCharType="end"/>
        </w:r>
      </w:p>
    </w:sdtContent>
  </w:sdt>
  <w:p w:rsidR="005C5FE0" w:rsidRPr="001F028B" w:rsidRDefault="005C5FE0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5C5FE0" w:rsidRPr="001F028B" w:rsidRDefault="005C5FE0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8"/>
  </w:num>
  <w:num w:numId="5">
    <w:abstractNumId w:val="2"/>
  </w:num>
  <w:num w:numId="6">
    <w:abstractNumId w:val="16"/>
  </w:num>
  <w:num w:numId="7">
    <w:abstractNumId w:val="21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0"/>
  </w:num>
  <w:num w:numId="19">
    <w:abstractNumId w:val="19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F83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73ED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4394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24E56"/>
    <w:rsid w:val="0043073D"/>
    <w:rsid w:val="00446614"/>
    <w:rsid w:val="004516DC"/>
    <w:rsid w:val="00452003"/>
    <w:rsid w:val="00453017"/>
    <w:rsid w:val="0045317D"/>
    <w:rsid w:val="0045496E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156D8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6CDE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502B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21C2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1AA"/>
    <w:rsid w:val="00B22FDF"/>
    <w:rsid w:val="00B25831"/>
    <w:rsid w:val="00B314F3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6CB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9AD2-4A49-417F-BF37-83371C41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14</cp:revision>
  <cp:lastPrinted>2019-03-13T13:26:00Z</cp:lastPrinted>
  <dcterms:created xsi:type="dcterms:W3CDTF">2018-11-14T14:06:00Z</dcterms:created>
  <dcterms:modified xsi:type="dcterms:W3CDTF">2019-03-13T17:30:00Z</dcterms:modified>
</cp:coreProperties>
</file>