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B314F3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B314F3" w:rsidRDefault="00173345" w:rsidP="00173345">
            <w:pPr>
              <w:pStyle w:val="NormalWeb"/>
              <w:spacing w:beforeLines="0" w:afterLines="0" w:line="276" w:lineRule="auto"/>
              <w:jc w:val="both"/>
              <w:rPr>
                <w:sz w:val="22"/>
                <w:szCs w:val="22"/>
              </w:rPr>
            </w:pPr>
            <w:r w:rsidRPr="00B314F3">
              <w:rPr>
                <w:sz w:val="22"/>
                <w:szCs w:val="22"/>
              </w:rPr>
              <w:t xml:space="preserve">Aprova </w:t>
            </w:r>
            <w:r w:rsidR="002A0015">
              <w:rPr>
                <w:sz w:val="22"/>
                <w:szCs w:val="22"/>
              </w:rPr>
              <w:t xml:space="preserve">pauta da </w:t>
            </w:r>
            <w:r w:rsidR="00F22DC9">
              <w:rPr>
                <w:sz w:val="22"/>
                <w:szCs w:val="22"/>
              </w:rPr>
              <w:t>90</w:t>
            </w:r>
            <w:r w:rsidR="007262AA" w:rsidRPr="00B314F3">
              <w:rPr>
                <w:sz w:val="22"/>
                <w:szCs w:val="22"/>
              </w:rPr>
              <w:t>ª Plenária Ordinária do CAU/RS</w:t>
            </w:r>
            <w:r w:rsidRPr="00B314F3">
              <w:rPr>
                <w:sz w:val="22"/>
                <w:szCs w:val="22"/>
              </w:rPr>
              <w:t xml:space="preserve"> </w:t>
            </w:r>
          </w:p>
          <w:p w:rsidR="00173345" w:rsidRPr="00B314F3" w:rsidRDefault="00173345" w:rsidP="00173345">
            <w:pPr>
              <w:jc w:val="both"/>
              <w:rPr>
                <w:sz w:val="22"/>
                <w:szCs w:val="22"/>
              </w:rPr>
            </w:pPr>
          </w:p>
          <w:p w:rsidR="00BD1F54" w:rsidRPr="00B314F3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B314F3" w:rsidRDefault="00BD1F54" w:rsidP="00F22D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77C8A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F22DC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B314F3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B314F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B314F3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B314F3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>O CONSELHO DIRETOR DO CAU/RS</w:t>
      </w:r>
      <w:r w:rsidR="00A41D6C" w:rsidRPr="00B314F3">
        <w:rPr>
          <w:rFonts w:ascii="Times New Roman" w:hAnsi="Times New Roman"/>
          <w:sz w:val="22"/>
          <w:szCs w:val="22"/>
        </w:rPr>
        <w:t>, reunid</w:t>
      </w:r>
      <w:r w:rsidRPr="00B314F3">
        <w:rPr>
          <w:rFonts w:ascii="Times New Roman" w:hAnsi="Times New Roman"/>
          <w:sz w:val="22"/>
          <w:szCs w:val="22"/>
        </w:rPr>
        <w:t>o</w:t>
      </w:r>
      <w:r w:rsidR="00A41D6C" w:rsidRPr="00B314F3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B314F3">
        <w:rPr>
          <w:rFonts w:ascii="Times New Roman" w:hAnsi="Times New Roman"/>
          <w:sz w:val="22"/>
          <w:szCs w:val="22"/>
        </w:rPr>
        <w:t>te em Porto Alegre – RS</w:t>
      </w:r>
      <w:r w:rsidR="00A41D6C" w:rsidRPr="00B314F3">
        <w:rPr>
          <w:rFonts w:ascii="Times New Roman" w:hAnsi="Times New Roman"/>
          <w:sz w:val="22"/>
          <w:szCs w:val="22"/>
        </w:rPr>
        <w:t xml:space="preserve">, na sede </w:t>
      </w:r>
      <w:r w:rsidR="000F7D81" w:rsidRPr="00B314F3">
        <w:rPr>
          <w:rFonts w:ascii="Times New Roman" w:hAnsi="Times New Roman"/>
          <w:sz w:val="22"/>
          <w:szCs w:val="22"/>
        </w:rPr>
        <w:t>do CAU/RS</w:t>
      </w:r>
      <w:r w:rsidR="00A41D6C" w:rsidRPr="00B314F3">
        <w:rPr>
          <w:rFonts w:ascii="Times New Roman" w:hAnsi="Times New Roman"/>
          <w:sz w:val="22"/>
          <w:szCs w:val="22"/>
        </w:rPr>
        <w:t xml:space="preserve">, no dia </w:t>
      </w:r>
      <w:r w:rsidR="00F22DC9">
        <w:rPr>
          <w:rFonts w:ascii="Times New Roman" w:hAnsi="Times New Roman"/>
          <w:sz w:val="22"/>
          <w:szCs w:val="22"/>
        </w:rPr>
        <w:t>17</w:t>
      </w:r>
      <w:r w:rsidR="001B2D56" w:rsidRPr="00B314F3">
        <w:rPr>
          <w:rFonts w:ascii="Times New Roman" w:hAnsi="Times New Roman"/>
          <w:sz w:val="22"/>
          <w:szCs w:val="22"/>
        </w:rPr>
        <w:t xml:space="preserve"> </w:t>
      </w:r>
      <w:r w:rsidR="008F7EB0" w:rsidRPr="00B314F3">
        <w:rPr>
          <w:rFonts w:ascii="Times New Roman" w:hAnsi="Times New Roman"/>
          <w:sz w:val="22"/>
          <w:szCs w:val="22"/>
        </w:rPr>
        <w:t xml:space="preserve">de </w:t>
      </w:r>
      <w:r w:rsidR="00F22DC9">
        <w:rPr>
          <w:rFonts w:ascii="Times New Roman" w:hAnsi="Times New Roman"/>
          <w:sz w:val="22"/>
          <w:szCs w:val="22"/>
        </w:rPr>
        <w:t xml:space="preserve">outubro </w:t>
      </w:r>
      <w:r w:rsidR="00A41D6C" w:rsidRPr="00B314F3">
        <w:rPr>
          <w:rFonts w:ascii="Times New Roman" w:hAnsi="Times New Roman"/>
          <w:sz w:val="22"/>
          <w:szCs w:val="22"/>
        </w:rPr>
        <w:t xml:space="preserve">de </w:t>
      </w:r>
      <w:r w:rsidR="002403CF" w:rsidRPr="00B314F3">
        <w:rPr>
          <w:rFonts w:ascii="Times New Roman" w:hAnsi="Times New Roman"/>
          <w:sz w:val="22"/>
          <w:szCs w:val="22"/>
        </w:rPr>
        <w:t>201</w:t>
      </w:r>
      <w:r w:rsidR="00AC602C" w:rsidRPr="00B314F3">
        <w:rPr>
          <w:rFonts w:ascii="Times New Roman" w:hAnsi="Times New Roman"/>
          <w:sz w:val="22"/>
          <w:szCs w:val="22"/>
        </w:rPr>
        <w:t>8</w:t>
      </w:r>
      <w:r w:rsidR="00A41D6C" w:rsidRPr="00B314F3">
        <w:rPr>
          <w:rFonts w:ascii="Times New Roman" w:hAnsi="Times New Roman"/>
          <w:sz w:val="22"/>
          <w:szCs w:val="22"/>
        </w:rPr>
        <w:t>, no uso das competências que lh</w:t>
      </w:r>
      <w:r w:rsidR="002403CF" w:rsidRPr="00B314F3">
        <w:rPr>
          <w:rFonts w:ascii="Times New Roman" w:hAnsi="Times New Roman"/>
          <w:sz w:val="22"/>
          <w:szCs w:val="22"/>
        </w:rPr>
        <w:t xml:space="preserve">e conferem </w:t>
      </w:r>
      <w:r w:rsidR="00AC602C" w:rsidRPr="00B314F3">
        <w:rPr>
          <w:rFonts w:ascii="Times New Roman" w:hAnsi="Times New Roman"/>
          <w:sz w:val="22"/>
          <w:szCs w:val="22"/>
        </w:rPr>
        <w:t xml:space="preserve">o </w:t>
      </w:r>
      <w:r w:rsidR="00A41D6C" w:rsidRPr="00B314F3">
        <w:rPr>
          <w:rFonts w:ascii="Times New Roman" w:hAnsi="Times New Roman"/>
          <w:sz w:val="22"/>
          <w:szCs w:val="22"/>
        </w:rPr>
        <w:t xml:space="preserve">Regimento </w:t>
      </w:r>
      <w:r w:rsidR="000F7D81" w:rsidRPr="00B314F3">
        <w:rPr>
          <w:rFonts w:ascii="Times New Roman" w:hAnsi="Times New Roman"/>
          <w:sz w:val="22"/>
          <w:szCs w:val="22"/>
        </w:rPr>
        <w:t xml:space="preserve">Interno do </w:t>
      </w:r>
      <w:r w:rsidR="00A41D6C" w:rsidRPr="00B314F3">
        <w:rPr>
          <w:rFonts w:ascii="Times New Roman" w:hAnsi="Times New Roman"/>
          <w:sz w:val="22"/>
          <w:szCs w:val="22"/>
        </w:rPr>
        <w:t>CAU/</w:t>
      </w:r>
      <w:r w:rsidR="000F7D81" w:rsidRPr="00B314F3">
        <w:rPr>
          <w:rFonts w:ascii="Times New Roman" w:hAnsi="Times New Roman"/>
          <w:sz w:val="22"/>
          <w:szCs w:val="22"/>
        </w:rPr>
        <w:t>RS</w:t>
      </w:r>
      <w:r w:rsidR="00A41D6C" w:rsidRPr="00B314F3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B314F3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262AA" w:rsidRPr="00B314F3" w:rsidRDefault="00A41D6C" w:rsidP="007262AA">
      <w:pPr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B314F3">
        <w:rPr>
          <w:rFonts w:ascii="Times New Roman" w:hAnsi="Times New Roman"/>
          <w:sz w:val="22"/>
          <w:szCs w:val="22"/>
        </w:rPr>
        <w:t xml:space="preserve">o </w:t>
      </w:r>
      <w:r w:rsidR="007262AA" w:rsidRPr="00B314F3">
        <w:rPr>
          <w:rFonts w:ascii="Times New Roman" w:hAnsi="Times New Roman"/>
          <w:sz w:val="22"/>
          <w:szCs w:val="22"/>
        </w:rPr>
        <w:t>disposto no art. 36</w:t>
      </w:r>
      <w:r w:rsidR="00173345" w:rsidRPr="00B314F3">
        <w:rPr>
          <w:rFonts w:ascii="Times New Roman" w:hAnsi="Times New Roman"/>
          <w:sz w:val="22"/>
          <w:szCs w:val="22"/>
        </w:rPr>
        <w:t xml:space="preserve">, </w:t>
      </w:r>
      <w:r w:rsidR="007262AA" w:rsidRPr="00B314F3">
        <w:rPr>
          <w:rFonts w:ascii="Times New Roman" w:hAnsi="Times New Roman"/>
          <w:sz w:val="22"/>
          <w:szCs w:val="22"/>
        </w:rPr>
        <w:t>Parágrafo 4º do Regimento Interno do CAU/RS</w:t>
      </w:r>
      <w:r w:rsidR="00173345" w:rsidRPr="00B314F3">
        <w:rPr>
          <w:rFonts w:ascii="Times New Roman" w:hAnsi="Times New Roman"/>
          <w:sz w:val="22"/>
          <w:szCs w:val="22"/>
        </w:rPr>
        <w:t>, o qual dispõe que “</w:t>
      </w:r>
      <w:r w:rsidR="007262AA" w:rsidRPr="00B314F3">
        <w:rPr>
          <w:rFonts w:ascii="Times New Roman" w:hAnsi="Times New Roman"/>
          <w:sz w:val="22"/>
          <w:szCs w:val="22"/>
        </w:rPr>
        <w:t>As pautas das reuniões plenárias serão propostas pela Presidência para apreciação e deliberação do Conselho Diretor, e encaminhadas para publicação no sítio eletrônico do CAU/RS;</w:t>
      </w:r>
    </w:p>
    <w:p w:rsidR="007262AA" w:rsidRPr="00B314F3" w:rsidRDefault="007262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b/>
          <w:sz w:val="22"/>
          <w:szCs w:val="22"/>
        </w:rPr>
        <w:t>DELIBEROU</w:t>
      </w:r>
      <w:r w:rsidRPr="00B314F3">
        <w:rPr>
          <w:rFonts w:ascii="Times New Roman" w:hAnsi="Times New Roman"/>
          <w:sz w:val="22"/>
          <w:szCs w:val="22"/>
        </w:rPr>
        <w:t>:</w:t>
      </w:r>
    </w:p>
    <w:p w:rsidR="007262AA" w:rsidRPr="00377C8A" w:rsidRDefault="00173345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C8A">
        <w:rPr>
          <w:rFonts w:ascii="Times New Roman" w:hAnsi="Times New Roman"/>
          <w:sz w:val="22"/>
          <w:szCs w:val="22"/>
        </w:rPr>
        <w:t xml:space="preserve">Aprovar </w:t>
      </w:r>
      <w:r w:rsidR="007262AA" w:rsidRPr="00377C8A">
        <w:rPr>
          <w:rFonts w:ascii="Times New Roman" w:hAnsi="Times New Roman"/>
          <w:sz w:val="22"/>
          <w:szCs w:val="22"/>
        </w:rPr>
        <w:t xml:space="preserve">a pauta para a </w:t>
      </w:r>
      <w:r w:rsidR="00F22DC9">
        <w:rPr>
          <w:rFonts w:ascii="Times New Roman" w:hAnsi="Times New Roman"/>
          <w:sz w:val="22"/>
          <w:szCs w:val="22"/>
        </w:rPr>
        <w:t>90</w:t>
      </w:r>
      <w:r w:rsidR="007262AA" w:rsidRPr="00377C8A">
        <w:rPr>
          <w:rFonts w:ascii="Times New Roman" w:hAnsi="Times New Roman"/>
          <w:sz w:val="22"/>
          <w:szCs w:val="22"/>
        </w:rPr>
        <w:t>ª Plenária Ordinária do CAU/RS conforme abaixo:</w:t>
      </w:r>
    </w:p>
    <w:p w:rsidR="007262AA" w:rsidRPr="00B314F3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2E2183" w:rsidRPr="002E2183" w:rsidRDefault="002E2183" w:rsidP="002E2183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“</w:t>
      </w:r>
      <w:r w:rsidRPr="002E2183">
        <w:rPr>
          <w:rFonts w:ascii="Times New Roman" w:hAnsi="Times New Roman"/>
          <w:bCs/>
          <w:i/>
          <w:sz w:val="20"/>
          <w:szCs w:val="20"/>
        </w:rPr>
        <w:t xml:space="preserve">PAUTA DA </w:t>
      </w:r>
      <w:r w:rsidR="00F22DC9">
        <w:rPr>
          <w:rFonts w:ascii="Times New Roman" w:hAnsi="Times New Roman"/>
          <w:bCs/>
          <w:i/>
          <w:sz w:val="20"/>
          <w:szCs w:val="20"/>
        </w:rPr>
        <w:t>90</w:t>
      </w:r>
      <w:r w:rsidRPr="002E2183">
        <w:rPr>
          <w:rFonts w:ascii="Times New Roman" w:hAnsi="Times New Roman"/>
          <w:bCs/>
          <w:i/>
          <w:sz w:val="20"/>
          <w:szCs w:val="20"/>
        </w:rPr>
        <w:t>ª REUNIÃO PLENÁRIA ORDINÁRIA DO CAU/RS</w:t>
      </w:r>
    </w:p>
    <w:p w:rsidR="00F22DC9" w:rsidRPr="00F22DC9" w:rsidRDefault="00F22DC9" w:rsidP="00F22DC9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2"/>
        </w:rPr>
      </w:pPr>
    </w:p>
    <w:p w:rsidR="00F22DC9" w:rsidRPr="00F22DC9" w:rsidRDefault="00F22DC9" w:rsidP="00F22DC9">
      <w:pPr>
        <w:tabs>
          <w:tab w:val="left" w:pos="426"/>
        </w:tabs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>Data:</w:t>
      </w:r>
      <w:r w:rsidRPr="00F22DC9">
        <w:rPr>
          <w:rFonts w:ascii="Times New Roman" w:hAnsi="Times New Roman"/>
          <w:i/>
          <w:sz w:val="20"/>
          <w:szCs w:val="22"/>
        </w:rPr>
        <w:t xml:space="preserve"> 26/10/2018 </w:t>
      </w:r>
    </w:p>
    <w:p w:rsidR="00F22DC9" w:rsidRPr="00F22DC9" w:rsidRDefault="00F22DC9" w:rsidP="00F22DC9">
      <w:pPr>
        <w:tabs>
          <w:tab w:val="left" w:pos="426"/>
        </w:tabs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>Horário:</w:t>
      </w:r>
      <w:r w:rsidRPr="00F22DC9">
        <w:rPr>
          <w:rFonts w:ascii="Times New Roman" w:hAnsi="Times New Roman"/>
          <w:i/>
          <w:sz w:val="20"/>
          <w:szCs w:val="22"/>
        </w:rPr>
        <w:t xml:space="preserve"> 09h30 às 13h30 </w:t>
      </w:r>
    </w:p>
    <w:p w:rsidR="00F22DC9" w:rsidRPr="00F22DC9" w:rsidRDefault="00F22DC9" w:rsidP="00F22DC9">
      <w:pPr>
        <w:spacing w:line="300" w:lineRule="auto"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>Local:</w:t>
      </w:r>
      <w:r w:rsidRPr="00F22DC9">
        <w:rPr>
          <w:rFonts w:ascii="Times New Roman" w:hAnsi="Times New Roman"/>
          <w:i/>
          <w:sz w:val="20"/>
          <w:szCs w:val="22"/>
        </w:rPr>
        <w:t xml:space="preserve"> Sala de reuniões do CAU/RS (Rua Dona Laura, 320 | 15º andar, Bairro Rio Branco – Porto Alegre/RS).</w:t>
      </w:r>
    </w:p>
    <w:p w:rsidR="00F22DC9" w:rsidRPr="00F22DC9" w:rsidRDefault="00F22DC9" w:rsidP="00F22DC9">
      <w:pPr>
        <w:jc w:val="both"/>
        <w:rPr>
          <w:rFonts w:ascii="Times New Roman" w:hAnsi="Times New Roman"/>
          <w:i/>
          <w:sz w:val="20"/>
          <w:szCs w:val="22"/>
        </w:rPr>
      </w:pPr>
    </w:p>
    <w:p w:rsidR="00F22DC9" w:rsidRPr="00F22DC9" w:rsidRDefault="00F22DC9" w:rsidP="00F22DC9">
      <w:pPr>
        <w:spacing w:line="276" w:lineRule="auto"/>
        <w:jc w:val="both"/>
        <w:rPr>
          <w:rFonts w:ascii="Times New Roman" w:hAnsi="Times New Roman"/>
          <w:b/>
          <w:bCs/>
          <w:i/>
          <w:sz w:val="20"/>
          <w:szCs w:val="22"/>
          <w:u w:val="single"/>
        </w:rPr>
      </w:pPr>
      <w:r w:rsidRPr="00F22DC9">
        <w:rPr>
          <w:rFonts w:ascii="Times New Roman" w:hAnsi="Times New Roman"/>
          <w:b/>
          <w:bCs/>
          <w:i/>
          <w:sz w:val="20"/>
          <w:szCs w:val="22"/>
          <w:u w:val="single"/>
        </w:rPr>
        <w:t xml:space="preserve">ORDEM DOS TRABALHOS 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que homologa o Ad Referendum nº 005/2018 que indicação de representação ao COMPLAN – Conselho Municipal de Planejamento de Bento Gonçalves/RS;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993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Presidência)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que homologa procedimentos quanto a fiscalização do exercício ilegal da arquitetura e urbanismo;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993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Presidência)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que propõe a criação de escritório de Assistência Técnica para Habitação de Interesse Social do CAU/RS;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Presidência)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propõe a criação de 02 (duas) vagas de Assistente de Atendimento e Fiscalização para o CAU/RS;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Presidência)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que homologa, em sede de reexame necessário, a extinção dos créditos tributários, relativos as anuidades dos exercícios de 2012, 2013, 2014, 2015, 2016 e 2017 dos Processos Administrativos números 837/2017, 321/2017, 453/2017, 355/2017 e 460/2017;</w:t>
      </w:r>
    </w:p>
    <w:p w:rsidR="001474D8" w:rsidRPr="001474D8" w:rsidRDefault="001474D8" w:rsidP="001474D8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Presidência)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 xml:space="preserve">Projeto de Deliberação Plenária que homologa, em sede de reexame necessário, a extinção parcial dos créditos tributários, por períodos, conforme respectivas deliberações da Comissão de Planejamento e Finanças do CAU/RS, dos Processos Administrativos nº </w:t>
      </w:r>
      <w:r w:rsidRPr="001474D8">
        <w:rPr>
          <w:rFonts w:ascii="Times New Roman" w:hAnsi="Times New Roman"/>
          <w:i/>
          <w:sz w:val="20"/>
          <w:szCs w:val="22"/>
          <w:lang w:eastAsia="pt-BR"/>
        </w:rPr>
        <w:t>835/2017</w:t>
      </w:r>
      <w:r w:rsidRPr="001474D8">
        <w:rPr>
          <w:rFonts w:ascii="Times New Roman" w:hAnsi="Times New Roman"/>
          <w:i/>
          <w:sz w:val="20"/>
          <w:szCs w:val="22"/>
        </w:rPr>
        <w:t xml:space="preserve">, </w:t>
      </w:r>
      <w:r w:rsidRPr="001474D8">
        <w:rPr>
          <w:rFonts w:ascii="Times New Roman" w:hAnsi="Times New Roman"/>
          <w:i/>
          <w:sz w:val="20"/>
          <w:szCs w:val="22"/>
          <w:lang w:eastAsia="pt-BR"/>
        </w:rPr>
        <w:t>368/2018, 593/2017, 766/2017</w:t>
      </w:r>
      <w:r w:rsidRPr="001474D8">
        <w:rPr>
          <w:rFonts w:ascii="Times New Roman" w:hAnsi="Times New Roman"/>
          <w:i/>
          <w:sz w:val="20"/>
          <w:szCs w:val="22"/>
        </w:rPr>
        <w:t xml:space="preserve"> e </w:t>
      </w:r>
      <w:r w:rsidRPr="001474D8">
        <w:rPr>
          <w:rFonts w:ascii="Times New Roman" w:hAnsi="Times New Roman"/>
          <w:i/>
          <w:sz w:val="20"/>
          <w:szCs w:val="22"/>
          <w:lang w:eastAsia="pt-BR"/>
        </w:rPr>
        <w:t>745/2017</w:t>
      </w:r>
      <w:r w:rsidRPr="001474D8">
        <w:rPr>
          <w:rFonts w:ascii="Times New Roman" w:hAnsi="Times New Roman"/>
          <w:i/>
          <w:sz w:val="20"/>
          <w:szCs w:val="22"/>
        </w:rPr>
        <w:t>;</w:t>
      </w:r>
    </w:p>
    <w:p w:rsidR="001474D8" w:rsidRPr="001474D8" w:rsidRDefault="001474D8" w:rsidP="001474D8">
      <w:pPr>
        <w:pStyle w:val="PargrafodaLista"/>
        <w:tabs>
          <w:tab w:val="left" w:pos="284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 xml:space="preserve"> (Origem: Presidência)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 xml:space="preserve">Projeto de Deliberação Plenária que aprova os balancetes mensais do CAU/RS referentes aos meses de julho e agosto de 2018; 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Comissão de Planejamento e Finanças)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que homologa encaminhamento acerca da permanência das entidades componentes do Colegiado das Entidades Estaduais de Arquitetos e Urbanistas do CAU/RS relacionadas nos incisos IV, V, VI e VII do artigo 168 do Regimento Interno do CAU/RS;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Comissão de Organização e Administração)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Projeto de Deliberação Plenária que homologa procedimentos para aprovação e efetivação de registro de título complementar de pós-graduação no CAU/RS;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Comissão de Ensino e Formação)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 xml:space="preserve">Projeto de Deliberação Plenária que homologa registro de profissional diplomado no Exterior – Santiago </w:t>
      </w:r>
      <w:proofErr w:type="spellStart"/>
      <w:r w:rsidRPr="001474D8">
        <w:rPr>
          <w:rFonts w:ascii="Times New Roman" w:hAnsi="Times New Roman"/>
          <w:i/>
          <w:sz w:val="20"/>
          <w:szCs w:val="22"/>
        </w:rPr>
        <w:t>Cazales</w:t>
      </w:r>
      <w:proofErr w:type="spellEnd"/>
      <w:r w:rsidRPr="001474D8">
        <w:rPr>
          <w:rFonts w:ascii="Times New Roman" w:hAnsi="Times New Roman"/>
          <w:i/>
          <w:sz w:val="20"/>
          <w:szCs w:val="22"/>
        </w:rPr>
        <w:t xml:space="preserve"> </w:t>
      </w:r>
      <w:proofErr w:type="spellStart"/>
      <w:r w:rsidRPr="001474D8">
        <w:rPr>
          <w:rFonts w:ascii="Times New Roman" w:hAnsi="Times New Roman"/>
          <w:i/>
          <w:sz w:val="20"/>
          <w:szCs w:val="22"/>
        </w:rPr>
        <w:t>Penino</w:t>
      </w:r>
      <w:proofErr w:type="spellEnd"/>
      <w:r w:rsidRPr="001474D8">
        <w:rPr>
          <w:rFonts w:ascii="Times New Roman" w:hAnsi="Times New Roman"/>
          <w:i/>
          <w:sz w:val="20"/>
          <w:szCs w:val="22"/>
        </w:rPr>
        <w:t>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Comissão de Ensino e Formação)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 xml:space="preserve">Projeto de Deliberação Plenária que homologa registro de profissional diplomado no Exterior – Pámela </w:t>
      </w:r>
      <w:proofErr w:type="spellStart"/>
      <w:r w:rsidRPr="001474D8">
        <w:rPr>
          <w:rFonts w:ascii="Times New Roman" w:hAnsi="Times New Roman"/>
          <w:i/>
          <w:sz w:val="20"/>
          <w:szCs w:val="22"/>
        </w:rPr>
        <w:t>Malena</w:t>
      </w:r>
      <w:proofErr w:type="spellEnd"/>
      <w:r w:rsidRPr="001474D8">
        <w:rPr>
          <w:rFonts w:ascii="Times New Roman" w:hAnsi="Times New Roman"/>
          <w:i/>
          <w:sz w:val="20"/>
          <w:szCs w:val="22"/>
        </w:rPr>
        <w:t xml:space="preserve"> </w:t>
      </w:r>
      <w:proofErr w:type="spellStart"/>
      <w:r w:rsidRPr="001474D8">
        <w:rPr>
          <w:rFonts w:ascii="Times New Roman" w:hAnsi="Times New Roman"/>
          <w:i/>
          <w:sz w:val="20"/>
          <w:szCs w:val="22"/>
        </w:rPr>
        <w:t>Sandín</w:t>
      </w:r>
      <w:proofErr w:type="spellEnd"/>
      <w:r w:rsidRPr="001474D8">
        <w:rPr>
          <w:rFonts w:ascii="Times New Roman" w:hAnsi="Times New Roman"/>
          <w:i/>
          <w:sz w:val="20"/>
          <w:szCs w:val="22"/>
        </w:rPr>
        <w:t xml:space="preserve"> </w:t>
      </w:r>
      <w:proofErr w:type="spellStart"/>
      <w:r w:rsidRPr="001474D8">
        <w:rPr>
          <w:rFonts w:ascii="Times New Roman" w:hAnsi="Times New Roman"/>
          <w:i/>
          <w:sz w:val="20"/>
          <w:szCs w:val="22"/>
        </w:rPr>
        <w:t>Mazzondo</w:t>
      </w:r>
      <w:proofErr w:type="spellEnd"/>
      <w:r w:rsidRPr="001474D8">
        <w:rPr>
          <w:rFonts w:ascii="Times New Roman" w:hAnsi="Times New Roman"/>
          <w:i/>
          <w:sz w:val="20"/>
          <w:szCs w:val="22"/>
        </w:rPr>
        <w:t>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Comissão de Ensino e Formação)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 xml:space="preserve">Projeto de Deliberação Plenária que homologa registro de profissional diplomado no Exterior – Mauro </w:t>
      </w:r>
      <w:proofErr w:type="spellStart"/>
      <w:r w:rsidRPr="001474D8">
        <w:rPr>
          <w:rFonts w:ascii="Times New Roman" w:hAnsi="Times New Roman"/>
          <w:i/>
          <w:sz w:val="20"/>
          <w:szCs w:val="22"/>
        </w:rPr>
        <w:t>Slomp</w:t>
      </w:r>
      <w:proofErr w:type="spellEnd"/>
      <w:r w:rsidRPr="001474D8">
        <w:rPr>
          <w:rFonts w:ascii="Times New Roman" w:hAnsi="Times New Roman"/>
          <w:i/>
          <w:sz w:val="20"/>
          <w:szCs w:val="22"/>
        </w:rPr>
        <w:t>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Comissão de Ensino e Formação)</w:t>
      </w:r>
    </w:p>
    <w:p w:rsidR="001474D8" w:rsidRPr="001474D8" w:rsidRDefault="001474D8" w:rsidP="001474D8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Andamento da Proposta de Acordo Coletivo para os Empregados do CAU/RS;</w:t>
      </w:r>
    </w:p>
    <w:p w:rsidR="001474D8" w:rsidRPr="001474D8" w:rsidRDefault="001474D8" w:rsidP="001474D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2"/>
        </w:rPr>
      </w:pPr>
      <w:r w:rsidRPr="001474D8">
        <w:rPr>
          <w:rFonts w:ascii="Times New Roman" w:hAnsi="Times New Roman"/>
          <w:i/>
          <w:sz w:val="20"/>
          <w:szCs w:val="22"/>
        </w:rPr>
        <w:t>(Origem: Presidência)</w:t>
      </w:r>
    </w:p>
    <w:p w:rsidR="00F22DC9" w:rsidRPr="001474D8" w:rsidRDefault="00F22DC9" w:rsidP="001474D8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851"/>
          <w:tab w:val="num" w:pos="1004"/>
        </w:tabs>
        <w:spacing w:line="300" w:lineRule="auto"/>
        <w:jc w:val="both"/>
        <w:rPr>
          <w:rFonts w:ascii="Times New Roman" w:hAnsi="Times New Roman"/>
          <w:b/>
          <w:i/>
          <w:sz w:val="20"/>
          <w:szCs w:val="22"/>
        </w:rPr>
      </w:pPr>
      <w:bookmarkStart w:id="0" w:name="_GoBack"/>
      <w:bookmarkEnd w:id="0"/>
      <w:r w:rsidRPr="001474D8">
        <w:rPr>
          <w:rFonts w:ascii="Times New Roman" w:hAnsi="Times New Roman"/>
          <w:b/>
          <w:i/>
          <w:sz w:val="20"/>
          <w:szCs w:val="22"/>
        </w:rPr>
        <w:t xml:space="preserve">Apresentação de Comunicações </w:t>
      </w:r>
      <w:r w:rsidRPr="001474D8">
        <w:rPr>
          <w:rFonts w:ascii="Times New Roman" w:hAnsi="Times New Roman"/>
          <w:i/>
          <w:sz w:val="20"/>
          <w:szCs w:val="22"/>
        </w:rPr>
        <w:t>(03 minutos para cada relator)</w:t>
      </w:r>
      <w:r w:rsidRPr="001474D8">
        <w:rPr>
          <w:rFonts w:ascii="Times New Roman" w:hAnsi="Times New Roman"/>
          <w:b/>
          <w:i/>
          <w:sz w:val="20"/>
          <w:szCs w:val="22"/>
        </w:rPr>
        <w:t>:</w:t>
      </w:r>
    </w:p>
    <w:p w:rsidR="00F22DC9" w:rsidRPr="00F22DC9" w:rsidRDefault="00F22DC9" w:rsidP="00F22DC9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Do CEAU (Colegiado das Entidades de Arquitetos e Urbanistas);</w:t>
      </w:r>
    </w:p>
    <w:p w:rsidR="00F22DC9" w:rsidRPr="00F22DC9" w:rsidRDefault="00F22DC9" w:rsidP="00F22DC9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Dos coordenadores de comissões temporárias, permanentes e especial: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Comissão Temporária de Assistência Técnica para Habitação e Interesse Social;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Comissão Temporária de Comunicação – Apresentação do relatório de atividades;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  <w:shd w:val="clear" w:color="auto" w:fill="FFFFFF"/>
        </w:rPr>
        <w:t>Comissão de Exercício Profissional;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  <w:shd w:val="clear" w:color="auto" w:fill="FFFFFF"/>
        </w:rPr>
        <w:t>Comissão de Planejamento e Finanças;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  <w:shd w:val="clear" w:color="auto" w:fill="FFFFFF"/>
        </w:rPr>
        <w:t>Comissão de Ética e Disciplina: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  <w:shd w:val="clear" w:color="auto" w:fill="FFFFFF"/>
        </w:rPr>
        <w:t>Comissão de Organização e Administração: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  <w:shd w:val="clear" w:color="auto" w:fill="FFFFFF"/>
        </w:rPr>
        <w:t>Comissão de Ensino e Formação;</w:t>
      </w:r>
    </w:p>
    <w:p w:rsidR="00F22DC9" w:rsidRPr="00F22DC9" w:rsidRDefault="00F22DC9" w:rsidP="00F22DC9">
      <w:pPr>
        <w:pStyle w:val="PargrafodaLista"/>
        <w:numPr>
          <w:ilvl w:val="2"/>
          <w:numId w:val="19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Comissão Especial de Política Urbana e Ambiental.</w:t>
      </w:r>
    </w:p>
    <w:p w:rsidR="00F22DC9" w:rsidRPr="00F22DC9" w:rsidRDefault="00F22DC9" w:rsidP="00F22DC9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Do Presidente;</w:t>
      </w:r>
    </w:p>
    <w:p w:rsidR="00F22DC9" w:rsidRPr="00F22DC9" w:rsidRDefault="00F22DC9" w:rsidP="00F22DC9">
      <w:pPr>
        <w:pStyle w:val="PargrafodaLista"/>
        <w:numPr>
          <w:ilvl w:val="1"/>
          <w:numId w:val="19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0"/>
          <w:szCs w:val="22"/>
        </w:rPr>
      </w:pPr>
      <w:r w:rsidRPr="00F22DC9">
        <w:rPr>
          <w:rFonts w:ascii="Times New Roman" w:hAnsi="Times New Roman"/>
          <w:i/>
          <w:sz w:val="20"/>
          <w:szCs w:val="22"/>
        </w:rPr>
        <w:t>Do Conselheiro Federal do Rio Grande do Sul;</w:t>
      </w:r>
    </w:p>
    <w:p w:rsidR="00F22DC9" w:rsidRPr="00F22DC9" w:rsidRDefault="00F22DC9" w:rsidP="00F22DC9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>Assuntos de interesse geral:</w:t>
      </w:r>
    </w:p>
    <w:p w:rsidR="00F22DC9" w:rsidRPr="00F22DC9" w:rsidRDefault="00F22DC9" w:rsidP="00F22DC9">
      <w:pPr>
        <w:pStyle w:val="PargrafodaLista"/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 xml:space="preserve">Comunicados dos conselheiros </w:t>
      </w:r>
      <w:r w:rsidRPr="00F22DC9">
        <w:rPr>
          <w:rFonts w:ascii="Times New Roman" w:hAnsi="Times New Roman"/>
          <w:i/>
          <w:sz w:val="20"/>
          <w:szCs w:val="22"/>
        </w:rPr>
        <w:t>(02 minutos para cada relator)</w:t>
      </w:r>
      <w:r w:rsidRPr="00F22DC9">
        <w:rPr>
          <w:rFonts w:ascii="Times New Roman" w:hAnsi="Times New Roman"/>
          <w:b/>
          <w:i/>
          <w:sz w:val="20"/>
          <w:szCs w:val="22"/>
        </w:rPr>
        <w:t>:</w:t>
      </w:r>
    </w:p>
    <w:p w:rsidR="00F22DC9" w:rsidRPr="00F22DC9" w:rsidRDefault="00F22DC9" w:rsidP="00F22DC9">
      <w:pPr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426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>Encerramento da 90ª Plenária Ordinária do CAU/RS.</w:t>
      </w:r>
    </w:p>
    <w:p w:rsidR="002E2183" w:rsidRPr="00F22DC9" w:rsidRDefault="00F22DC9" w:rsidP="00F22DC9">
      <w:pPr>
        <w:numPr>
          <w:ilvl w:val="0"/>
          <w:numId w:val="19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0"/>
          <w:szCs w:val="22"/>
        </w:rPr>
      </w:pPr>
      <w:r w:rsidRPr="00F22DC9">
        <w:rPr>
          <w:rFonts w:ascii="Times New Roman" w:hAnsi="Times New Roman"/>
          <w:b/>
          <w:i/>
          <w:sz w:val="20"/>
          <w:szCs w:val="22"/>
        </w:rPr>
        <w:t>Execução do Hino Rio-</w:t>
      </w:r>
      <w:proofErr w:type="gramStart"/>
      <w:r w:rsidRPr="00F22DC9">
        <w:rPr>
          <w:rFonts w:ascii="Times New Roman" w:hAnsi="Times New Roman"/>
          <w:b/>
          <w:i/>
          <w:sz w:val="20"/>
          <w:szCs w:val="22"/>
        </w:rPr>
        <w:t>Grandense.</w:t>
      </w:r>
      <w:r w:rsidR="002E2183" w:rsidRPr="00F22DC9">
        <w:rPr>
          <w:rFonts w:ascii="Times New Roman" w:hAnsi="Times New Roman"/>
          <w:b/>
          <w:i/>
          <w:sz w:val="18"/>
          <w:szCs w:val="20"/>
        </w:rPr>
        <w:t>”</w:t>
      </w:r>
      <w:proofErr w:type="gramEnd"/>
    </w:p>
    <w:p w:rsidR="002E2183" w:rsidRPr="002E2183" w:rsidRDefault="002E2183" w:rsidP="002E2183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4452A" w:rsidRPr="00377C8A" w:rsidRDefault="00881679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C8A">
        <w:rPr>
          <w:rFonts w:ascii="Times New Roman" w:hAnsi="Times New Roman"/>
          <w:sz w:val="22"/>
          <w:szCs w:val="22"/>
        </w:rPr>
        <w:t xml:space="preserve">Encaminhar </w:t>
      </w:r>
      <w:r w:rsidR="00D4452A" w:rsidRPr="00377C8A">
        <w:rPr>
          <w:rFonts w:ascii="Times New Roman" w:hAnsi="Times New Roman"/>
          <w:sz w:val="22"/>
          <w:szCs w:val="22"/>
        </w:rPr>
        <w:t xml:space="preserve">esta deliberação </w:t>
      </w:r>
      <w:r w:rsidRPr="00377C8A">
        <w:rPr>
          <w:rFonts w:ascii="Times New Roman" w:hAnsi="Times New Roman"/>
          <w:sz w:val="22"/>
          <w:szCs w:val="22"/>
        </w:rPr>
        <w:t xml:space="preserve">para publicação no </w:t>
      </w:r>
      <w:r w:rsidR="00D4452A" w:rsidRPr="00377C8A">
        <w:rPr>
          <w:rFonts w:ascii="Times New Roman" w:hAnsi="Times New Roman"/>
          <w:sz w:val="22"/>
          <w:szCs w:val="22"/>
        </w:rPr>
        <w:t>sitio eletrônico do CAU/RS.</w:t>
      </w:r>
    </w:p>
    <w:p w:rsidR="00D4452A" w:rsidRDefault="00D4452A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2DC9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2DC9" w:rsidRPr="00B314F3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B314F3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474D8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CLÁUDIO FISCHER</w:t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B314F3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B314F3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B314F3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B314F3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B314F3" w:rsidSect="009D64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568" w:left="1701" w:header="1327" w:footer="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5FE0" w:rsidRPr="005C5FE0" w:rsidRDefault="005C5FE0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1474D8">
          <w:rPr>
            <w:noProof/>
            <w:sz w:val="20"/>
          </w:rPr>
          <w:t>2</w:t>
        </w:r>
        <w:r w:rsidRPr="005C5FE0">
          <w:rPr>
            <w:sz w:val="20"/>
          </w:rPr>
          <w:fldChar w:fldCharType="end"/>
        </w:r>
      </w:p>
    </w:sdtContent>
  </w:sdt>
  <w:p w:rsidR="005C5FE0" w:rsidRPr="001F028B" w:rsidRDefault="005C5FE0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5C5FE0" w:rsidRPr="001F028B" w:rsidRDefault="005C5FE0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6"/>
  </w:num>
  <w:num w:numId="5">
    <w:abstractNumId w:val="1"/>
  </w:num>
  <w:num w:numId="6">
    <w:abstractNumId w:val="14"/>
  </w:num>
  <w:num w:numId="7">
    <w:abstractNumId w:val="19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18"/>
  </w:num>
  <w:num w:numId="19">
    <w:abstractNumId w:val="17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7234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46614"/>
    <w:rsid w:val="004516DC"/>
    <w:rsid w:val="00452003"/>
    <w:rsid w:val="00453017"/>
    <w:rsid w:val="0045317D"/>
    <w:rsid w:val="0045496E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156D8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817D-570B-40FA-9A94-01777461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687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9</cp:revision>
  <cp:lastPrinted>2018-10-17T13:33:00Z</cp:lastPrinted>
  <dcterms:created xsi:type="dcterms:W3CDTF">2018-07-18T15:05:00Z</dcterms:created>
  <dcterms:modified xsi:type="dcterms:W3CDTF">2018-10-19T21:12:00Z</dcterms:modified>
</cp:coreProperties>
</file>