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0B733C" w:rsidTr="00013119">
        <w:trPr>
          <w:trHeight w:hRule="exact" w:val="456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73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A214E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57590" w:rsidRPr="00AA214E" w:rsidRDefault="00AA214E" w:rsidP="002575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21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Autorização para realizar Conciliação no Processo Judicial Nº 5063929-56.2013.4.04.7100/RS</w:t>
            </w:r>
          </w:p>
          <w:p w:rsidR="0097616D" w:rsidRPr="00AA214E" w:rsidRDefault="0097616D" w:rsidP="000B733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AA214E">
        <w:trPr>
          <w:trHeight w:hRule="exact" w:val="42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B733C" w:rsidRDefault="00BD1F54" w:rsidP="00310E2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B733C" w:rsidRPr="009C02D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A214E" w:rsidRPr="009C02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10E2F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9C02D0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9C02D0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0B733C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AA214E" w:rsidRDefault="00FB1D40" w:rsidP="00AA214E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 CONSELHO DIRETOR 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reunid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ordinariamen</w:t>
      </w:r>
      <w:r w:rsidR="00614ABE" w:rsidRPr="00AA214E">
        <w:rPr>
          <w:rFonts w:ascii="Times New Roman" w:eastAsiaTheme="minorEastAsia" w:hAnsi="Times New Roman"/>
          <w:noProof/>
          <w:color w:val="212121"/>
          <w:lang w:eastAsia="pt-BR"/>
        </w:rPr>
        <w:t>te em Porto Alegre – 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na sede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no dia </w:t>
      </w:r>
      <w:r w:rsidR="00257590" w:rsidRPr="00AA214E">
        <w:rPr>
          <w:rFonts w:ascii="Times New Roman" w:eastAsiaTheme="minorEastAsia" w:hAnsi="Times New Roman"/>
          <w:noProof/>
          <w:color w:val="212121"/>
          <w:lang w:eastAsia="pt-BR"/>
        </w:rPr>
        <w:t>08</w:t>
      </w:r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de </w:t>
      </w:r>
      <w:r w:rsidR="00257590" w:rsidRPr="00AA214E">
        <w:rPr>
          <w:rFonts w:ascii="Times New Roman" w:eastAsiaTheme="minorEastAsia" w:hAnsi="Times New Roman"/>
          <w:noProof/>
          <w:color w:val="212121"/>
          <w:lang w:eastAsia="pt-BR"/>
        </w:rPr>
        <w:t>novembro</w:t>
      </w:r>
      <w:r w:rsidR="00BB7834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de 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>2017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no uso das competências que lh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e conferem o art.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69</w:t>
      </w:r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VIII</w:t>
      </w:r>
      <w:r w:rsidR="000347A7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e XV</w:t>
      </w:r>
      <w:r w:rsidR="00B87E5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do Regimento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Interno do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CAU/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após análise do assunto em epígrafe, e 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Considerando a decisão do Supremo Tribunal Federal no Recurso Extraordinário nº  253.885-MG, sob a relatoria da Ministra Ellen Gracie, em que se observa que há casos em que o princípio da indisponibilidade do interesse público deve ser atenuado, mormente quando se tem em vista que a solução adotada pela Administração</w:t>
      </w:r>
      <w:bookmarkStart w:id="0" w:name="_GoBack"/>
      <w:bookmarkEnd w:id="0"/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é a que melhor atenderá à ultimação desse interesse, no caso específico, a diminuição dos valores a serem pagos ao final da demanda.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Considerando o princípio da proporcionalidade, especialmente na parte que se refere à necessidade da Administração Pública em agir no sentido de criar mecanismos que viabilizem a realização das transações em juízo, quando cabíveis.</w:t>
      </w:r>
    </w:p>
    <w:p w:rsidR="00A41D6C" w:rsidRPr="00AA214E" w:rsidRDefault="001032F7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AA214E">
        <w:rPr>
          <w:rFonts w:ascii="Times New Roman" w:hAnsi="Times New Roman"/>
          <w:b/>
        </w:rPr>
        <w:t>DELI</w:t>
      </w:r>
      <w:r w:rsidR="002403CF" w:rsidRPr="00AA214E">
        <w:rPr>
          <w:rFonts w:ascii="Times New Roman" w:hAnsi="Times New Roman"/>
          <w:b/>
        </w:rPr>
        <w:t>BEROU</w:t>
      </w:r>
      <w:r w:rsidR="00A7545A" w:rsidRPr="00AA214E">
        <w:rPr>
          <w:rFonts w:ascii="Times New Roman" w:hAnsi="Times New Roman"/>
        </w:rPr>
        <w:t xml:space="preserve"> por</w:t>
      </w:r>
      <w:r w:rsidR="002403CF" w:rsidRPr="00AA214E">
        <w:rPr>
          <w:rFonts w:ascii="Times New Roman" w:hAnsi="Times New Roman"/>
        </w:rPr>
        <w:t>:</w:t>
      </w:r>
      <w:r w:rsidR="00504341" w:rsidRPr="00AA214E">
        <w:rPr>
          <w:rFonts w:ascii="Times New Roman" w:hAnsi="Times New Roman"/>
        </w:rPr>
        <w:t xml:space="preserve"> 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Autorizar a Assessoria Jurídica do CAU/RS a realizar conciliação no processo nº  5063929-56.2013.4.04.7100/RS, de forma a mitigar e dim</w:t>
      </w:r>
      <w:r w:rsidR="001032F7" w:rsidRPr="00AA214E">
        <w:rPr>
          <w:rFonts w:ascii="Times New Roman" w:eastAsiaTheme="minorEastAsia" w:hAnsi="Times New Roman"/>
          <w:noProof/>
          <w:color w:val="212121"/>
          <w:lang w:eastAsia="pt-BR"/>
        </w:rPr>
        <w:t>inuir ao máximo o valor a ser de</w:t>
      </w:r>
      <w:r w:rsid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spendido pelo CAU/RS, podendo esta negociação </w:t>
      </w:r>
      <w:r w:rsidR="00016C7C">
        <w:rPr>
          <w:rFonts w:ascii="Times New Roman" w:eastAsiaTheme="minorEastAsia" w:hAnsi="Times New Roman"/>
          <w:noProof/>
          <w:color w:val="212121"/>
          <w:lang w:eastAsia="pt-BR"/>
        </w:rPr>
        <w:t xml:space="preserve">chegar </w:t>
      </w:r>
      <w:r w:rsid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até o limite de R$ </w:t>
      </w:r>
      <w:r w:rsidR="00016C7C">
        <w:rPr>
          <w:rFonts w:ascii="Times New Roman" w:eastAsiaTheme="minorEastAsia" w:hAnsi="Times New Roman"/>
          <w:noProof/>
          <w:color w:val="212121"/>
          <w:lang w:eastAsia="pt-BR"/>
        </w:rPr>
        <w:t>240</w:t>
      </w:r>
      <w:r w:rsidR="00AA214E">
        <w:rPr>
          <w:rFonts w:ascii="Times New Roman" w:eastAsiaTheme="minorEastAsia" w:hAnsi="Times New Roman"/>
          <w:noProof/>
          <w:color w:val="212121"/>
          <w:lang w:eastAsia="pt-BR"/>
        </w:rPr>
        <w:t>.000,00</w:t>
      </w:r>
      <w:r w:rsidR="00016C7C">
        <w:rPr>
          <w:rFonts w:ascii="Times New Roman" w:eastAsiaTheme="minorEastAsia" w:hAnsi="Times New Roman"/>
          <w:noProof/>
          <w:color w:val="212121"/>
          <w:lang w:eastAsia="pt-BR"/>
        </w:rPr>
        <w:t xml:space="preserve"> mais R$ 10.000,00 relativo a honorários</w:t>
      </w:r>
      <w:r w:rsidR="00AA214E">
        <w:rPr>
          <w:rFonts w:ascii="Times New Roman" w:eastAsiaTheme="minorEastAsia" w:hAnsi="Times New Roman"/>
          <w:noProof/>
          <w:color w:val="212121"/>
          <w:lang w:eastAsia="pt-BR"/>
        </w:rPr>
        <w:t>.</w:t>
      </w:r>
    </w:p>
    <w:p w:rsidR="00AA214E" w:rsidRDefault="00AA214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</w:p>
    <w:p w:rsidR="00840A29" w:rsidRPr="00AA214E" w:rsidRDefault="00614AB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  <w:r w:rsidRPr="00AA214E">
        <w:rPr>
          <w:rFonts w:ascii="Times New Roman" w:hAnsi="Times New Roman"/>
        </w:rPr>
        <w:t>Porto Alegre – RS</w:t>
      </w:r>
      <w:r w:rsidR="00A41D6C" w:rsidRPr="00AA214E">
        <w:rPr>
          <w:rFonts w:ascii="Times New Roman" w:hAnsi="Times New Roman"/>
        </w:rPr>
        <w:t xml:space="preserve">, </w:t>
      </w:r>
      <w:r w:rsidR="00257590" w:rsidRPr="00AA214E">
        <w:rPr>
          <w:rFonts w:ascii="Times New Roman" w:hAnsi="Times New Roman"/>
        </w:rPr>
        <w:t>0</w:t>
      </w:r>
      <w:r w:rsidR="00016C7C">
        <w:rPr>
          <w:rFonts w:ascii="Times New Roman" w:hAnsi="Times New Roman"/>
        </w:rPr>
        <w:t>6</w:t>
      </w:r>
      <w:r w:rsidR="00840A29" w:rsidRPr="00AA214E">
        <w:rPr>
          <w:rFonts w:ascii="Times New Roman" w:hAnsi="Times New Roman"/>
        </w:rPr>
        <w:t xml:space="preserve"> de </w:t>
      </w:r>
      <w:r w:rsidR="00016C7C">
        <w:rPr>
          <w:rFonts w:ascii="Times New Roman" w:hAnsi="Times New Roman"/>
        </w:rPr>
        <w:t>dez</w:t>
      </w:r>
      <w:r w:rsidR="007632C1" w:rsidRPr="00AA214E">
        <w:rPr>
          <w:rFonts w:ascii="Times New Roman" w:hAnsi="Times New Roman"/>
        </w:rPr>
        <w:t>embro</w:t>
      </w:r>
      <w:r w:rsidR="00BB7834" w:rsidRPr="00AA214E">
        <w:rPr>
          <w:rFonts w:ascii="Times New Roman" w:hAnsi="Times New Roman"/>
        </w:rPr>
        <w:t xml:space="preserve"> </w:t>
      </w:r>
      <w:r w:rsidR="00A41D6C" w:rsidRPr="00AA214E">
        <w:rPr>
          <w:rFonts w:ascii="Times New Roman" w:hAnsi="Times New Roman"/>
        </w:rPr>
        <w:t xml:space="preserve">de </w:t>
      </w:r>
      <w:r w:rsidR="002403CF" w:rsidRPr="00AA214E">
        <w:rPr>
          <w:rFonts w:ascii="Times New Roman" w:hAnsi="Times New Roman"/>
        </w:rPr>
        <w:t>2017</w:t>
      </w:r>
      <w:r w:rsidR="00A41D6C" w:rsidRPr="00AA214E">
        <w:rPr>
          <w:rFonts w:ascii="Times New Roman" w:hAnsi="Times New Roman"/>
        </w:rPr>
        <w:t>.</w:t>
      </w:r>
    </w:p>
    <w:p w:rsidR="00AA214E" w:rsidRPr="00AA214E" w:rsidRDefault="00AA214E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816"/>
        <w:gridCol w:w="4713"/>
      </w:tblGrid>
      <w:tr w:rsidR="005F0058" w:rsidRPr="00AA214E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JOAQUIM EDUARDO VIDAL</w:t>
            </w:r>
            <w:r w:rsidR="00635633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HAAS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5F00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CARLOS </w:t>
            </w:r>
            <w:r w:rsidR="00900F42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EDUARDO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PEDONE</w:t>
            </w:r>
          </w:p>
          <w:p w:rsidR="005F0058" w:rsidRPr="00AA214E" w:rsidRDefault="005F0058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Coordenador da </w:t>
            </w:r>
            <w:r w:rsidR="0045496E" w:rsidRPr="00AA214E">
              <w:rPr>
                <w:rFonts w:ascii="Times New Roman" w:hAnsi="Times New Roman"/>
                <w:sz w:val="22"/>
                <w:szCs w:val="22"/>
              </w:rPr>
              <w:t>CEP-</w:t>
            </w:r>
            <w:r w:rsidR="00A41BE2" w:rsidRPr="00AA214E">
              <w:rPr>
                <w:rFonts w:ascii="Times New Roman" w:hAnsi="Times New Roman"/>
                <w:sz w:val="22"/>
                <w:szCs w:val="22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HERMES PURICELLI</w:t>
            </w:r>
          </w:p>
          <w:p w:rsidR="005F0058" w:rsidRPr="00AA214E" w:rsidRDefault="0045496E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AA214E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F0058" w:rsidRPr="00AA214E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F1F57" w:rsidRPr="00AA214E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AA214E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00" w:rsidRDefault="001E2600">
      <w:r>
        <w:separator/>
      </w:r>
    </w:p>
  </w:endnote>
  <w:endnote w:type="continuationSeparator" w:id="0">
    <w:p w:rsidR="001E2600" w:rsidRDefault="001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00" w:rsidRDefault="001E2600">
      <w:r>
        <w:separator/>
      </w:r>
    </w:p>
  </w:footnote>
  <w:footnote w:type="continuationSeparator" w:id="0">
    <w:p w:rsidR="001E2600" w:rsidRDefault="001E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3119"/>
    <w:rsid w:val="0001455E"/>
    <w:rsid w:val="0001582E"/>
    <w:rsid w:val="00016C7C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B733C"/>
    <w:rsid w:val="000D7319"/>
    <w:rsid w:val="000E28C9"/>
    <w:rsid w:val="000F0649"/>
    <w:rsid w:val="000F7D81"/>
    <w:rsid w:val="001032F7"/>
    <w:rsid w:val="00115D3A"/>
    <w:rsid w:val="00121F68"/>
    <w:rsid w:val="00123042"/>
    <w:rsid w:val="0015001C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E2600"/>
    <w:rsid w:val="001F344A"/>
    <w:rsid w:val="001F72A3"/>
    <w:rsid w:val="0020186A"/>
    <w:rsid w:val="00206497"/>
    <w:rsid w:val="002162ED"/>
    <w:rsid w:val="002403CF"/>
    <w:rsid w:val="00254F9E"/>
    <w:rsid w:val="00257590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2579"/>
    <w:rsid w:val="002E64C2"/>
    <w:rsid w:val="002F35D6"/>
    <w:rsid w:val="003009FE"/>
    <w:rsid w:val="00305DC6"/>
    <w:rsid w:val="00310E2F"/>
    <w:rsid w:val="00311205"/>
    <w:rsid w:val="003116E5"/>
    <w:rsid w:val="003143F1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22B57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4978"/>
    <w:rsid w:val="00515064"/>
    <w:rsid w:val="005217C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1C97"/>
    <w:rsid w:val="00656A9F"/>
    <w:rsid w:val="00674EF0"/>
    <w:rsid w:val="00682B6B"/>
    <w:rsid w:val="00682D9A"/>
    <w:rsid w:val="006920FC"/>
    <w:rsid w:val="00694F15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32C1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1E0B"/>
    <w:rsid w:val="008E6E3E"/>
    <w:rsid w:val="008F4FDD"/>
    <w:rsid w:val="008F71C1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616D"/>
    <w:rsid w:val="00986211"/>
    <w:rsid w:val="00992CAE"/>
    <w:rsid w:val="00995531"/>
    <w:rsid w:val="009A7D72"/>
    <w:rsid w:val="009B1BAF"/>
    <w:rsid w:val="009B78C0"/>
    <w:rsid w:val="009C02D0"/>
    <w:rsid w:val="009C0310"/>
    <w:rsid w:val="009C0DDA"/>
    <w:rsid w:val="009C76E9"/>
    <w:rsid w:val="009D4EF1"/>
    <w:rsid w:val="009D57FD"/>
    <w:rsid w:val="009F4AA8"/>
    <w:rsid w:val="009F76D6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14E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50940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A104D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E3DF-4678-47A6-B9BD-797352CE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Tales Volker</cp:lastModifiedBy>
  <cp:revision>3</cp:revision>
  <cp:lastPrinted>2017-11-09T15:42:00Z</cp:lastPrinted>
  <dcterms:created xsi:type="dcterms:W3CDTF">2017-12-11T11:20:00Z</dcterms:created>
  <dcterms:modified xsi:type="dcterms:W3CDTF">2017-12-11T11:21:00Z</dcterms:modified>
</cp:coreProperties>
</file>