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4A24B8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Comissão de Organização e Administração do CAU/RS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AB454B" w:rsidP="00AB454B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Capacitação para empregados do </w:t>
            </w:r>
            <w:r w:rsidR="007C00B5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CAU/R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</w:t>
            </w:r>
          </w:p>
        </w:tc>
      </w:tr>
    </w:tbl>
    <w:p w:rsidR="00E91C75" w:rsidRPr="00044DD9" w:rsidRDefault="0011421E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1B61B8">
        <w:rPr>
          <w:rFonts w:ascii="Times New Roman" w:hAnsi="Times New Roman"/>
          <w:smallCaps/>
          <w:sz w:val="22"/>
          <w:szCs w:val="22"/>
          <w:lang w:eastAsia="pt-BR"/>
        </w:rPr>
        <w:t>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0</w:t>
      </w:r>
      <w:r w:rsidR="00B54696">
        <w:rPr>
          <w:rFonts w:ascii="Times New Roman" w:hAnsi="Times New Roman"/>
          <w:smallCaps/>
          <w:sz w:val="22"/>
          <w:szCs w:val="22"/>
          <w:lang w:eastAsia="pt-BR"/>
        </w:rPr>
        <w:t>3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C509F">
        <w:rPr>
          <w:rFonts w:ascii="Times New Roman" w:hAnsi="Times New Roman"/>
          <w:sz w:val="22"/>
          <w:szCs w:val="22"/>
          <w:lang w:eastAsia="pt-BR"/>
        </w:rPr>
        <w:t>16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C47EA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C509F">
        <w:rPr>
          <w:rFonts w:ascii="Times New Roman" w:hAnsi="Times New Roman"/>
          <w:sz w:val="22"/>
          <w:szCs w:val="22"/>
          <w:lang w:eastAsia="pt-BR"/>
        </w:rPr>
        <w:t>janeiro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20</w:t>
      </w:r>
      <w:r w:rsidR="00FC509F">
        <w:rPr>
          <w:rFonts w:ascii="Times New Roman" w:hAnsi="Times New Roman"/>
          <w:sz w:val="22"/>
          <w:szCs w:val="22"/>
          <w:lang w:eastAsia="pt-BR"/>
        </w:rPr>
        <w:t>20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6A1574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B61B8" w:rsidRDefault="006147C5" w:rsidP="001B61B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disposto </w:t>
      </w:r>
      <w:r w:rsidR="001B61B8">
        <w:rPr>
          <w:rFonts w:ascii="Times New Roman" w:hAnsi="Times New Roman"/>
          <w:sz w:val="22"/>
          <w:szCs w:val="22"/>
          <w:lang w:eastAsia="pt-BR"/>
        </w:rPr>
        <w:t xml:space="preserve">no inciso </w:t>
      </w:r>
      <w:r w:rsidRPr="00630EFE">
        <w:rPr>
          <w:rFonts w:ascii="Times New Roman" w:hAnsi="Times New Roman"/>
          <w:sz w:val="22"/>
          <w:szCs w:val="22"/>
          <w:lang w:eastAsia="pt-BR"/>
        </w:rPr>
        <w:t>I do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art. </w:t>
      </w:r>
      <w:r w:rsidR="00EE47A7">
        <w:rPr>
          <w:rFonts w:ascii="Times New Roman" w:hAnsi="Times New Roman"/>
          <w:sz w:val="22"/>
          <w:szCs w:val="22"/>
          <w:lang w:eastAsia="pt-BR"/>
        </w:rPr>
        <w:t>96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do Regim</w:t>
      </w:r>
      <w:r w:rsidR="00EE47A7" w:rsidRPr="009B41E6">
        <w:rPr>
          <w:rFonts w:ascii="Times New Roman" w:hAnsi="Times New Roman"/>
          <w:sz w:val="22"/>
          <w:szCs w:val="22"/>
          <w:lang w:eastAsia="pt-BR"/>
        </w:rPr>
        <w:t xml:space="preserve">ento Interno do CAU/RS, o qual dispõe que compete à </w:t>
      </w:r>
      <w:r w:rsidR="00EE47A7" w:rsidRPr="009B41E6">
        <w:rPr>
          <w:rFonts w:ascii="Times New Roman" w:hAnsi="Times New Roman"/>
          <w:sz w:val="22"/>
          <w:szCs w:val="22"/>
        </w:rPr>
        <w:t>COMISSÃO DE ORGANIZAÇÃO E ADMINISTRAÇÃO DO CAU/RS</w:t>
      </w:r>
      <w:r w:rsidR="00EE47A7" w:rsidRPr="009B41E6">
        <w:rPr>
          <w:rFonts w:ascii="Times New Roman" w:hAnsi="Times New Roman"/>
          <w:sz w:val="22"/>
          <w:szCs w:val="22"/>
          <w:lang w:eastAsia="pt-BR"/>
        </w:rPr>
        <w:t xml:space="preserve"> “</w:t>
      </w:r>
      <w:r w:rsidR="001B61B8" w:rsidRPr="009B41E6">
        <w:rPr>
          <w:rFonts w:ascii="Times New Roman" w:hAnsi="Times New Roman"/>
          <w:sz w:val="22"/>
          <w:szCs w:val="22"/>
        </w:rPr>
        <w:t>propor, apreciar e deliberar sobre atos normativos relativos à gestão da estratégia organizacional, referente a atendimento, funcionamento, patrimônio e administração do CAU/RS”;</w:t>
      </w:r>
    </w:p>
    <w:p w:rsidR="003C1644" w:rsidRDefault="003C1644" w:rsidP="001B61B8">
      <w:pPr>
        <w:jc w:val="both"/>
        <w:rPr>
          <w:rFonts w:ascii="Times New Roman" w:hAnsi="Times New Roman"/>
          <w:sz w:val="22"/>
          <w:szCs w:val="22"/>
        </w:rPr>
      </w:pPr>
    </w:p>
    <w:p w:rsidR="00E91C75" w:rsidRDefault="00AB454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AB454B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9D2943">
        <w:rPr>
          <w:rFonts w:ascii="Times New Roman" w:hAnsi="Times New Roman"/>
          <w:sz w:val="22"/>
          <w:szCs w:val="22"/>
          <w:lang w:eastAsia="pt-BR"/>
        </w:rPr>
        <w:t>o valor anual estimado para utilização em capacitações de funcionários e servidores;</w:t>
      </w:r>
    </w:p>
    <w:p w:rsidR="00AB454B" w:rsidRPr="00AB454B" w:rsidRDefault="00AB454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D2943" w:rsidRDefault="00C679D0" w:rsidP="00427972">
      <w:pPr>
        <w:pStyle w:val="PargrafodaLista"/>
        <w:numPr>
          <w:ilvl w:val="1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</w:t>
      </w:r>
      <w:r w:rsidR="003C1644">
        <w:rPr>
          <w:rFonts w:ascii="Times New Roman" w:hAnsi="Times New Roman"/>
          <w:sz w:val="22"/>
          <w:szCs w:val="22"/>
        </w:rPr>
        <w:t xml:space="preserve"> </w:t>
      </w:r>
      <w:r w:rsidR="00FC509F">
        <w:rPr>
          <w:rFonts w:ascii="Times New Roman" w:hAnsi="Times New Roman"/>
          <w:sz w:val="22"/>
          <w:szCs w:val="22"/>
        </w:rPr>
        <w:t>encaminha</w:t>
      </w:r>
      <w:r w:rsidR="003C1644">
        <w:rPr>
          <w:rFonts w:ascii="Times New Roman" w:hAnsi="Times New Roman"/>
          <w:sz w:val="22"/>
          <w:szCs w:val="22"/>
        </w:rPr>
        <w:t xml:space="preserve">r à </w:t>
      </w:r>
      <w:r w:rsidR="009D2943">
        <w:rPr>
          <w:rFonts w:ascii="Times New Roman" w:hAnsi="Times New Roman"/>
          <w:sz w:val="22"/>
          <w:szCs w:val="22"/>
        </w:rPr>
        <w:t>Presidência a sugestão de que as capacitações técnicas sejam destinadas prioritariamente aos empregados do CAU/RS;</w:t>
      </w:r>
    </w:p>
    <w:p w:rsidR="00037D89" w:rsidRDefault="00037D89" w:rsidP="00427972">
      <w:pPr>
        <w:pStyle w:val="PargrafodaLista"/>
        <w:numPr>
          <w:ilvl w:val="1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 encaminhar à Presidência a sugestão de que </w:t>
      </w:r>
      <w:r>
        <w:rPr>
          <w:rFonts w:ascii="Times New Roman" w:hAnsi="Times New Roman"/>
          <w:sz w:val="22"/>
          <w:szCs w:val="22"/>
        </w:rPr>
        <w:t>os Conselheiros participem de Seminários, cujo valor anual estimado no Plano de Ação esteja previsto para sua Comissão.</w:t>
      </w:r>
    </w:p>
    <w:p w:rsidR="00427972" w:rsidRPr="006B3777" w:rsidRDefault="00427972" w:rsidP="00427972">
      <w:pPr>
        <w:pStyle w:val="PargrafodaLista"/>
        <w:ind w:left="2160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E055D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3A44FA" w:rsidRPr="00E055D7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9B71E1" w:rsidRPr="00E055D7">
        <w:rPr>
          <w:rFonts w:ascii="Times New Roman" w:hAnsi="Times New Roman"/>
          <w:b/>
          <w:sz w:val="22"/>
          <w:szCs w:val="22"/>
          <w:lang w:eastAsia="pt-BR"/>
        </w:rPr>
        <w:t>4</w:t>
      </w:r>
      <w:r w:rsidRPr="00E055D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E055D7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3A44FA" w:rsidRPr="00E055D7">
        <w:rPr>
          <w:rFonts w:ascii="Times New Roman" w:hAnsi="Times New Roman"/>
          <w:sz w:val="22"/>
          <w:szCs w:val="22"/>
          <w:lang w:eastAsia="pt-BR"/>
        </w:rPr>
        <w:t>Paulo Fernando do Amaral Fontana, Vinicius Vieira de Souza</w:t>
      </w:r>
      <w:r w:rsidR="004A24B8" w:rsidRPr="00E055D7">
        <w:rPr>
          <w:rFonts w:ascii="Times New Roman" w:hAnsi="Times New Roman"/>
          <w:sz w:val="22"/>
          <w:szCs w:val="22"/>
          <w:lang w:eastAsia="pt-BR"/>
        </w:rPr>
        <w:t>, Manoel Joaquim Tostes</w:t>
      </w:r>
      <w:r w:rsidR="003A44FA" w:rsidRPr="00E055D7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621BCC" w:rsidRPr="00E055D7">
        <w:rPr>
          <w:rFonts w:ascii="Times New Roman" w:hAnsi="Times New Roman"/>
          <w:sz w:val="22"/>
          <w:szCs w:val="22"/>
          <w:lang w:eastAsia="pt-BR"/>
        </w:rPr>
        <w:t xml:space="preserve">Alexandre </w:t>
      </w:r>
      <w:r w:rsidR="00E055D7" w:rsidRPr="00E055D7">
        <w:rPr>
          <w:rFonts w:ascii="Times New Roman" w:hAnsi="Times New Roman"/>
          <w:sz w:val="22"/>
          <w:szCs w:val="22"/>
          <w:lang w:eastAsia="pt-BR"/>
        </w:rPr>
        <w:t>C</w:t>
      </w:r>
      <w:r w:rsidR="00621BCC" w:rsidRPr="00E055D7">
        <w:rPr>
          <w:rFonts w:ascii="Times New Roman" w:hAnsi="Times New Roman"/>
          <w:sz w:val="22"/>
          <w:szCs w:val="22"/>
          <w:lang w:eastAsia="pt-BR"/>
        </w:rPr>
        <w:t>outo Giorgi</w:t>
      </w:r>
      <w:r w:rsidRPr="00E055D7">
        <w:rPr>
          <w:rFonts w:ascii="Times New Roman" w:hAnsi="Times New Roman"/>
          <w:sz w:val="22"/>
          <w:szCs w:val="22"/>
          <w:lang w:eastAsia="pt-BR"/>
        </w:rPr>
        <w:t>.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055D7">
        <w:rPr>
          <w:rFonts w:ascii="Times New Roman" w:hAnsi="Times New Roman"/>
          <w:sz w:val="22"/>
          <w:szCs w:val="22"/>
          <w:lang w:eastAsia="pt-BR"/>
        </w:rPr>
        <w:t>16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E055D7">
        <w:rPr>
          <w:rFonts w:ascii="Times New Roman" w:hAnsi="Times New Roman"/>
          <w:sz w:val="22"/>
          <w:szCs w:val="22"/>
          <w:lang w:eastAsia="pt-BR"/>
        </w:rPr>
        <w:t>janeiro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67BC0">
        <w:rPr>
          <w:rFonts w:ascii="Times New Roman" w:hAnsi="Times New Roman"/>
          <w:sz w:val="22"/>
          <w:szCs w:val="22"/>
          <w:lang w:eastAsia="pt-BR"/>
        </w:rPr>
        <w:t>20</w:t>
      </w:r>
      <w:r w:rsidR="00E055D7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C85408" w:rsidRPr="00044DD9" w:rsidRDefault="00C85408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C85408" w:rsidRPr="00037D8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  <w:bookmarkStart w:id="0" w:name="_GoBack"/>
      <w:bookmarkEnd w:id="0"/>
    </w:p>
    <w:p w:rsidR="00C85408" w:rsidRDefault="00C85408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</w:p>
    <w:p w:rsidR="001D7EA3" w:rsidRPr="00200101" w:rsidRDefault="001D7EA3" w:rsidP="001D7EA3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</w:t>
      </w:r>
      <w:r>
        <w:rPr>
          <w:rFonts w:ascii="Times New Roman" w:eastAsia="Calibri" w:hAnsi="Times New Roman"/>
          <w:b/>
          <w:sz w:val="22"/>
          <w:lang w:eastAsia="pt-BR"/>
        </w:rPr>
        <w:t>_</w:t>
      </w:r>
      <w:r w:rsidRPr="00200101">
        <w:rPr>
          <w:rFonts w:ascii="Times New Roman" w:eastAsia="Calibri" w:hAnsi="Times New Roman"/>
          <w:b/>
          <w:sz w:val="22"/>
          <w:lang w:eastAsia="pt-BR"/>
        </w:rPr>
        <w:t>____________</w:t>
      </w:r>
    </w:p>
    <w:p w:rsidR="001D7EA3" w:rsidRPr="00200101" w:rsidRDefault="001D7EA3" w:rsidP="001D7EA3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83D7C" w:rsidRDefault="00583D7C" w:rsidP="00E91C75">
      <w:pPr>
        <w:tabs>
          <w:tab w:val="left" w:pos="4651"/>
        </w:tabs>
      </w:pPr>
    </w:p>
    <w:p w:rsidR="001D7EA3" w:rsidRDefault="00E055D7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  <w:r w:rsidRPr="00E055D7">
        <w:rPr>
          <w:rFonts w:ascii="Times New Roman" w:hAnsi="Times New Roman"/>
          <w:b/>
          <w:sz w:val="22"/>
          <w:szCs w:val="22"/>
          <w:lang w:eastAsia="pt-BR"/>
        </w:rPr>
        <w:t>ALEXANDRE COUTO GIORGI</w:t>
      </w:r>
      <w:r w:rsidR="001D7EA3"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 xml:space="preserve">             </w:t>
      </w:r>
      <w:r w:rsidR="001D7EA3">
        <w:rPr>
          <w:rFonts w:ascii="Times New Roman" w:hAnsi="Times New Roman"/>
          <w:b/>
          <w:caps/>
          <w:spacing w:val="4"/>
          <w:sz w:val="22"/>
        </w:rPr>
        <w:tab/>
        <w:t>____________________________________</w:t>
      </w:r>
    </w:p>
    <w:p w:rsidR="00CF10EC" w:rsidRDefault="000A12A6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caps/>
          <w:spacing w:val="4"/>
          <w:sz w:val="22"/>
        </w:rPr>
      </w:pPr>
      <w:r>
        <w:rPr>
          <w:rFonts w:ascii="Times New Roman" w:hAnsi="Times New Roman"/>
          <w:spacing w:val="4"/>
          <w:sz w:val="22"/>
        </w:rPr>
        <w:t xml:space="preserve">Membro </w:t>
      </w:r>
    </w:p>
    <w:p w:rsidR="00C85408" w:rsidRDefault="00C85408" w:rsidP="00CF10EC">
      <w:pPr>
        <w:tabs>
          <w:tab w:val="left" w:pos="2931"/>
        </w:tabs>
        <w:rPr>
          <w:rFonts w:ascii="Times New Roman" w:hAnsi="Times New Roman"/>
          <w:sz w:val="22"/>
        </w:rPr>
      </w:pPr>
    </w:p>
    <w:p w:rsidR="00CF10EC" w:rsidRPr="00CF10EC" w:rsidRDefault="00CF10EC" w:rsidP="00CF10EC">
      <w:pPr>
        <w:tabs>
          <w:tab w:val="left" w:pos="2931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sectPr w:rsidR="00CF10EC" w:rsidRPr="00CF10EC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37D8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37D89"/>
    <w:rsid w:val="00040A86"/>
    <w:rsid w:val="000425B3"/>
    <w:rsid w:val="000527E4"/>
    <w:rsid w:val="00057756"/>
    <w:rsid w:val="000605F6"/>
    <w:rsid w:val="00062599"/>
    <w:rsid w:val="00065201"/>
    <w:rsid w:val="00067264"/>
    <w:rsid w:val="00082E66"/>
    <w:rsid w:val="00094D18"/>
    <w:rsid w:val="000A12A6"/>
    <w:rsid w:val="000B38B6"/>
    <w:rsid w:val="000C1A24"/>
    <w:rsid w:val="000C3500"/>
    <w:rsid w:val="000D3E3E"/>
    <w:rsid w:val="000D5BC9"/>
    <w:rsid w:val="000E0909"/>
    <w:rsid w:val="000E2009"/>
    <w:rsid w:val="000F339D"/>
    <w:rsid w:val="0010374D"/>
    <w:rsid w:val="0011421E"/>
    <w:rsid w:val="00117EDD"/>
    <w:rsid w:val="00124A49"/>
    <w:rsid w:val="00132180"/>
    <w:rsid w:val="00133AD2"/>
    <w:rsid w:val="00142491"/>
    <w:rsid w:val="00170CA0"/>
    <w:rsid w:val="00174A5A"/>
    <w:rsid w:val="001778C5"/>
    <w:rsid w:val="00180FB9"/>
    <w:rsid w:val="00193A2B"/>
    <w:rsid w:val="001B5148"/>
    <w:rsid w:val="001B5F62"/>
    <w:rsid w:val="001B61B8"/>
    <w:rsid w:val="001D7EA3"/>
    <w:rsid w:val="001E328B"/>
    <w:rsid w:val="001E56D2"/>
    <w:rsid w:val="001F61E5"/>
    <w:rsid w:val="002127F8"/>
    <w:rsid w:val="00220A16"/>
    <w:rsid w:val="0025277E"/>
    <w:rsid w:val="00262E7A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170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1644"/>
    <w:rsid w:val="003C3C3A"/>
    <w:rsid w:val="003C484E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A24B8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4B5E"/>
    <w:rsid w:val="00565889"/>
    <w:rsid w:val="00583D7C"/>
    <w:rsid w:val="005B4B10"/>
    <w:rsid w:val="005B7544"/>
    <w:rsid w:val="005D2FBE"/>
    <w:rsid w:val="005D3D88"/>
    <w:rsid w:val="005E2D9F"/>
    <w:rsid w:val="005F47CB"/>
    <w:rsid w:val="00601FB6"/>
    <w:rsid w:val="0060634C"/>
    <w:rsid w:val="006130EF"/>
    <w:rsid w:val="00614679"/>
    <w:rsid w:val="006147C5"/>
    <w:rsid w:val="00621BCC"/>
    <w:rsid w:val="00630EFE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75E7"/>
    <w:rsid w:val="006D1010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0B5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851E9"/>
    <w:rsid w:val="00890C7F"/>
    <w:rsid w:val="008D3810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41E6"/>
    <w:rsid w:val="009B5DB8"/>
    <w:rsid w:val="009B71E1"/>
    <w:rsid w:val="009C581F"/>
    <w:rsid w:val="009D0886"/>
    <w:rsid w:val="009D2943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B01DC"/>
    <w:rsid w:val="00AB454B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54696"/>
    <w:rsid w:val="00B6066A"/>
    <w:rsid w:val="00B63C2E"/>
    <w:rsid w:val="00B73A02"/>
    <w:rsid w:val="00B81197"/>
    <w:rsid w:val="00B84218"/>
    <w:rsid w:val="00B870A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371"/>
    <w:rsid w:val="00C47EAB"/>
    <w:rsid w:val="00C646F3"/>
    <w:rsid w:val="00C679D0"/>
    <w:rsid w:val="00C72981"/>
    <w:rsid w:val="00C72C38"/>
    <w:rsid w:val="00C85408"/>
    <w:rsid w:val="00C86244"/>
    <w:rsid w:val="00CC0FFB"/>
    <w:rsid w:val="00CC5EB2"/>
    <w:rsid w:val="00CD0B50"/>
    <w:rsid w:val="00CD0E69"/>
    <w:rsid w:val="00CE4E08"/>
    <w:rsid w:val="00CF10EC"/>
    <w:rsid w:val="00CF2FBA"/>
    <w:rsid w:val="00D12AA6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055D7"/>
    <w:rsid w:val="00E12EC2"/>
    <w:rsid w:val="00E22ADE"/>
    <w:rsid w:val="00E22AF6"/>
    <w:rsid w:val="00E31CC4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4B8C"/>
    <w:rsid w:val="00F55E0C"/>
    <w:rsid w:val="00F62212"/>
    <w:rsid w:val="00F63B5B"/>
    <w:rsid w:val="00FB372F"/>
    <w:rsid w:val="00FC509F"/>
    <w:rsid w:val="00FC6A2F"/>
    <w:rsid w:val="00FC73FB"/>
    <w:rsid w:val="00FE23A6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C509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50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C5859-2B61-41CD-8A5D-C4EDE460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5</cp:revision>
  <cp:lastPrinted>2020-01-16T14:06:00Z</cp:lastPrinted>
  <dcterms:created xsi:type="dcterms:W3CDTF">2020-01-16T14:37:00Z</dcterms:created>
  <dcterms:modified xsi:type="dcterms:W3CDTF">2020-01-16T14:44:00Z</dcterms:modified>
</cp:coreProperties>
</file>