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A" w:rsidRPr="001C4503" w:rsidRDefault="00EE2DF7" w:rsidP="00B63F6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B63F63">
        <w:rPr>
          <w:rFonts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5A43837" wp14:editId="380D8686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C1C" w:rsidRPr="001C4503">
        <w:rPr>
          <w:rFonts w:cs="Arial"/>
          <w:b/>
          <w:sz w:val="24"/>
          <w:szCs w:val="24"/>
        </w:rPr>
        <w:t xml:space="preserve">DELIBERAÇÃO DA COMISSÃO DE </w:t>
      </w:r>
      <w:r w:rsidR="006E6E60">
        <w:rPr>
          <w:rFonts w:cs="Arial"/>
          <w:b/>
          <w:sz w:val="24"/>
          <w:szCs w:val="24"/>
        </w:rPr>
        <w:t>ATOS ADMINISTRATIVOS</w:t>
      </w:r>
      <w:r w:rsidR="00436C1C" w:rsidRPr="001C4503">
        <w:rPr>
          <w:rFonts w:cs="Arial"/>
          <w:b/>
          <w:sz w:val="24"/>
          <w:szCs w:val="24"/>
        </w:rPr>
        <w:t xml:space="preserve">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543418">
        <w:rPr>
          <w:rFonts w:cs="Arial"/>
          <w:b/>
          <w:sz w:val="24"/>
          <w:szCs w:val="24"/>
        </w:rPr>
        <w:t>06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6E6E60">
        <w:rPr>
          <w:rFonts w:cs="Arial"/>
          <w:b/>
          <w:sz w:val="24"/>
          <w:szCs w:val="24"/>
        </w:rPr>
        <w:t>09</w:t>
      </w:r>
      <w:r w:rsidR="00C005F2">
        <w:rPr>
          <w:rFonts w:cs="Arial"/>
          <w:b/>
          <w:sz w:val="24"/>
          <w:szCs w:val="24"/>
        </w:rPr>
        <w:t xml:space="preserve"> DE JUL</w:t>
      </w:r>
      <w:r w:rsidR="00594DA7">
        <w:rPr>
          <w:rFonts w:cs="Arial"/>
          <w:b/>
          <w:sz w:val="24"/>
          <w:szCs w:val="24"/>
        </w:rPr>
        <w:t>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522B3F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Referente </w:t>
      </w:r>
      <w:r w:rsidR="008404AF" w:rsidRPr="008404AF">
        <w:rPr>
          <w:rFonts w:asciiTheme="minorHAnsi" w:hAnsiTheme="minorHAnsi" w:cs="Arial"/>
          <w:sz w:val="22"/>
          <w:szCs w:val="22"/>
        </w:rPr>
        <w:t>à</w:t>
      </w:r>
      <w:r w:rsidR="00543418">
        <w:rPr>
          <w:rFonts w:asciiTheme="minorHAnsi" w:hAnsiTheme="minorHAnsi" w:cs="Arial"/>
          <w:sz w:val="22"/>
          <w:szCs w:val="22"/>
        </w:rPr>
        <w:t xml:space="preserve"> necessidade de</w:t>
      </w:r>
      <w:r w:rsidRPr="008404AF">
        <w:rPr>
          <w:rFonts w:asciiTheme="minorHAnsi" w:hAnsiTheme="minorHAnsi" w:cs="Arial"/>
          <w:sz w:val="22"/>
          <w:szCs w:val="22"/>
        </w:rPr>
        <w:t xml:space="preserve"> </w:t>
      </w:r>
      <w:r w:rsidR="00522B3F" w:rsidRPr="00522B3F">
        <w:rPr>
          <w:sz w:val="22"/>
          <w:szCs w:val="22"/>
        </w:rPr>
        <w:t xml:space="preserve">Contratação de </w:t>
      </w:r>
      <w:r w:rsidR="00690423">
        <w:rPr>
          <w:sz w:val="22"/>
          <w:szCs w:val="22"/>
        </w:rPr>
        <w:t>Consultoria em Comunicação e M</w:t>
      </w:r>
      <w:r w:rsidR="00C005F2">
        <w:rPr>
          <w:sz w:val="22"/>
          <w:szCs w:val="22"/>
        </w:rPr>
        <w:t>arketing</w:t>
      </w:r>
      <w:r w:rsidR="00522B3F" w:rsidRPr="00522B3F">
        <w:rPr>
          <w:rFonts w:asciiTheme="minorHAnsi" w:hAnsiTheme="minorHAnsi" w:cstheme="minorHAnsi"/>
          <w:sz w:val="22"/>
          <w:szCs w:val="22"/>
        </w:rPr>
        <w:t xml:space="preserve"> </w:t>
      </w:r>
      <w:r w:rsidR="00EC4E3A" w:rsidRPr="00522B3F">
        <w:rPr>
          <w:rFonts w:asciiTheme="minorHAnsi" w:hAnsiTheme="minorHAnsi" w:cstheme="minorHAnsi"/>
          <w:sz w:val="22"/>
          <w:szCs w:val="22"/>
        </w:rPr>
        <w:t>para</w:t>
      </w:r>
      <w:r w:rsidR="00A23C50" w:rsidRPr="00522B3F">
        <w:rPr>
          <w:rFonts w:asciiTheme="minorHAnsi" w:hAnsiTheme="minorHAnsi" w:cstheme="minorHAnsi"/>
          <w:sz w:val="22"/>
          <w:szCs w:val="22"/>
        </w:rPr>
        <w:t xml:space="preserve"> o </w:t>
      </w:r>
      <w:r w:rsidR="00D21370" w:rsidRPr="00522B3F">
        <w:rPr>
          <w:rFonts w:asciiTheme="minorHAnsi" w:hAnsiTheme="minorHAnsi" w:cstheme="minorHAnsi"/>
          <w:sz w:val="22"/>
          <w:szCs w:val="22"/>
        </w:rPr>
        <w:t>CAU/RS.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E6E60" w:rsidRDefault="0092029A" w:rsidP="006E6E60">
      <w:pPr>
        <w:spacing w:after="0" w:line="360" w:lineRule="auto"/>
        <w:ind w:firstLine="1134"/>
        <w:jc w:val="both"/>
      </w:pPr>
      <w:proofErr w:type="gramStart"/>
      <w:r w:rsidRPr="00632739">
        <w:rPr>
          <w:rFonts w:cs="Arial"/>
        </w:rPr>
        <w:t xml:space="preserve">A Comissão de </w:t>
      </w:r>
      <w:r w:rsidR="006E6E60">
        <w:rPr>
          <w:rFonts w:cs="Arial"/>
        </w:rPr>
        <w:t>Atos Administrativos</w:t>
      </w:r>
      <w:r w:rsidRPr="00632739">
        <w:rPr>
          <w:rFonts w:cs="Arial"/>
        </w:rPr>
        <w:t xml:space="preserve"> do Conselho de Arquitetura e Urbanismo do Rio Grande do Sul, no uso das suas atribuições legais, reuniu-se</w:t>
      </w:r>
      <w:proofErr w:type="gramEnd"/>
      <w:r w:rsidRPr="00632739">
        <w:rPr>
          <w:rFonts w:cs="Arial"/>
        </w:rPr>
        <w:t xml:space="preserve"> no dia </w:t>
      </w:r>
      <w:r w:rsidR="006E6E60">
        <w:rPr>
          <w:rFonts w:cs="Arial"/>
        </w:rPr>
        <w:t>09</w:t>
      </w:r>
      <w:r w:rsidR="008E2A32" w:rsidRPr="00632739">
        <w:rPr>
          <w:rFonts w:cs="Arial"/>
        </w:rPr>
        <w:t xml:space="preserve"> de </w:t>
      </w:r>
      <w:r w:rsidR="00690423">
        <w:rPr>
          <w:rFonts w:cs="Arial"/>
        </w:rPr>
        <w:t>jul</w:t>
      </w:r>
      <w:r w:rsidR="00C253B4" w:rsidRPr="00632739">
        <w:rPr>
          <w:rFonts w:cs="Arial"/>
        </w:rPr>
        <w:t>ho</w:t>
      </w:r>
      <w:r w:rsidR="00DE2A8B" w:rsidRPr="00632739">
        <w:rPr>
          <w:rFonts w:cs="Arial"/>
        </w:rPr>
        <w:t xml:space="preserve"> de 2013</w:t>
      </w:r>
      <w:r w:rsidR="003136E1" w:rsidRPr="00632739">
        <w:rPr>
          <w:rFonts w:cs="Arial"/>
        </w:rPr>
        <w:t xml:space="preserve"> </w:t>
      </w:r>
      <w:r w:rsidR="00D21370" w:rsidRPr="00632739">
        <w:rPr>
          <w:rFonts w:cs="Arial"/>
        </w:rPr>
        <w:t>e</w:t>
      </w:r>
      <w:r w:rsidR="00F31C4D">
        <w:rPr>
          <w:rFonts w:cs="Arial"/>
        </w:rPr>
        <w:t xml:space="preserve"> </w:t>
      </w:r>
      <w:r w:rsidR="00D21370" w:rsidRPr="00632739">
        <w:rPr>
          <w:rFonts w:cs="Arial"/>
        </w:rPr>
        <w:t xml:space="preserve">DELIBEROU </w:t>
      </w:r>
      <w:r w:rsidR="00F31C4D">
        <w:rPr>
          <w:rFonts w:cs="Arial"/>
        </w:rPr>
        <w:t>a</w:t>
      </w:r>
      <w:r w:rsidR="006E6E60">
        <w:rPr>
          <w:rFonts w:cs="Arial"/>
        </w:rPr>
        <w:t xml:space="preserve"> remessa de informações ao Conselho Diretor, </w:t>
      </w:r>
      <w:r w:rsidR="006E6E60">
        <w:t xml:space="preserve">em </w:t>
      </w:r>
      <w:r w:rsidR="00077927">
        <w:t>consideração à</w:t>
      </w:r>
      <w:r w:rsidR="006E6E60">
        <w:t xml:space="preserve"> </w:t>
      </w:r>
      <w:r w:rsidR="00F31C4D">
        <w:rPr>
          <w:rFonts w:cs="Arial"/>
        </w:rPr>
        <w:t>Deliberação</w:t>
      </w:r>
      <w:r w:rsidR="00F31C4D" w:rsidRPr="008404AF">
        <w:rPr>
          <w:rFonts w:cs="Arial"/>
        </w:rPr>
        <w:t xml:space="preserve"> </w:t>
      </w:r>
      <w:r w:rsidR="00F31C4D">
        <w:rPr>
          <w:rFonts w:cs="Arial"/>
        </w:rPr>
        <w:t>nº 69/2013 da Comissão de Planejamento e Finanças</w:t>
      </w:r>
      <w:r w:rsidR="006E6E60">
        <w:t>, que entendeu (1) que os trabalhos propostos pela Comissão de Atos Administrativos deveriam constar do processo licitató</w:t>
      </w:r>
      <w:r w:rsidR="00077927">
        <w:t xml:space="preserve">rio - Concorrência 001/2013, que trata da contratação de agência de publicidade, </w:t>
      </w:r>
      <w:r w:rsidR="006E6E60">
        <w:t>e (2) por entender que o valor do serviço é</w:t>
      </w:r>
      <w:r w:rsidR="000C527A">
        <w:t xml:space="preserve"> muito elevado, </w:t>
      </w:r>
      <w:r w:rsidR="00077927">
        <w:t>nos seguintes termos</w:t>
      </w:r>
      <w:r w:rsidR="000C527A">
        <w:t>:</w:t>
      </w:r>
    </w:p>
    <w:p w:rsidR="00077927" w:rsidRDefault="00077927" w:rsidP="006E6E60">
      <w:pPr>
        <w:spacing w:after="0" w:line="360" w:lineRule="auto"/>
        <w:ind w:firstLine="1134"/>
        <w:jc w:val="both"/>
      </w:pPr>
    </w:p>
    <w:p w:rsidR="006E6E60" w:rsidRDefault="00B63F63" w:rsidP="000C527A">
      <w:pPr>
        <w:pStyle w:val="PargrafodaLista"/>
        <w:numPr>
          <w:ilvl w:val="0"/>
          <w:numId w:val="7"/>
        </w:numPr>
        <w:spacing w:after="0" w:line="360" w:lineRule="auto"/>
        <w:jc w:val="both"/>
      </w:pPr>
      <w:r>
        <w:t xml:space="preserve">Quanto </w:t>
      </w:r>
      <w:proofErr w:type="gramStart"/>
      <w:r>
        <w:t>a</w:t>
      </w:r>
      <w:proofErr w:type="gramEnd"/>
      <w:r>
        <w:t xml:space="preserve"> inclusão da assessoria de comunicação e marketing constar do trabalho da agência de publicidade</w:t>
      </w:r>
      <w:r w:rsidR="00077927">
        <w:t xml:space="preserve"> (Concorrência 001/2013)</w:t>
      </w:r>
      <w:r w:rsidR="006E6E60">
        <w:t xml:space="preserve">, o </w:t>
      </w:r>
      <w:r w:rsidR="00077927">
        <w:t xml:space="preserve">escopo do trabalho </w:t>
      </w:r>
      <w:proofErr w:type="gramStart"/>
      <w:r w:rsidR="00077927">
        <w:t>encarregado</w:t>
      </w:r>
      <w:proofErr w:type="gramEnd"/>
      <w:r w:rsidR="00077927">
        <w:t xml:space="preserve"> a</w:t>
      </w:r>
      <w:r w:rsidR="006E6E60">
        <w:t xml:space="preserve"> </w:t>
      </w:r>
      <w:r>
        <w:t xml:space="preserve">esta </w:t>
      </w:r>
      <w:r w:rsidR="006E6E60">
        <w:t xml:space="preserve">assessoria é diferente daquele proposto à assessoria de </w:t>
      </w:r>
      <w:r w:rsidR="00077927">
        <w:t>consultoria</w:t>
      </w:r>
      <w:r w:rsidR="006E6E60">
        <w:t xml:space="preserve"> de comunicação e marketing</w:t>
      </w:r>
      <w:r w:rsidR="00077927">
        <w:t>, constante do processo administrativo nº 059/2013</w:t>
      </w:r>
      <w:r w:rsidR="006E6E60">
        <w:t>. Esta caracteriza-se como um serviço especializado, que deve ser prestado com prazo limitado. As consequências deste trabalho refletirão em diversos âmbitos de interação do CAU com a sociedade.</w:t>
      </w:r>
      <w:r w:rsidR="000C527A">
        <w:t xml:space="preserve"> </w:t>
      </w:r>
      <w:r w:rsidR="006E6E60">
        <w:t>Já o trabalho da agência de publicidade é um serviço de assessoria permanente (sem prazo de execução), que está definido em um processo administrativo de uma licitação já corrente, que deve ser publicada o mais breve possível, de acordo com interesse do CAU.</w:t>
      </w:r>
      <w:r w:rsidR="000C527A">
        <w:t xml:space="preserve"> </w:t>
      </w:r>
      <w:r w:rsidR="006E6E60">
        <w:t>Logo, a inclusão de um serviço especializado, juntamente com o genérico, poderia onerar ambas as licitações.</w:t>
      </w:r>
    </w:p>
    <w:p w:rsidR="00077927" w:rsidRDefault="00077927" w:rsidP="00077927">
      <w:pPr>
        <w:spacing w:after="0" w:line="360" w:lineRule="auto"/>
        <w:ind w:left="1494"/>
        <w:jc w:val="both"/>
      </w:pPr>
    </w:p>
    <w:p w:rsidR="00077927" w:rsidRDefault="000C527A" w:rsidP="000C527A">
      <w:pPr>
        <w:pStyle w:val="PargrafodaLista"/>
        <w:numPr>
          <w:ilvl w:val="0"/>
          <w:numId w:val="7"/>
        </w:numPr>
        <w:spacing w:after="0" w:line="360" w:lineRule="auto"/>
        <w:jc w:val="both"/>
      </w:pPr>
      <w:r>
        <w:t>Q</w:t>
      </w:r>
      <w:r w:rsidR="006E6E60">
        <w:t>uanto ao valor do serviço que foi informado, cumpre esclarecer que o orçamento apresentado não equivale ao preço final da licitação.</w:t>
      </w:r>
      <w:r>
        <w:t xml:space="preserve"> </w:t>
      </w:r>
      <w:r w:rsidR="006E6E60">
        <w:t xml:space="preserve">A carta convite implica em concorrência e o preço final poderá diferir daquilo que foi </w:t>
      </w:r>
      <w:proofErr w:type="spellStart"/>
      <w:r w:rsidR="006E6E60">
        <w:t>pré</w:t>
      </w:r>
      <w:proofErr w:type="spellEnd"/>
      <w:r w:rsidR="006E6E60">
        <w:t>-orçado</w:t>
      </w:r>
      <w:r w:rsidR="0035719F" w:rsidRPr="00632739">
        <w:t>.</w:t>
      </w:r>
    </w:p>
    <w:p w:rsidR="00077927" w:rsidRDefault="00077927" w:rsidP="00077927">
      <w:pPr>
        <w:pStyle w:val="PargrafodaLista"/>
      </w:pPr>
    </w:p>
    <w:p w:rsidR="00077927" w:rsidRDefault="00077927" w:rsidP="00077927">
      <w:pPr>
        <w:spacing w:after="0" w:line="360" w:lineRule="auto"/>
        <w:ind w:left="1494"/>
        <w:jc w:val="both"/>
      </w:pPr>
    </w:p>
    <w:p w:rsidR="00142339" w:rsidRPr="006E6E60" w:rsidRDefault="00077927" w:rsidP="00077927">
      <w:pPr>
        <w:pStyle w:val="PargrafodaLista"/>
        <w:spacing w:after="0" w:line="360" w:lineRule="auto"/>
        <w:ind w:left="0" w:firstLine="1134"/>
        <w:jc w:val="both"/>
      </w:pPr>
      <w:r>
        <w:t>Neste sentido, solicitamos ao Conselho Diretor, avaliação da necessidade de contratação de Assessoria de Planejamento de Comunicação e Marketing e manifestamos nosso entendimento de que o processo deve prosseguir.</w:t>
      </w:r>
      <w:r w:rsidR="00A202E4">
        <w:t xml:space="preserve"> </w:t>
      </w: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6E6E60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="Arial"/>
          <w:sz w:val="22"/>
          <w:szCs w:val="22"/>
        </w:rPr>
        <w:t>Sant´Ana</w:t>
      </w:r>
      <w:proofErr w:type="gramEnd"/>
    </w:p>
    <w:p w:rsidR="00ED21C9" w:rsidRPr="000C527A" w:rsidRDefault="003D5F5E" w:rsidP="00B63F63">
      <w:pPr>
        <w:pStyle w:val="NormalWeb"/>
        <w:spacing w:before="0" w:beforeAutospacing="0" w:after="0" w:afterAutospacing="0"/>
        <w:jc w:val="center"/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6E6E60">
        <w:rPr>
          <w:rFonts w:asciiTheme="minorHAnsi" w:hAnsiTheme="minorHAnsi" w:cs="Arial"/>
          <w:sz w:val="22"/>
          <w:szCs w:val="22"/>
        </w:rPr>
        <w:t>Atos Administrativos</w:t>
      </w:r>
      <w:r w:rsidR="000C527A">
        <w:rPr>
          <w:rFonts w:ascii="Arial" w:hAnsi="Arial" w:cs="Arial"/>
        </w:rPr>
        <w:t>      </w:t>
      </w:r>
    </w:p>
    <w:sectPr w:rsidR="00ED21C9" w:rsidRPr="000C527A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341" w:rsidRDefault="00E87341" w:rsidP="00EB6251">
      <w:pPr>
        <w:spacing w:after="0" w:line="240" w:lineRule="auto"/>
      </w:pPr>
      <w:r>
        <w:separator/>
      </w:r>
    </w:p>
  </w:endnote>
  <w:endnote w:type="continuationSeparator" w:id="0">
    <w:p w:rsidR="00E87341" w:rsidRDefault="00E87341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341" w:rsidRDefault="00E87341" w:rsidP="00EB6251">
      <w:pPr>
        <w:spacing w:after="0" w:line="240" w:lineRule="auto"/>
      </w:pPr>
      <w:r>
        <w:separator/>
      </w:r>
    </w:p>
  </w:footnote>
  <w:footnote w:type="continuationSeparator" w:id="0">
    <w:p w:rsidR="00E87341" w:rsidRDefault="00E87341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C5A"/>
    <w:multiLevelType w:val="hybridMultilevel"/>
    <w:tmpl w:val="28BC3D4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22F"/>
    <w:rsid w:val="0004656A"/>
    <w:rsid w:val="00054AA7"/>
    <w:rsid w:val="00077927"/>
    <w:rsid w:val="00083191"/>
    <w:rsid w:val="0009192B"/>
    <w:rsid w:val="00091CA1"/>
    <w:rsid w:val="00096255"/>
    <w:rsid w:val="000A50FD"/>
    <w:rsid w:val="000C3CB9"/>
    <w:rsid w:val="000C527A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740C"/>
    <w:rsid w:val="00522B3F"/>
    <w:rsid w:val="00522DD0"/>
    <w:rsid w:val="0053353D"/>
    <w:rsid w:val="00533C6B"/>
    <w:rsid w:val="00543418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6E60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90CE2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252"/>
    <w:rsid w:val="00836CC3"/>
    <w:rsid w:val="008404AF"/>
    <w:rsid w:val="008411A4"/>
    <w:rsid w:val="00847109"/>
    <w:rsid w:val="00855988"/>
    <w:rsid w:val="008661A6"/>
    <w:rsid w:val="00871EE7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63F63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4D5C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A4EC3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341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D2CB2"/>
    <w:rsid w:val="00ED50F9"/>
    <w:rsid w:val="00EE2DF7"/>
    <w:rsid w:val="00F31558"/>
    <w:rsid w:val="00F31C4D"/>
    <w:rsid w:val="00F3202A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2013-07-10T14:43:00Z</cp:lastPrinted>
  <dcterms:created xsi:type="dcterms:W3CDTF">2013-07-23T14:49:00Z</dcterms:created>
  <dcterms:modified xsi:type="dcterms:W3CDTF">2013-07-23T14:49:00Z</dcterms:modified>
</cp:coreProperties>
</file>