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060BA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59443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F28B3">
            <w:rPr>
              <w:rFonts w:ascii="Calibri" w:hAnsi="Calibri"/>
              <w:sz w:val="22"/>
              <w:szCs w:val="22"/>
            </w:rPr>
            <w:t>721/2012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1C76">
            <w:rPr>
              <w:rFonts w:ascii="Calibri" w:hAnsi="Calibri"/>
              <w:sz w:val="22"/>
              <w:szCs w:val="22"/>
            </w:rPr>
            <w:t>0</w:t>
          </w:r>
          <w:r w:rsidR="00B87D3D">
            <w:rPr>
              <w:rFonts w:ascii="Calibri" w:hAnsi="Calibri"/>
              <w:sz w:val="22"/>
              <w:szCs w:val="22"/>
            </w:rPr>
            <w:t>8</w:t>
          </w:r>
          <w:r w:rsidR="00594432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3060BA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94432">
        <w:rPr>
          <w:rFonts w:ascii="Calibri" w:hAnsi="Calibri"/>
          <w:sz w:val="22"/>
          <w:szCs w:val="22"/>
        </w:rPr>
        <w:t>pela remessa do processo à Comissão de Ética e Disciplina do CAU/RS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94432">
            <w:rPr>
              <w:rFonts w:ascii="Calibri" w:hAnsi="Calibri"/>
              <w:b/>
              <w:sz w:val="22"/>
              <w:szCs w:val="22"/>
            </w:rPr>
            <w:t>083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594432" w:rsidRDefault="00594432" w:rsidP="00B87D3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F28B3">
            <w:rPr>
              <w:rFonts w:ascii="Calibri" w:hAnsi="Calibri"/>
              <w:b/>
              <w:sz w:val="22"/>
              <w:szCs w:val="22"/>
            </w:rPr>
            <w:t>721/2012</w:t>
          </w:r>
        </w:sdtContent>
      </w:sdt>
      <w:r w:rsidR="006C0E7D">
        <w:rPr>
          <w:rFonts w:ascii="Calibri" w:hAnsi="Calibri"/>
          <w:sz w:val="22"/>
          <w:szCs w:val="22"/>
        </w:rPr>
        <w:t xml:space="preserve"> tem como parte</w:t>
      </w:r>
      <w:r w:rsidR="00DF28B3">
        <w:rPr>
          <w:rFonts w:ascii="Calibri" w:hAnsi="Calibri"/>
          <w:sz w:val="22"/>
          <w:szCs w:val="22"/>
        </w:rPr>
        <w:t>s</w:t>
      </w:r>
      <w:r w:rsidR="006C0E7D">
        <w:rPr>
          <w:rFonts w:ascii="Calibri" w:hAnsi="Calibri"/>
          <w:sz w:val="22"/>
          <w:szCs w:val="22"/>
        </w:rPr>
        <w:t xml:space="preserve"> interessada</w:t>
      </w:r>
      <w:r w:rsidR="00DF28B3">
        <w:rPr>
          <w:rFonts w:ascii="Calibri" w:hAnsi="Calibri"/>
          <w:sz w:val="22"/>
          <w:szCs w:val="22"/>
        </w:rPr>
        <w:t>s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 Sr. Tarik Pinto Guterres, como denunciante que </w:t>
      </w:r>
      <w:r w:rsidRPr="00091EA7">
        <w:rPr>
          <w:rFonts w:ascii="Calibri" w:hAnsi="Calibri"/>
          <w:b/>
          <w:sz w:val="22"/>
          <w:szCs w:val="22"/>
          <w:u w:val="single"/>
        </w:rPr>
        <w:t>requer sigilo de seus dados pessoais</w:t>
      </w:r>
      <w:r>
        <w:rPr>
          <w:rFonts w:ascii="Calibri" w:hAnsi="Calibri"/>
          <w:sz w:val="22"/>
          <w:szCs w:val="22"/>
        </w:rPr>
        <w:t>, e a arquiteta e urbanista Elen Bertagnolli (</w:t>
      </w:r>
      <w:r w:rsidRPr="00594432">
        <w:rPr>
          <w:rFonts w:ascii="Calibri" w:hAnsi="Calibri"/>
          <w:sz w:val="22"/>
          <w:szCs w:val="22"/>
        </w:rPr>
        <w:t>CAU nº A46504-6</w:t>
      </w:r>
      <w:r>
        <w:rPr>
          <w:rFonts w:ascii="Calibri" w:hAnsi="Calibri"/>
          <w:sz w:val="22"/>
          <w:szCs w:val="22"/>
        </w:rPr>
        <w:t xml:space="preserve">). A denúncia foi protocolada em </w:t>
      </w:r>
      <w:r w:rsidRPr="00594432">
        <w:rPr>
          <w:rFonts w:ascii="Calibri" w:hAnsi="Calibri"/>
          <w:b/>
          <w:sz w:val="22"/>
          <w:szCs w:val="22"/>
          <w:u w:val="single"/>
        </w:rPr>
        <w:t>02/10/2012</w:t>
      </w:r>
      <w:r>
        <w:rPr>
          <w:rFonts w:ascii="Calibri" w:hAnsi="Calibri"/>
          <w:sz w:val="22"/>
          <w:szCs w:val="22"/>
        </w:rPr>
        <w:t xml:space="preserve">. O denunciante narrou que a arquiteta e urbanista, “sabendo da condição financeira de seus clientes, passou a contratar empresas fornecedoras de materiais em geral e prestadores de serviços que, sem o conhecimento de seus clientes, repassavam à denunciada vantagens financeiras indevidas, ou seja, ela recebia comissões por fora e dava privilégio não ao menor preço, em benefício de seus clientes, e sim às empresas, fornecedores e prestadores de serviços que lhe oferecessem qualquer vantagem financeira, tais como comissões, materiais e instalações grátis” (sic). </w:t>
      </w:r>
    </w:p>
    <w:p w:rsidR="00B4705A" w:rsidRDefault="00B4705A" w:rsidP="00B87D3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denunciante narrou ainda que “foi procurado pela denunciada para que instalasse os aparelhos de ar condicionado da mansão dos seus clientes e em contrapartida exigiu que o prestador de serviço instalasse para ela e seu pai três aparelhos de Split (ar condicionado) livre de qualquer custo, incluindo o material necessário para tais instalações”. </w:t>
      </w:r>
    </w:p>
    <w:p w:rsidR="00DF09CC" w:rsidRDefault="00B4705A" w:rsidP="00DF09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Unidade de Fiscalização do CAU/RS, em 09/03/2015, emitiu relatório no qual informa que o denunciante não encaminhou provas de suas alegações</w:t>
      </w:r>
      <w:r w:rsidR="00DF09CC">
        <w:rPr>
          <w:rFonts w:ascii="Calibri" w:hAnsi="Calibri"/>
          <w:sz w:val="22"/>
          <w:szCs w:val="22"/>
        </w:rPr>
        <w:t xml:space="preserve">, apesar de terem sido feitos </w:t>
      </w:r>
      <w:r>
        <w:rPr>
          <w:rFonts w:ascii="Calibri" w:hAnsi="Calibri"/>
          <w:sz w:val="22"/>
          <w:szCs w:val="22"/>
        </w:rPr>
        <w:t>vários contatos por telefone e por email</w:t>
      </w:r>
      <w:r w:rsidR="00DF09CC">
        <w:rPr>
          <w:rFonts w:ascii="Calibri" w:hAnsi="Calibri"/>
          <w:sz w:val="22"/>
          <w:szCs w:val="22"/>
        </w:rPr>
        <w:t xml:space="preserve"> a partir de setembro de 2014.</w:t>
      </w:r>
      <w:r>
        <w:rPr>
          <w:rFonts w:ascii="Calibri" w:hAnsi="Calibri"/>
          <w:sz w:val="22"/>
          <w:szCs w:val="22"/>
        </w:rPr>
        <w:t xml:space="preserve"> </w:t>
      </w:r>
    </w:p>
    <w:p w:rsidR="00835438" w:rsidRDefault="00D31A99" w:rsidP="00DF09C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9406B5" w:rsidRDefault="009406B5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091EA7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E51612">
        <w:rPr>
          <w:rFonts w:ascii="Calibri" w:hAnsi="Calibri"/>
          <w:sz w:val="22"/>
          <w:szCs w:val="22"/>
        </w:rPr>
        <w:t>a</w:t>
      </w:r>
      <w:r w:rsidR="00DF09CC">
        <w:rPr>
          <w:rFonts w:ascii="Calibri" w:hAnsi="Calibri"/>
          <w:sz w:val="22"/>
          <w:szCs w:val="22"/>
        </w:rPr>
        <w:t xml:space="preserve"> denúncia envolve uma suposta falta ética, cometida por arquiteta e urbanista registrada no CAU/RS. Em que pese não haver elementos de prova das alegações do denunciante, a Comissão de Exercício Profissional não tem a atribuição </w:t>
      </w:r>
      <w:r w:rsidR="00091EA7">
        <w:rPr>
          <w:rFonts w:ascii="Calibri" w:hAnsi="Calibri"/>
          <w:sz w:val="22"/>
          <w:szCs w:val="22"/>
        </w:rPr>
        <w:t xml:space="preserve">regimental </w:t>
      </w:r>
      <w:r w:rsidR="00DF09CC">
        <w:rPr>
          <w:rFonts w:ascii="Calibri" w:hAnsi="Calibri"/>
          <w:sz w:val="22"/>
          <w:szCs w:val="22"/>
        </w:rPr>
        <w:t xml:space="preserve">para arquivar a denúncia de falta ética. </w:t>
      </w:r>
      <w:r w:rsidR="00091EA7">
        <w:rPr>
          <w:rFonts w:ascii="Calibri" w:hAnsi="Calibri"/>
          <w:sz w:val="22"/>
          <w:szCs w:val="22"/>
        </w:rPr>
        <w:t xml:space="preserve">O art. 49, IV, do Regimento Interno do CAU/RS atribui à Comissão de Ética e Disciplina a competência para apreciar, deliberar e propor sobre processos de infração aos artigos 17 a 23 da Lei Federal nº 12.378/2010 e ao Código de Ética e Disciplina.  </w:t>
      </w:r>
    </w:p>
    <w:p w:rsidR="009406B5" w:rsidRDefault="009406B5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lastRenderedPageBreak/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</w:t>
      </w:r>
      <w:r w:rsidR="00012D23">
        <w:rPr>
          <w:rFonts w:ascii="Calibri" w:hAnsi="Calibri"/>
          <w:sz w:val="22"/>
          <w:szCs w:val="22"/>
        </w:rPr>
        <w:t>posto,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091EA7">
        <w:rPr>
          <w:rFonts w:ascii="Calibri" w:hAnsi="Calibri"/>
          <w:sz w:val="22"/>
          <w:szCs w:val="22"/>
        </w:rPr>
        <w:t>a</w:t>
      </w:r>
      <w:r w:rsidR="00E33A97">
        <w:rPr>
          <w:rFonts w:ascii="Calibri" w:hAnsi="Calibri"/>
          <w:sz w:val="22"/>
          <w:szCs w:val="22"/>
        </w:rPr>
        <w:t xml:space="preserve"> </w:t>
      </w:r>
      <w:r w:rsidR="00091EA7">
        <w:rPr>
          <w:rFonts w:ascii="Calibri" w:hAnsi="Calibri"/>
          <w:sz w:val="22"/>
          <w:szCs w:val="22"/>
        </w:rPr>
        <w:t>remessa do pro</w:t>
      </w:r>
      <w:r w:rsidR="00E33A97">
        <w:rPr>
          <w:rFonts w:ascii="Calibri" w:hAnsi="Calibri"/>
          <w:sz w:val="22"/>
          <w:szCs w:val="22"/>
        </w:rPr>
        <w:t>cesso administrativo</w:t>
      </w:r>
      <w:r w:rsidR="00091EA7">
        <w:rPr>
          <w:rFonts w:ascii="Calibri" w:hAnsi="Calibri"/>
          <w:sz w:val="22"/>
          <w:szCs w:val="22"/>
        </w:rPr>
        <w:t xml:space="preserve"> à Comissão de Ética e Disciplina</w:t>
      </w:r>
      <w:r w:rsidR="00E51612">
        <w:rPr>
          <w:rFonts w:ascii="Calibri" w:hAnsi="Calibri"/>
          <w:sz w:val="22"/>
          <w:szCs w:val="22"/>
        </w:rPr>
        <w:t>.</w:t>
      </w:r>
    </w:p>
    <w:p w:rsidR="00E51612" w:rsidRDefault="00E51612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1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060BA">
            <w:rPr>
              <w:rFonts w:ascii="Calibri" w:hAnsi="Calibri"/>
              <w:sz w:val="22"/>
              <w:szCs w:val="22"/>
            </w:rPr>
            <w:t>12 de março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91EA7" w:rsidRDefault="00091EA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94432">
            <w:rPr>
              <w:rFonts w:ascii="Calibri" w:hAnsi="Calibri"/>
              <w:sz w:val="22"/>
              <w:szCs w:val="22"/>
            </w:rPr>
            <w:t>083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F28B3">
            <w:rPr>
              <w:rFonts w:ascii="Calibri" w:hAnsi="Calibri"/>
              <w:sz w:val="22"/>
              <w:szCs w:val="22"/>
            </w:rPr>
            <w:t>721/2012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3060BA">
        <w:rPr>
          <w:rFonts w:ascii="Calibri" w:hAnsi="Calibri"/>
          <w:sz w:val="22"/>
          <w:szCs w:val="22"/>
        </w:rPr>
        <w:t>Enio von Marées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F28B3">
            <w:rPr>
              <w:rFonts w:ascii="Calibri" w:hAnsi="Calibri"/>
              <w:sz w:val="22"/>
              <w:szCs w:val="22"/>
            </w:rPr>
            <w:t>Comissão de Ética e Disciplina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091EA7" w:rsidRDefault="00091EA7" w:rsidP="00091EA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835057138"/>
          <w:placeholder>
            <w:docPart w:val="C7BB91AFBC4745F299CCBB7E9D34CC0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721/201</w:t>
          </w:r>
          <w:r w:rsidR="00DF28B3">
            <w:rPr>
              <w:rFonts w:ascii="Calibri" w:hAnsi="Calibri"/>
              <w:b/>
              <w:sz w:val="22"/>
              <w:szCs w:val="22"/>
            </w:rPr>
            <w:t>2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o Sr. Tarik Pinto Guterres, como denunciante que </w:t>
      </w:r>
      <w:r w:rsidRPr="00091EA7">
        <w:rPr>
          <w:rFonts w:ascii="Calibri" w:hAnsi="Calibri"/>
          <w:b/>
          <w:sz w:val="22"/>
          <w:szCs w:val="22"/>
          <w:u w:val="single"/>
        </w:rPr>
        <w:t>requer sigilo de seus dados pessoais</w:t>
      </w:r>
      <w:r>
        <w:rPr>
          <w:rFonts w:ascii="Calibri" w:hAnsi="Calibri"/>
          <w:sz w:val="22"/>
          <w:szCs w:val="22"/>
        </w:rPr>
        <w:t>, e a arquiteta e urbanista Elen Bertagnolli (</w:t>
      </w:r>
      <w:r w:rsidRPr="00594432">
        <w:rPr>
          <w:rFonts w:ascii="Calibri" w:hAnsi="Calibri"/>
          <w:sz w:val="22"/>
          <w:szCs w:val="22"/>
        </w:rPr>
        <w:t>CAU nº A46504-6</w:t>
      </w:r>
      <w:r>
        <w:rPr>
          <w:rFonts w:ascii="Calibri" w:hAnsi="Calibri"/>
          <w:sz w:val="22"/>
          <w:szCs w:val="22"/>
        </w:rPr>
        <w:t xml:space="preserve">). A denúncia foi protocolada em </w:t>
      </w:r>
      <w:r w:rsidRPr="00594432">
        <w:rPr>
          <w:rFonts w:ascii="Calibri" w:hAnsi="Calibri"/>
          <w:b/>
          <w:sz w:val="22"/>
          <w:szCs w:val="22"/>
          <w:u w:val="single"/>
        </w:rPr>
        <w:t>02/10/2012</w:t>
      </w:r>
      <w:r>
        <w:rPr>
          <w:rFonts w:ascii="Calibri" w:hAnsi="Calibri"/>
          <w:sz w:val="22"/>
          <w:szCs w:val="22"/>
        </w:rPr>
        <w:t xml:space="preserve">. O denunciante narrou que a arquiteta e urbanista, “sabendo da condição financeira de seus clientes, passou a contratar empresas fornecedoras de materiais em geral e prestadores de serviços que, sem o conhecimento de seus clientes, repassavam à denunciada vantagens financeiras indevidas, ou seja, ela recebia comissões por fora e dava privilégio não ao menor preço, em benefício de seus clientes, e sim às empresas, fornecedores e prestadores de serviços que lhe oferecessem qualquer vantagem financeira, tais como comissões, materiais e instalações grátis” (sic). </w:t>
      </w:r>
    </w:p>
    <w:p w:rsidR="00091EA7" w:rsidRDefault="00091EA7" w:rsidP="00091EA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denunciante narrou ainda que “foi procurado pela denunciada para que instalasse os aparelhos de ar condicionado da mansão dos seus clientes e em contrapartida exigiu que o prestador de serviço instalasse para ela e seu pai três aparelhos de Split (ar condicionado) livre de qualquer custo, incluindo o material necessário para tais instalações”. </w:t>
      </w:r>
    </w:p>
    <w:p w:rsidR="00091EA7" w:rsidRDefault="00091EA7" w:rsidP="00091EA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CAU/RS, em 09/03/2015, emitiu relatório no qual informa que o denunciante não encaminhou provas de suas alegações, apesar de terem sido feitos vários contatos por telefone e por email a partir de setembro de 2014. </w:t>
      </w:r>
    </w:p>
    <w:p w:rsidR="009406B5" w:rsidRDefault="009406B5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091EA7" w:rsidRDefault="00091EA7" w:rsidP="00091EA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denúncia envolve uma suposta falta ética, cometida por arquiteta e urbanista registrada no CAU/RS. Em que pese não haver elementos de prova das alegações do denunciante, a Comissão de Exercício Profissional não tem a atribuição regimental para arquivar a denúncia de falta ética. O art. 49, IV, do Regimento Interno do CAU/RS atribui à Comissão de Ética e Disciplina a competência para apreciar, deliberar e propor sobre </w:t>
      </w:r>
      <w:r>
        <w:rPr>
          <w:rFonts w:ascii="Calibri" w:hAnsi="Calibri"/>
          <w:sz w:val="22"/>
          <w:szCs w:val="22"/>
        </w:rPr>
        <w:lastRenderedPageBreak/>
        <w:t>processos de infração aos artigos 17 a 23 da Lei Federal nº 12.378/2010 e ao Código de Ética e Disciplina.  Assim cabe à Comissão de Ética e Disciplina apreciar a denúncia e apreciar o caso.</w:t>
      </w:r>
    </w:p>
    <w:p w:rsidR="00DD11E8" w:rsidRDefault="00DD11E8" w:rsidP="00DD11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D0E2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1B1248">
        <w:rPr>
          <w:rFonts w:ascii="Calibri" w:hAnsi="Calibri"/>
          <w:sz w:val="22"/>
          <w:szCs w:val="22"/>
        </w:rPr>
        <w:t xml:space="preserve">voto </w:t>
      </w:r>
      <w:r w:rsidR="00BF775A">
        <w:rPr>
          <w:rFonts w:ascii="Calibri" w:hAnsi="Calibri"/>
          <w:sz w:val="22"/>
          <w:szCs w:val="22"/>
        </w:rPr>
        <w:t>pel</w:t>
      </w:r>
      <w:r w:rsidR="00091EA7">
        <w:rPr>
          <w:rFonts w:ascii="Calibri" w:hAnsi="Calibri"/>
          <w:sz w:val="22"/>
          <w:szCs w:val="22"/>
        </w:rPr>
        <w:t xml:space="preserve">a remessa </w:t>
      </w:r>
      <w:r w:rsidR="00DF28B3">
        <w:rPr>
          <w:rFonts w:ascii="Calibri" w:hAnsi="Calibri"/>
          <w:sz w:val="22"/>
          <w:szCs w:val="22"/>
        </w:rPr>
        <w:t>da Denúncia nº 721/2012 à Comissão de Ética e Disciplina</w:t>
      </w:r>
      <w:r w:rsidR="00E51612">
        <w:rPr>
          <w:rFonts w:ascii="Calibri" w:hAnsi="Calibri"/>
          <w:sz w:val="22"/>
          <w:szCs w:val="22"/>
        </w:rPr>
        <w:t>.</w:t>
      </w:r>
    </w:p>
    <w:p w:rsidR="003060BA" w:rsidRDefault="003060BA" w:rsidP="009E0BE3">
      <w:pPr>
        <w:jc w:val="center"/>
        <w:rPr>
          <w:rFonts w:ascii="Calibri" w:hAnsi="Calibri"/>
          <w:sz w:val="22"/>
          <w:szCs w:val="22"/>
        </w:rPr>
      </w:pPr>
    </w:p>
    <w:p w:rsidR="003060BA" w:rsidRDefault="003060BA" w:rsidP="009E0BE3">
      <w:pPr>
        <w:jc w:val="center"/>
        <w:rPr>
          <w:rFonts w:ascii="Calibri" w:hAnsi="Calibri"/>
          <w:sz w:val="22"/>
          <w:szCs w:val="22"/>
        </w:rPr>
      </w:pPr>
    </w:p>
    <w:p w:rsidR="00917791" w:rsidRDefault="003060BA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Enio von Marées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AC37A3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3060BA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3060BA" w:rsidRDefault="003060BA" w:rsidP="00A52313">
      <w:pPr>
        <w:rPr>
          <w:rFonts w:ascii="Calibri" w:hAnsi="Calibri"/>
          <w:sz w:val="22"/>
          <w:szCs w:val="22"/>
        </w:rPr>
      </w:pPr>
    </w:p>
    <w:p w:rsidR="003060BA" w:rsidRDefault="003060BA" w:rsidP="003060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3060BA" w:rsidRDefault="003060BA" w:rsidP="003060BA">
      <w:pPr>
        <w:rPr>
          <w:rFonts w:ascii="Calibri" w:hAnsi="Calibri"/>
          <w:sz w:val="22"/>
          <w:szCs w:val="22"/>
        </w:rPr>
      </w:pPr>
    </w:p>
    <w:p w:rsidR="003060BA" w:rsidRDefault="003060BA" w:rsidP="003060BA">
      <w:pPr>
        <w:rPr>
          <w:rFonts w:ascii="Calibri" w:hAnsi="Calibri"/>
          <w:sz w:val="22"/>
          <w:szCs w:val="22"/>
        </w:rPr>
      </w:pPr>
    </w:p>
    <w:p w:rsidR="003060BA" w:rsidRDefault="003060BA" w:rsidP="003060BA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3060BA" w:rsidRDefault="003060BA" w:rsidP="003060BA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94432">
            <w:rPr>
              <w:rFonts w:ascii="Calibri" w:hAnsi="Calibri"/>
              <w:sz w:val="22"/>
              <w:szCs w:val="22"/>
            </w:rPr>
            <w:t>083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DF28B3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Administrativo/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721/2012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F28B3">
            <w:rPr>
              <w:rFonts w:ascii="Calibri" w:hAnsi="Calibri"/>
              <w:sz w:val="22"/>
              <w:szCs w:val="22"/>
            </w:rPr>
            <w:t>Comissão de Ética e Disciplina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>Enio Von Marée</w:t>
      </w:r>
      <w:r w:rsidR="003060BA">
        <w:rPr>
          <w:rFonts w:ascii="Calibri" w:hAnsi="Calibri"/>
          <w:sz w:val="22"/>
          <w:szCs w:val="22"/>
        </w:rPr>
        <w:t>s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DF28B3">
        <w:rPr>
          <w:rFonts w:ascii="Calibri" w:hAnsi="Calibri"/>
          <w:sz w:val="22"/>
          <w:szCs w:val="22"/>
        </w:rPr>
        <w:t>a remessa da Denúncia nº 721 /2012 à Comissão de Ética e Disciplina, em cumprimento ao art. 49, IV, do Regimento Interno do CAU/RS</w:t>
      </w:r>
      <w:r w:rsidR="00253EEF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</w:t>
      </w:r>
      <w:r w:rsidR="00DF28B3">
        <w:rPr>
          <w:rFonts w:ascii="Calibri" w:hAnsi="Calibri"/>
          <w:sz w:val="22"/>
          <w:szCs w:val="22"/>
        </w:rPr>
        <w:t xml:space="preserve"> Comissão de Ética e Disciplina</w:t>
      </w:r>
      <w:r w:rsidR="00993756">
        <w:rPr>
          <w:rFonts w:ascii="Calibri" w:hAnsi="Calibri"/>
          <w:sz w:val="22"/>
          <w:szCs w:val="22"/>
        </w:rPr>
        <w:t xml:space="preserve">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3EEF">
            <w:rPr>
              <w:rFonts w:ascii="Calibri" w:hAnsi="Calibri"/>
              <w:sz w:val="22"/>
              <w:szCs w:val="22"/>
            </w:rPr>
            <w:t>12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1EA7"/>
    <w:rsid w:val="00093B64"/>
    <w:rsid w:val="000940C8"/>
    <w:rsid w:val="000951DA"/>
    <w:rsid w:val="000A1647"/>
    <w:rsid w:val="000A3C96"/>
    <w:rsid w:val="000A4177"/>
    <w:rsid w:val="000A50D3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060BA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3E6CA2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4432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80FCC"/>
    <w:rsid w:val="009831D4"/>
    <w:rsid w:val="00983EAE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4705A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21AC8"/>
    <w:rsid w:val="00D22A0D"/>
    <w:rsid w:val="00D241CE"/>
    <w:rsid w:val="00D25F9D"/>
    <w:rsid w:val="00D2606C"/>
    <w:rsid w:val="00D273BD"/>
    <w:rsid w:val="00D27411"/>
    <w:rsid w:val="00D31A99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09CC"/>
    <w:rsid w:val="00DF1586"/>
    <w:rsid w:val="00DF28B3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C7BB91AFBC4745F299CCBB7E9D34C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9A107-4A1E-4A50-8BB4-D98A36A1F7A5}"/>
      </w:docPartPr>
      <w:docPartBody>
        <w:p w:rsidR="004D2428" w:rsidRDefault="009617AA" w:rsidP="009617AA">
          <w:pPr>
            <w:pStyle w:val="C7BB91AFBC4745F299CCBB7E9D34CC0F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D2428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617A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C7BB91AFBC4745F299CCBB7E9D34CC0F">
    <w:name w:val="C7BB91AFBC4745F299CCBB7E9D34CC0F"/>
    <w:rsid w:val="009617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617A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C7BB91AFBC4745F299CCBB7E9D34CC0F">
    <w:name w:val="C7BB91AFBC4745F299CCBB7E9D34CC0F"/>
    <w:rsid w:val="00961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63CF0D-6F3C-46CB-8AA0-D3D86B3A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1348</Words>
  <Characters>7280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082</vt:lpstr>
      <vt:lpstr/>
    </vt:vector>
  </TitlesOfParts>
  <Company>Comissão de Ética e Disciplina</Company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083</dc:title>
  <dc:subject>721/2012</dc:subject>
  <dc:creator>Mauro Vieira Maciel</dc:creator>
  <cp:lastModifiedBy>Usuário</cp:lastModifiedBy>
  <cp:revision>4</cp:revision>
  <cp:lastPrinted>2015-03-11T11:38:00Z</cp:lastPrinted>
  <dcterms:created xsi:type="dcterms:W3CDTF">2015-03-11T12:10:00Z</dcterms:created>
  <dcterms:modified xsi:type="dcterms:W3CDTF">2015-03-12T14:35:00Z</dcterms:modified>
</cp:coreProperties>
</file>