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0"/>
        <w:gridCol w:w="7636"/>
      </w:tblGrid>
      <w:tr w:rsidR="00572DE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7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DE2" w:rsidRDefault="00315ED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DE2" w:rsidRDefault="00315EDF">
            <w:pPr>
              <w:tabs>
                <w:tab w:val="left" w:pos="1418"/>
              </w:tabs>
            </w:pPr>
            <w:r>
              <w:fldChar w:fldCharType="begin"/>
            </w:r>
            <w:r>
              <w:instrText xml:space="preserve"> REF nprocesso </w:instrText>
            </w:r>
            <w:r>
              <w:fldChar w:fldCharType="separate"/>
            </w:r>
            <w:r>
              <w:t>1000088398/2019</w:t>
            </w:r>
            <w:r>
              <w:fldChar w:fldCharType="end"/>
            </w:r>
          </w:p>
        </w:tc>
      </w:tr>
      <w:tr w:rsidR="00572DE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7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DE2" w:rsidRDefault="00315ED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DE2" w:rsidRDefault="00315EDF">
            <w:pPr>
              <w:tabs>
                <w:tab w:val="left" w:pos="1418"/>
              </w:tabs>
            </w:pPr>
            <w:r>
              <w:fldChar w:fldCharType="begin"/>
            </w:r>
            <w:r>
              <w:instrText xml:space="preserve"> REF nprotocolo </w:instrText>
            </w:r>
            <w:r>
              <w:fldChar w:fldCharType="separate"/>
            </w:r>
            <w:r>
              <w:t>680741/2018</w:t>
            </w:r>
            <w:r>
              <w:fldChar w:fldCharType="end"/>
            </w:r>
          </w:p>
        </w:tc>
      </w:tr>
      <w:tr w:rsidR="00572DE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7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DE2" w:rsidRDefault="00315ED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DE2" w:rsidRDefault="00315EDF">
            <w:pPr>
              <w:tabs>
                <w:tab w:val="left" w:pos="1418"/>
              </w:tabs>
            </w:pPr>
            <w:r>
              <w:fldChar w:fldCharType="begin"/>
            </w:r>
            <w:r>
              <w:instrText xml:space="preserve"> REF interessado </w:instrText>
            </w:r>
            <w:r>
              <w:fldChar w:fldCharType="separate"/>
            </w:r>
            <w:r>
              <w:t>VIGAFORTE CONSTRUÇÕES LTDA</w:t>
            </w:r>
            <w:r>
              <w:fldChar w:fldCharType="end"/>
            </w:r>
          </w:p>
        </w:tc>
      </w:tr>
      <w:tr w:rsidR="00572DE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7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DE2" w:rsidRDefault="00315ED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DE2" w:rsidRDefault="00315ED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AUSÊNCIA DE REGISTRO DE PESSOA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JURÍDICA</w:t>
            </w:r>
          </w:p>
        </w:tc>
      </w:tr>
      <w:tr w:rsidR="00572DE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DE2" w:rsidRDefault="00315EDF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062/ 2020 – CEP-CAU/RS</w:t>
            </w:r>
          </w:p>
        </w:tc>
      </w:tr>
    </w:tbl>
    <w:p w:rsidR="00572DE2" w:rsidRDefault="00572DE2">
      <w:pPr>
        <w:rPr>
          <w:rFonts w:ascii="Times New Roman" w:hAnsi="Times New Roman"/>
          <w:sz w:val="22"/>
          <w:szCs w:val="22"/>
        </w:rPr>
      </w:pPr>
    </w:p>
    <w:p w:rsidR="00572DE2" w:rsidRDefault="00315EDF">
      <w:pPr>
        <w:tabs>
          <w:tab w:val="left" w:pos="1418"/>
        </w:tabs>
        <w:jc w:val="both"/>
      </w:pPr>
      <w:r>
        <w:rPr>
          <w:rFonts w:ascii="Times New Roman" w:hAnsi="Times New Roman"/>
          <w:sz w:val="22"/>
          <w:szCs w:val="22"/>
        </w:rPr>
        <w:t>A COMISSÃO DE EXERCÍCIO PROFISSIONAL – CEP-CAU/RS, reunida por meio de videoconferência, no dia 17 de setembro de 2020, no uso das competências que lhe conferem inciso VI do art. 95 do Regimento Interno do</w:t>
      </w:r>
      <w:r>
        <w:rPr>
          <w:rFonts w:ascii="Times New Roman" w:hAnsi="Times New Roman"/>
          <w:sz w:val="22"/>
          <w:szCs w:val="22"/>
        </w:rPr>
        <w:t xml:space="preserve"> CAU/RS, após análise do assunto em epígrafe, </w:t>
      </w:r>
      <w:proofErr w:type="gramStart"/>
      <w:r>
        <w:rPr>
          <w:rFonts w:ascii="Times New Roman" w:hAnsi="Times New Roman"/>
          <w:sz w:val="22"/>
          <w:szCs w:val="22"/>
        </w:rPr>
        <w:t>e</w:t>
      </w:r>
      <w:proofErr w:type="gramEnd"/>
    </w:p>
    <w:p w:rsidR="00572DE2" w:rsidRDefault="00315EDF">
      <w:pPr>
        <w:tabs>
          <w:tab w:val="left" w:pos="1418"/>
        </w:tabs>
        <w:jc w:val="both"/>
      </w:pPr>
      <w:r>
        <w:rPr>
          <w:rFonts w:ascii="Times New Roman" w:hAnsi="Times New Roman"/>
          <w:sz w:val="22"/>
          <w:szCs w:val="22"/>
        </w:rPr>
        <w:t xml:space="preserve">Considerando que a pessoa jurídica, </w:t>
      </w:r>
      <w:r>
        <w:fldChar w:fldCharType="begin"/>
      </w:r>
      <w:r>
        <w:instrText xml:space="preserve"> REF interessado </w:instrText>
      </w:r>
      <w:r>
        <w:fldChar w:fldCharType="separate"/>
      </w:r>
      <w:r>
        <w:t>VIGAFORTE CONSTRUÇÕES LTDA</w:t>
      </w:r>
      <w:r>
        <w:fldChar w:fldCharType="end"/>
      </w:r>
      <w:r>
        <w:rPr>
          <w:rFonts w:ascii="Times New Roman" w:hAnsi="Times New Roman"/>
          <w:sz w:val="22"/>
          <w:szCs w:val="22"/>
        </w:rPr>
        <w:t xml:space="preserve">, inscrita no CNPJ sob o nº </w:t>
      </w:r>
      <w:r>
        <w:fldChar w:fldCharType="begin"/>
      </w:r>
      <w:r>
        <w:instrText xml:space="preserve"> REF cpfoucnpj </w:instrText>
      </w:r>
      <w:r>
        <w:fldChar w:fldCharType="separate"/>
      </w:r>
      <w:r>
        <w:t>11.311.089/0001-23</w:t>
      </w:r>
      <w:r>
        <w:fldChar w:fldCharType="end"/>
      </w:r>
      <w:r>
        <w:rPr>
          <w:rFonts w:ascii="Times New Roman" w:hAnsi="Times New Roman"/>
          <w:sz w:val="22"/>
          <w:szCs w:val="22"/>
        </w:rPr>
        <w:t xml:space="preserve"> e no CAU sob o nº PJ25983-7, foi autuada por exercer atividad</w:t>
      </w:r>
      <w:r>
        <w:rPr>
          <w:rFonts w:ascii="Times New Roman" w:hAnsi="Times New Roman"/>
          <w:sz w:val="22"/>
          <w:szCs w:val="22"/>
        </w:rPr>
        <w:t>e afeita à profissão de arquitetura e urbanismo, sem, contudo, possuir profissional que se responsabilize por suas atividades, por meio de Registro de Responsabilidade Técnica – RRT.</w:t>
      </w:r>
    </w:p>
    <w:p w:rsidR="00572DE2" w:rsidRDefault="00315EDF">
      <w:pPr>
        <w:tabs>
          <w:tab w:val="left" w:pos="1418"/>
        </w:tabs>
        <w:jc w:val="both"/>
      </w:pPr>
      <w:r>
        <w:rPr>
          <w:rFonts w:ascii="Times New Roman" w:hAnsi="Times New Roman"/>
          <w:sz w:val="22"/>
          <w:szCs w:val="22"/>
        </w:rPr>
        <w:t>Considerando que a multa, imposta por meio do Auto de Infração no valor d</w:t>
      </w:r>
      <w:r>
        <w:rPr>
          <w:rFonts w:ascii="Times New Roman" w:hAnsi="Times New Roman"/>
          <w:sz w:val="22"/>
          <w:szCs w:val="22"/>
        </w:rPr>
        <w:t>e R$ 2.763,90 [DOIS MIL DETESSENTOSS E SESSENTA E TRÊS REIS COM NOVENTA CENTAVO], foi aplicada de forma correta, tendo em vista que, devidamente notificado, a parte autuada não efetivou a regularização da situação averiguada e que foram respeitados os limi</w:t>
      </w:r>
      <w:r>
        <w:rPr>
          <w:rFonts w:ascii="Times New Roman" w:hAnsi="Times New Roman"/>
          <w:sz w:val="22"/>
          <w:szCs w:val="22"/>
        </w:rPr>
        <w:t>tes fixados no art. 35, da Resolução CAU/BR nº 022/2012;</w:t>
      </w:r>
    </w:p>
    <w:p w:rsidR="00572DE2" w:rsidRDefault="00572DE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572DE2" w:rsidRDefault="00315EDF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DELIBEROU:</w:t>
      </w:r>
    </w:p>
    <w:p w:rsidR="00572DE2" w:rsidRDefault="00572DE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72DE2" w:rsidRDefault="00315EDF">
      <w:pPr>
        <w:pStyle w:val="PargrafodaLista"/>
        <w:numPr>
          <w:ilvl w:val="0"/>
          <w:numId w:val="1"/>
        </w:numPr>
        <w:tabs>
          <w:tab w:val="left" w:pos="1418"/>
        </w:tabs>
        <w:jc w:val="both"/>
      </w:pPr>
      <w:r>
        <w:rPr>
          <w:rFonts w:ascii="Times New Roman" w:hAnsi="Times New Roman"/>
          <w:sz w:val="22"/>
          <w:szCs w:val="22"/>
        </w:rPr>
        <w:t xml:space="preserve">Por aprovar, unanimemente, o voto </w:t>
      </w:r>
      <w:proofErr w:type="gramStart"/>
      <w:r>
        <w:rPr>
          <w:rFonts w:ascii="Times New Roman" w:hAnsi="Times New Roman"/>
          <w:sz w:val="22"/>
          <w:szCs w:val="22"/>
        </w:rPr>
        <w:t>do(</w:t>
      </w:r>
      <w:proofErr w:type="gramEnd"/>
      <w:r>
        <w:rPr>
          <w:rFonts w:ascii="Times New Roman" w:hAnsi="Times New Roman"/>
          <w:sz w:val="22"/>
          <w:szCs w:val="22"/>
        </w:rPr>
        <w:t>a) conselheiro(a) relator(a) decidindo pela manutenção do Auto de Infração nº 1000088398/2019 e, consequentemente, da multa imposta por meio deste, e</w:t>
      </w:r>
      <w:r>
        <w:rPr>
          <w:rFonts w:ascii="Times New Roman" w:hAnsi="Times New Roman"/>
          <w:sz w:val="22"/>
          <w:szCs w:val="22"/>
        </w:rPr>
        <w:t>m razão de que a pessoa jurídica autuada, VIGAFORTE CONSTRUÇÕES LTDA, inscrita no CNPJ sob o nº 11.311.089/0001-23, incorreu em infração ao art. 35, inciso XII, da Resolução CAU/BR nº 022/2012, por exercer atividade afeita à profissão de arquitetura e urba</w:t>
      </w:r>
      <w:r>
        <w:rPr>
          <w:rFonts w:ascii="Times New Roman" w:hAnsi="Times New Roman"/>
          <w:sz w:val="22"/>
          <w:szCs w:val="22"/>
        </w:rPr>
        <w:t>nismo, sem, contudo, possuir profissional que se responsabilize por suas atividades, por meio de Registro de Responsabilidade Técnica – RRT;</w:t>
      </w:r>
    </w:p>
    <w:p w:rsidR="00572DE2" w:rsidRDefault="00315EDF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 informar o interessado desta decisão, concedendo-lhe o prazo de 30 (trinta) dias para, querendo, interpor recur</w:t>
      </w:r>
      <w:r>
        <w:rPr>
          <w:rFonts w:ascii="Times New Roman" w:hAnsi="Times New Roman"/>
          <w:sz w:val="22"/>
          <w:szCs w:val="22"/>
        </w:rPr>
        <w:t>so ao Plenário do CAU/RS, em conformidade com o disposto no art. 20, da Resolução CAU/BR nº 022/2012;</w:t>
      </w:r>
    </w:p>
    <w:p w:rsidR="00572DE2" w:rsidRDefault="00315EDF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</w:t>
      </w:r>
      <w:r>
        <w:rPr>
          <w:rFonts w:ascii="Times New Roman" w:hAnsi="Times New Roman"/>
          <w:sz w:val="22"/>
          <w:szCs w:val="22"/>
        </w:rPr>
        <w:t>rigue a regularidade da situação que deu origem ao Auto de Infração do presente processo.</w:t>
      </w:r>
    </w:p>
    <w:p w:rsidR="00572DE2" w:rsidRDefault="00572DE2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572DE2" w:rsidRDefault="00315EDF">
      <w:pPr>
        <w:jc w:val="center"/>
      </w:pPr>
      <w:r>
        <w:rPr>
          <w:rFonts w:ascii="Times New Roman" w:hAnsi="Times New Roman"/>
          <w:sz w:val="22"/>
          <w:szCs w:val="22"/>
        </w:rPr>
        <w:t xml:space="preserve">Porto Alegre – RS, 17 de setembro de </w:t>
      </w:r>
      <w:proofErr w:type="gramStart"/>
      <w:r>
        <w:rPr>
          <w:rFonts w:ascii="Times New Roman" w:hAnsi="Times New Roman"/>
          <w:sz w:val="22"/>
          <w:szCs w:val="22"/>
        </w:rPr>
        <w:t>2020</w:t>
      </w:r>
      <w:proofErr w:type="gramEnd"/>
    </w:p>
    <w:p w:rsidR="00000000" w:rsidRDefault="00315EDF">
      <w:pPr>
        <w:sectPr w:rsidR="00000000">
          <w:headerReference w:type="default" r:id="rId8"/>
          <w:footerReference w:type="default" r:id="rId9"/>
          <w:pgSz w:w="11900" w:h="16840"/>
          <w:pgMar w:top="1985" w:right="851" w:bottom="851" w:left="1701" w:header="1418" w:footer="567" w:gutter="0"/>
          <w:cols w:space="720"/>
        </w:sectPr>
      </w:pPr>
    </w:p>
    <w:p w:rsidR="00572DE2" w:rsidRDefault="00572DE2">
      <w:pPr>
        <w:rPr>
          <w:rFonts w:ascii="Times New Roman" w:hAnsi="Times New Roman"/>
          <w:sz w:val="22"/>
          <w:szCs w:val="22"/>
        </w:rPr>
      </w:pPr>
    </w:p>
    <w:p w:rsidR="00572DE2" w:rsidRDefault="00315EDF">
      <w:pPr>
        <w:jc w:val="both"/>
      </w:pPr>
      <w:r>
        <w:rPr>
          <w:rFonts w:ascii="Times New Roman" w:hAnsi="Times New Roman"/>
        </w:rPr>
        <w:t xml:space="preserve">Acompanhado dos votos dos conselheiros, </w:t>
      </w:r>
      <w:r>
        <w:rPr>
          <w:rFonts w:ascii="Times New Roman" w:hAnsi="Times New Roman"/>
          <w:sz w:val="22"/>
          <w:szCs w:val="22"/>
        </w:rPr>
        <w:t>ROBERTO LUIZ DECÓ</w:t>
      </w:r>
      <w:r>
        <w:rPr>
          <w:rFonts w:ascii="Times New Roman" w:hAnsi="Times New Roman"/>
        </w:rPr>
        <w:t xml:space="preserve"> e </w:t>
      </w:r>
      <w:r>
        <w:rPr>
          <w:rFonts w:ascii="Times New Roman" w:hAnsi="Times New Roman"/>
          <w:sz w:val="22"/>
          <w:szCs w:val="22"/>
        </w:rPr>
        <w:t>MATIAS REVELLO VAZQUEZ</w:t>
      </w:r>
      <w:r>
        <w:rPr>
          <w:rFonts w:ascii="Times New Roman" w:hAnsi="Times New Roman"/>
        </w:rPr>
        <w:t xml:space="preserve">, atesto a veracidade das informações </w:t>
      </w:r>
      <w:r>
        <w:rPr>
          <w:rFonts w:ascii="Times New Roman" w:hAnsi="Times New Roman"/>
        </w:rPr>
        <w:t>aqui apresentadas.</w:t>
      </w:r>
    </w:p>
    <w:p w:rsidR="00572DE2" w:rsidRDefault="00572DE2">
      <w:pPr>
        <w:tabs>
          <w:tab w:val="left" w:pos="1418"/>
        </w:tabs>
        <w:jc w:val="both"/>
        <w:rPr>
          <w:rFonts w:ascii="Times New Roman" w:hAnsi="Times New Roman"/>
        </w:rPr>
      </w:pPr>
    </w:p>
    <w:p w:rsidR="00572DE2" w:rsidRDefault="00572DE2">
      <w:pPr>
        <w:tabs>
          <w:tab w:val="left" w:pos="1418"/>
        </w:tabs>
        <w:jc w:val="both"/>
        <w:rPr>
          <w:rFonts w:ascii="Times New Roman" w:hAnsi="Times New Roman"/>
        </w:rPr>
      </w:pPr>
    </w:p>
    <w:p w:rsidR="00572DE2" w:rsidRDefault="00572DE2">
      <w:pPr>
        <w:rPr>
          <w:rFonts w:ascii="Times New Roman" w:hAnsi="Times New Roman"/>
          <w:sz w:val="22"/>
          <w:szCs w:val="22"/>
        </w:rPr>
      </w:pPr>
    </w:p>
    <w:p w:rsidR="00572DE2" w:rsidRDefault="00315EDF">
      <w:pPr>
        <w:jc w:val="center"/>
      </w:pPr>
      <w:r>
        <w:rPr>
          <w:rFonts w:ascii="Times New Roman" w:hAnsi="Times New Roman"/>
          <w:b/>
          <w:sz w:val="22"/>
          <w:szCs w:val="22"/>
        </w:rPr>
        <w:t xml:space="preserve">ORITZ ADRIANO ADAMS DE CAMPOS </w:t>
      </w:r>
    </w:p>
    <w:p w:rsidR="00572DE2" w:rsidRDefault="00315EDF">
      <w:pPr>
        <w:jc w:val="center"/>
      </w:pPr>
      <w:r>
        <w:rPr>
          <w:rFonts w:ascii="Times New Roman" w:hAnsi="Times New Roman"/>
          <w:sz w:val="22"/>
          <w:szCs w:val="22"/>
        </w:rPr>
        <w:t>Coordenador</w:t>
      </w:r>
    </w:p>
    <w:sectPr w:rsidR="00572DE2">
      <w:type w:val="continuous"/>
      <w:pgSz w:w="11900" w:h="16840"/>
      <w:pgMar w:top="1985" w:right="851" w:bottom="851" w:left="1701" w:header="1418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15EDF">
      <w:r>
        <w:separator/>
      </w:r>
    </w:p>
  </w:endnote>
  <w:endnote w:type="continuationSeparator" w:id="0">
    <w:p w:rsidR="00000000" w:rsidRDefault="0031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D21" w:rsidRDefault="00315ED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</w:t>
    </w:r>
    <w:r>
      <w:rPr>
        <w:rFonts w:ascii="Arial" w:hAnsi="Arial" w:cs="Arial"/>
        <w:b/>
        <w:color w:val="2C778C"/>
      </w:rPr>
      <w:t>___________________________________________________________________</w:t>
    </w:r>
  </w:p>
  <w:p w:rsidR="00146D21" w:rsidRDefault="00315ED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46D21" w:rsidRDefault="00315EDF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15EDF">
      <w:r>
        <w:rPr>
          <w:color w:val="000000"/>
        </w:rPr>
        <w:separator/>
      </w:r>
    </w:p>
  </w:footnote>
  <w:footnote w:type="continuationSeparator" w:id="0">
    <w:p w:rsidR="00000000" w:rsidRDefault="00315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D21" w:rsidRDefault="00315EDF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-635636</wp:posOffset>
          </wp:positionV>
          <wp:extent cx="7572374" cy="971550"/>
          <wp:effectExtent l="0" t="0" r="0" b="0"/>
          <wp:wrapNone/>
          <wp:docPr id="1" name="Imagem 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24285"/>
    <w:multiLevelType w:val="multilevel"/>
    <w:tmpl w:val="4DCE3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72DE2"/>
    <w:rsid w:val="00315EDF"/>
    <w:rsid w:val="0057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texto1">
    <w:name w:val="texto1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rPr>
      <w:b/>
      <w:bCs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TextosemFormatao">
    <w:name w:val="Plain Text"/>
    <w:basedOn w:val="Normal"/>
    <w:rPr>
      <w:rFonts w:ascii="Calibri" w:eastAsia="Calibr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rPr>
      <w:rFonts w:ascii="Calibri" w:hAnsi="Calibri" w:cs="Calibri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texto1">
    <w:name w:val="texto1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rPr>
      <w:b/>
      <w:bCs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TextosemFormatao">
    <w:name w:val="Plain Text"/>
    <w:basedOn w:val="Normal"/>
    <w:rPr>
      <w:rFonts w:ascii="Calibri" w:eastAsia="Calibr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rPr>
      <w:rFonts w:ascii="Calibri" w:hAnsi="Calibri" w:cs="Calibri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Voto%20e%20Delibera&#231;&#227;o%20-%20PJ%20sem%20respons&#225;vel%20t&#233;cnico%20(2019.01.04)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Voto%20e%20Deliberação%20-%20PJ%20sem%20responsável%20técnico%20(2019.01.04)</Template>
  <TotalTime>0</TotalTime>
  <Pages>1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Jéssica Nataly Santos de Lima</cp:lastModifiedBy>
  <cp:revision>2</cp:revision>
  <cp:lastPrinted>2020-09-30T20:51:00Z</cp:lastPrinted>
  <dcterms:created xsi:type="dcterms:W3CDTF">2020-10-01T22:00:00Z</dcterms:created>
  <dcterms:modified xsi:type="dcterms:W3CDTF">2020-10-01T22:00:00Z</dcterms:modified>
</cp:coreProperties>
</file>