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5A8F63B8" w:rsidR="00970428" w:rsidRPr="00F73087" w:rsidRDefault="007C4FD2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4FD2">
              <w:rPr>
                <w:rFonts w:ascii="Times New Roman" w:hAnsi="Times New Roman"/>
                <w:sz w:val="22"/>
                <w:szCs w:val="22"/>
              </w:rPr>
              <w:t>978769/2019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D84933B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C4FD2">
              <w:rPr>
                <w:rFonts w:ascii="Times New Roman" w:hAnsi="Times New Roman"/>
                <w:b/>
                <w:sz w:val="22"/>
                <w:szCs w:val="22"/>
              </w:rPr>
              <w:t>006/2020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03A766F5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7C4FD2">
        <w:rPr>
          <w:rFonts w:ascii="Times New Roman" w:hAnsi="Times New Roman"/>
          <w:sz w:val="22"/>
          <w:szCs w:val="22"/>
        </w:rPr>
        <w:t>16 de 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C5F752" w14:textId="77777777" w:rsidR="00876890" w:rsidRPr="00876890" w:rsidRDefault="00876890" w:rsidP="00876890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876890">
        <w:rPr>
          <w:rFonts w:ascii="Times New Roman" w:hAnsi="Times New Roman"/>
          <w:sz w:val="22"/>
          <w:szCs w:val="22"/>
        </w:rPr>
        <w:t>Considerando que a Arquiteta e Urbanista MICHELE MARIA VENZO, registrada no CAU sob o nº A58196-8, inscrita no CPF sob o nº 978.906.930-87, foi notificada, em 27/09/2019, por meio do protocolo SICCAU nº 978769/2019,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0CADEA3F" w14:textId="77777777" w:rsidR="00876890" w:rsidRPr="00876890" w:rsidRDefault="00876890" w:rsidP="00876890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07002445" w:rsidR="00F73087" w:rsidRPr="00F73087" w:rsidRDefault="00876890" w:rsidP="00876890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876890">
        <w:rPr>
          <w:rFonts w:ascii="Times New Roman" w:hAnsi="Times New Roman"/>
          <w:sz w:val="22"/>
          <w:szCs w:val="22"/>
        </w:rPr>
        <w:t>Considerando que a profissional tomou ciência da notificação em 02/11/2019, que a partir desta data teve 30 dias úteis para regularizar a situação, e que o prazo se encerrou em 16/12/2019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1FAF8FB8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876890" w:rsidRPr="00876890">
        <w:rPr>
          <w:rFonts w:ascii="Times New Roman" w:hAnsi="Times New Roman"/>
          <w:sz w:val="22"/>
          <w:szCs w:val="22"/>
        </w:rPr>
        <w:t>A58196-8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876890">
        <w:rPr>
          <w:rFonts w:ascii="Times New Roman" w:hAnsi="Times New Roman"/>
          <w:sz w:val="22"/>
          <w:szCs w:val="22"/>
        </w:rPr>
        <w:t xml:space="preserve">a </w:t>
      </w:r>
      <w:r w:rsidRPr="008B2179">
        <w:rPr>
          <w:rFonts w:ascii="Times New Roman" w:hAnsi="Times New Roman"/>
          <w:sz w:val="22"/>
          <w:szCs w:val="22"/>
        </w:rPr>
        <w:t>Arquitet</w:t>
      </w:r>
      <w:r w:rsidR="00876890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876890" w:rsidRPr="00876890">
        <w:rPr>
          <w:rFonts w:ascii="Times New Roman" w:hAnsi="Times New Roman"/>
          <w:sz w:val="22"/>
          <w:szCs w:val="22"/>
        </w:rPr>
        <w:t>MICHELE MARIA VENZO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876890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876890" w:rsidRPr="00876890">
        <w:rPr>
          <w:rFonts w:ascii="Times New Roman" w:hAnsi="Times New Roman"/>
          <w:sz w:val="22"/>
          <w:szCs w:val="22"/>
        </w:rPr>
        <w:t>978.906.930-87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876890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876890" w:rsidRPr="007C4FD2">
        <w:rPr>
          <w:rFonts w:ascii="Times New Roman" w:hAnsi="Times New Roman"/>
          <w:sz w:val="22"/>
          <w:szCs w:val="22"/>
        </w:rPr>
        <w:t>978769/2019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2D2944C9" w:rsidR="00F1105B" w:rsidRPr="00620FEC" w:rsidRDefault="0093073F" w:rsidP="0087689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876890">
        <w:rPr>
          <w:rFonts w:ascii="Times New Roman" w:hAnsi="Times New Roman"/>
          <w:sz w:val="22"/>
          <w:szCs w:val="22"/>
        </w:rPr>
        <w:t>16 de janeiro de 2020.</w:t>
      </w:r>
      <w:bookmarkStart w:id="0" w:name="_GoBack"/>
      <w:bookmarkEnd w:id="0"/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4FD2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76890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7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29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8EC2-36E6-44FC-993E-F4FDA34D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2019-12-30T15:54:00Z</dcterms:created>
  <dcterms:modified xsi:type="dcterms:W3CDTF">2019-12-30T15:54:00Z</dcterms:modified>
</cp:coreProperties>
</file>