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43"/>
        <w:gridCol w:w="7513"/>
      </w:tblGrid>
      <w:tr w:rsidR="00BD1F54" w:rsidRPr="009736CD" w:rsidTr="0070082B">
        <w:trPr>
          <w:trHeight w:val="313"/>
        </w:trPr>
        <w:tc>
          <w:tcPr>
            <w:tcW w:w="1843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BD1F54" w:rsidRPr="009736CD" w:rsidRDefault="00183A48" w:rsidP="0070082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9736CD">
              <w:rPr>
                <w:rFonts w:ascii="Times New Roman" w:hAnsi="Times New Roman"/>
                <w:sz w:val="22"/>
                <w:szCs w:val="22"/>
              </w:rPr>
              <w:t>PROCESSO</w:t>
            </w:r>
            <w:r w:rsidR="0070082B">
              <w:rPr>
                <w:rFonts w:ascii="Times New Roman" w:hAnsi="Times New Roman"/>
                <w:sz w:val="22"/>
                <w:szCs w:val="22"/>
              </w:rPr>
              <w:t xml:space="preserve"> Nº</w:t>
            </w:r>
          </w:p>
        </w:tc>
        <w:tc>
          <w:tcPr>
            <w:tcW w:w="751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BD1F54" w:rsidRPr="009736CD" w:rsidRDefault="002823BF" w:rsidP="00176DB9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10000</w:t>
            </w:r>
            <w:r w:rsidR="003C6F29">
              <w:rPr>
                <w:rFonts w:ascii="Times New Roman" w:hAnsi="Times New Roman"/>
                <w:sz w:val="22"/>
                <w:szCs w:val="22"/>
              </w:rPr>
              <w:t>90276/2019</w:t>
            </w:r>
            <w:r w:rsidR="001B585D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  <w:tr w:rsidR="00B30A54" w:rsidRPr="009736CD" w:rsidTr="0070082B">
        <w:trPr>
          <w:trHeight w:val="404"/>
        </w:trPr>
        <w:tc>
          <w:tcPr>
            <w:tcW w:w="1843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B30A54" w:rsidRPr="009736CD" w:rsidRDefault="00B30A54" w:rsidP="00864016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9736CD">
              <w:rPr>
                <w:rFonts w:ascii="Times New Roman" w:hAnsi="Times New Roman"/>
                <w:sz w:val="22"/>
                <w:szCs w:val="22"/>
              </w:rPr>
              <w:t>INTERESSADO</w:t>
            </w:r>
          </w:p>
        </w:tc>
        <w:tc>
          <w:tcPr>
            <w:tcW w:w="751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B30A54" w:rsidRPr="00E27E3C" w:rsidRDefault="00A71ACD" w:rsidP="00AC4018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Â</w:t>
            </w:r>
            <w:r w:rsidR="003C6F29">
              <w:rPr>
                <w:rFonts w:ascii="Times New Roman" w:hAnsi="Times New Roman"/>
                <w:sz w:val="22"/>
                <w:szCs w:val="22"/>
              </w:rPr>
              <w:t>NGELO CARLOS BOLZAN ROSALINO</w:t>
            </w:r>
            <w:r w:rsidR="001B585D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  <w:tr w:rsidR="00B30A54" w:rsidRPr="009736CD" w:rsidTr="0070082B">
        <w:trPr>
          <w:trHeight w:val="382"/>
        </w:trPr>
        <w:tc>
          <w:tcPr>
            <w:tcW w:w="1843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B30A54" w:rsidRPr="009736CD" w:rsidRDefault="00B30A54" w:rsidP="00864016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OBJETO</w:t>
            </w:r>
          </w:p>
        </w:tc>
        <w:tc>
          <w:tcPr>
            <w:tcW w:w="751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B30A54" w:rsidRPr="009736CD" w:rsidRDefault="0070082B" w:rsidP="0070082B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ATIVIDADE FISCALIZATÓRIA. INDÍCIOS DE FALTA ÉTICO-DISCIPLINAR. ANÁLISE DA CONDUTA DO INTERESSADO QUE EFETUOU RETIFICAÇÃO DE REGISTRO DE RESPONSABILIDADE TÉCNICA – RRTS EM DESCONFORMIDADE COM OS REGRAMENTOS PERTINENTES.</w:t>
            </w:r>
          </w:p>
        </w:tc>
      </w:tr>
      <w:tr w:rsidR="00B30A54" w:rsidRPr="009736CD" w:rsidTr="0070082B">
        <w:trPr>
          <w:trHeight w:val="460"/>
        </w:trPr>
        <w:tc>
          <w:tcPr>
            <w:tcW w:w="1843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B30A54" w:rsidRPr="009736CD" w:rsidRDefault="00B30A54" w:rsidP="00864016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9736CD">
              <w:rPr>
                <w:rFonts w:ascii="Times New Roman" w:hAnsi="Times New Roman"/>
                <w:sz w:val="22"/>
                <w:szCs w:val="22"/>
              </w:rPr>
              <w:t>RELATOR</w:t>
            </w:r>
          </w:p>
        </w:tc>
        <w:tc>
          <w:tcPr>
            <w:tcW w:w="751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B30A54" w:rsidRPr="009736CD" w:rsidRDefault="00B30A54" w:rsidP="0063452F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9736CD">
              <w:rPr>
                <w:rFonts w:ascii="Times New Roman" w:hAnsi="Times New Roman"/>
                <w:sz w:val="22"/>
                <w:szCs w:val="22"/>
              </w:rPr>
              <w:t>CONS</w:t>
            </w:r>
            <w:r w:rsidRPr="0094768D">
              <w:rPr>
                <w:rFonts w:ascii="Times New Roman" w:hAnsi="Times New Roman"/>
                <w:sz w:val="22"/>
                <w:szCs w:val="22"/>
              </w:rPr>
              <w:t xml:space="preserve">. </w:t>
            </w:r>
            <w:r w:rsidR="0063452F">
              <w:rPr>
                <w:rFonts w:ascii="Times New Roman" w:hAnsi="Times New Roman"/>
                <w:sz w:val="22"/>
                <w:szCs w:val="22"/>
              </w:rPr>
              <w:t>ROBERTO LUIZ DECÓ</w:t>
            </w:r>
            <w:r w:rsidR="00E40AF7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</w:tbl>
    <w:p w:rsidR="00A41D6C" w:rsidRPr="009736CD" w:rsidRDefault="00A41D6C" w:rsidP="00864016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tbl>
      <w:tblPr>
        <w:tblW w:w="9356" w:type="dxa"/>
        <w:tblBorders>
          <w:top w:val="single" w:sz="12" w:space="0" w:color="808080"/>
          <w:bottom w:val="single" w:sz="12" w:space="0" w:color="808080"/>
        </w:tblBorders>
        <w:shd w:val="pct5" w:color="auto" w:fill="auto"/>
        <w:tblLook w:val="04A0" w:firstRow="1" w:lastRow="0" w:firstColumn="1" w:lastColumn="0" w:noHBand="0" w:noVBand="1"/>
      </w:tblPr>
      <w:tblGrid>
        <w:gridCol w:w="9356"/>
      </w:tblGrid>
      <w:tr w:rsidR="00590DB0" w:rsidRPr="009736CD" w:rsidTr="00E40AF7">
        <w:trPr>
          <w:trHeight w:hRule="exact" w:val="312"/>
        </w:trPr>
        <w:tc>
          <w:tcPr>
            <w:tcW w:w="9356" w:type="dxa"/>
            <w:shd w:val="pct5" w:color="auto" w:fill="auto"/>
            <w:vAlign w:val="center"/>
          </w:tcPr>
          <w:p w:rsidR="00590DB0" w:rsidRPr="009736CD" w:rsidRDefault="009736CD" w:rsidP="0070082B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736CD">
              <w:rPr>
                <w:rFonts w:ascii="Times New Roman" w:hAnsi="Times New Roman"/>
                <w:b/>
                <w:sz w:val="22"/>
                <w:szCs w:val="22"/>
              </w:rPr>
              <w:t>RELATÓRIO</w:t>
            </w:r>
          </w:p>
        </w:tc>
      </w:tr>
    </w:tbl>
    <w:p w:rsidR="00590DB0" w:rsidRDefault="00590DB0" w:rsidP="0070082B">
      <w:pPr>
        <w:tabs>
          <w:tab w:val="left" w:pos="1418"/>
        </w:tabs>
        <w:ind w:firstLine="1134"/>
        <w:jc w:val="both"/>
        <w:rPr>
          <w:rFonts w:ascii="Times New Roman" w:hAnsi="Times New Roman"/>
          <w:sz w:val="22"/>
          <w:szCs w:val="22"/>
        </w:rPr>
      </w:pPr>
    </w:p>
    <w:p w:rsidR="0070082B" w:rsidRDefault="0070082B" w:rsidP="0070082B">
      <w:pPr>
        <w:tabs>
          <w:tab w:val="left" w:pos="1418"/>
        </w:tabs>
        <w:ind w:firstLine="1134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Trata-se de processo oriundo de rotina de fiscalização, em que a Agente de Fiscalização do CAU/RS constatou possíveis indícios de irregularidades na documentação de responsabilidade elaborada pelo profissional arquiteto e urbanista, Sr. </w:t>
      </w:r>
      <w:r w:rsidRPr="0070082B">
        <w:rPr>
          <w:rFonts w:ascii="Times New Roman" w:hAnsi="Times New Roman"/>
          <w:sz w:val="22"/>
          <w:szCs w:val="22"/>
        </w:rPr>
        <w:t>ÂNGELO CARLOS BOLZAN ROSALINO</w:t>
      </w:r>
      <w:r>
        <w:rPr>
          <w:rFonts w:ascii="Times New Roman" w:hAnsi="Times New Roman"/>
          <w:sz w:val="22"/>
          <w:szCs w:val="22"/>
        </w:rPr>
        <w:t xml:space="preserve">, registrado no CAU sob o nº </w:t>
      </w:r>
      <w:r w:rsidRPr="0070082B">
        <w:rPr>
          <w:rFonts w:ascii="Times New Roman" w:hAnsi="Times New Roman"/>
          <w:sz w:val="22"/>
          <w:szCs w:val="22"/>
        </w:rPr>
        <w:t>A85528</w:t>
      </w:r>
      <w:r>
        <w:rPr>
          <w:rFonts w:ascii="Times New Roman" w:hAnsi="Times New Roman"/>
          <w:sz w:val="22"/>
          <w:szCs w:val="22"/>
        </w:rPr>
        <w:t>-6, conforme consta no relatório de fiscalização (fls. 0</w:t>
      </w:r>
      <w:r w:rsidR="00126511">
        <w:rPr>
          <w:rFonts w:ascii="Times New Roman" w:hAnsi="Times New Roman"/>
          <w:sz w:val="22"/>
          <w:szCs w:val="22"/>
        </w:rPr>
        <w:t>5</w:t>
      </w:r>
      <w:r>
        <w:rPr>
          <w:rFonts w:ascii="Times New Roman" w:hAnsi="Times New Roman"/>
          <w:sz w:val="22"/>
          <w:szCs w:val="22"/>
        </w:rPr>
        <w:t>/0</w:t>
      </w:r>
      <w:r w:rsidR="00126511">
        <w:rPr>
          <w:rFonts w:ascii="Times New Roman" w:hAnsi="Times New Roman"/>
          <w:sz w:val="22"/>
          <w:szCs w:val="22"/>
        </w:rPr>
        <w:t>6</w:t>
      </w:r>
      <w:r>
        <w:rPr>
          <w:rFonts w:ascii="Times New Roman" w:hAnsi="Times New Roman"/>
          <w:sz w:val="22"/>
          <w:szCs w:val="22"/>
        </w:rPr>
        <w:t>):</w:t>
      </w:r>
    </w:p>
    <w:p w:rsidR="0070082B" w:rsidRPr="0070082B" w:rsidRDefault="0070082B" w:rsidP="0070082B">
      <w:pPr>
        <w:tabs>
          <w:tab w:val="left" w:pos="1418"/>
        </w:tabs>
        <w:ind w:left="2268"/>
        <w:jc w:val="both"/>
        <w:rPr>
          <w:rFonts w:ascii="Times New Roman" w:hAnsi="Times New Roman"/>
          <w:sz w:val="18"/>
          <w:szCs w:val="22"/>
        </w:rPr>
      </w:pPr>
      <w:r>
        <w:rPr>
          <w:rFonts w:ascii="Times New Roman" w:hAnsi="Times New Roman"/>
          <w:sz w:val="18"/>
          <w:szCs w:val="22"/>
        </w:rPr>
        <w:t xml:space="preserve">“Descrição: </w:t>
      </w:r>
      <w:r w:rsidRPr="0070082B">
        <w:rPr>
          <w:rFonts w:ascii="Times New Roman" w:hAnsi="Times New Roman"/>
          <w:sz w:val="18"/>
          <w:szCs w:val="22"/>
        </w:rPr>
        <w:t>Em virtude de ação fiscalizatória da Expofestas e Mostra Noivas, ocorrida no mês de setembro de 2018, no município de Santa Maria,</w:t>
      </w:r>
      <w:r>
        <w:rPr>
          <w:rFonts w:ascii="Times New Roman" w:hAnsi="Times New Roman"/>
          <w:sz w:val="18"/>
          <w:szCs w:val="22"/>
        </w:rPr>
        <w:t xml:space="preserve"> </w:t>
      </w:r>
      <w:r w:rsidRPr="0070082B">
        <w:rPr>
          <w:rFonts w:ascii="Times New Roman" w:hAnsi="Times New Roman"/>
          <w:sz w:val="18"/>
          <w:szCs w:val="22"/>
        </w:rPr>
        <w:t>foram constatados possíveis indícios de irregularidades na documentação de responsabilidade elaborada pelo profissional Arquiteto e Urbanista</w:t>
      </w:r>
      <w:r>
        <w:rPr>
          <w:rFonts w:ascii="Times New Roman" w:hAnsi="Times New Roman"/>
          <w:sz w:val="18"/>
          <w:szCs w:val="22"/>
        </w:rPr>
        <w:t xml:space="preserve"> </w:t>
      </w:r>
      <w:r w:rsidRPr="0070082B">
        <w:rPr>
          <w:rFonts w:ascii="Times New Roman" w:hAnsi="Times New Roman"/>
          <w:sz w:val="18"/>
          <w:szCs w:val="22"/>
        </w:rPr>
        <w:t>ÂNGELO CARLOS BOLZAN ROSALINO (CAU nº A85528-6).</w:t>
      </w:r>
    </w:p>
    <w:p w:rsidR="0070082B" w:rsidRPr="0070082B" w:rsidRDefault="0070082B" w:rsidP="0070082B">
      <w:pPr>
        <w:tabs>
          <w:tab w:val="left" w:pos="1418"/>
        </w:tabs>
        <w:ind w:left="2268"/>
        <w:jc w:val="both"/>
        <w:rPr>
          <w:rFonts w:ascii="Times New Roman" w:hAnsi="Times New Roman"/>
          <w:sz w:val="18"/>
          <w:szCs w:val="22"/>
        </w:rPr>
      </w:pPr>
      <w:r w:rsidRPr="0070082B">
        <w:rPr>
          <w:rFonts w:ascii="Times New Roman" w:hAnsi="Times New Roman"/>
          <w:sz w:val="18"/>
          <w:szCs w:val="22"/>
        </w:rPr>
        <w:t>Verificou-se, à época, que os RRTs apresentados à fiscalização (7304091 e 7431047), referentes às atividades de laudo técnico e execução de</w:t>
      </w:r>
      <w:r w:rsidR="00A638B0">
        <w:rPr>
          <w:rFonts w:ascii="Times New Roman" w:hAnsi="Times New Roman"/>
          <w:sz w:val="18"/>
          <w:szCs w:val="22"/>
        </w:rPr>
        <w:t xml:space="preserve"> </w:t>
      </w:r>
      <w:r w:rsidRPr="0070082B">
        <w:rPr>
          <w:rFonts w:ascii="Times New Roman" w:hAnsi="Times New Roman"/>
          <w:sz w:val="18"/>
          <w:szCs w:val="22"/>
        </w:rPr>
        <w:t>edifício efêmero, estrutura metálica, instalações elétricas e de sonorização, eram retificadores de outros RRTs mais antigos, nos quais havia uma</w:t>
      </w:r>
      <w:r w:rsidR="00A638B0">
        <w:rPr>
          <w:rFonts w:ascii="Times New Roman" w:hAnsi="Times New Roman"/>
          <w:sz w:val="18"/>
          <w:szCs w:val="22"/>
        </w:rPr>
        <w:t xml:space="preserve"> </w:t>
      </w:r>
      <w:r w:rsidRPr="0070082B">
        <w:rPr>
          <w:rFonts w:ascii="Times New Roman" w:hAnsi="Times New Roman"/>
          <w:sz w:val="18"/>
          <w:szCs w:val="22"/>
        </w:rPr>
        <w:t>série de alterações, tanto de contratantes, quanto de endereços e de atividades executadas.</w:t>
      </w:r>
    </w:p>
    <w:p w:rsidR="0070082B" w:rsidRPr="0070082B" w:rsidRDefault="0070082B" w:rsidP="0070082B">
      <w:pPr>
        <w:tabs>
          <w:tab w:val="left" w:pos="1418"/>
        </w:tabs>
        <w:ind w:left="2268"/>
        <w:jc w:val="both"/>
        <w:rPr>
          <w:rFonts w:ascii="Times New Roman" w:hAnsi="Times New Roman"/>
          <w:sz w:val="18"/>
          <w:szCs w:val="22"/>
        </w:rPr>
      </w:pPr>
      <w:r w:rsidRPr="0070082B">
        <w:rPr>
          <w:rFonts w:ascii="Times New Roman" w:hAnsi="Times New Roman"/>
          <w:sz w:val="18"/>
          <w:szCs w:val="22"/>
        </w:rPr>
        <w:t>Entrou-se em contato com o profissional, informando a respeito das supostas irregularidades e solicitando elaboração de documentos</w:t>
      </w:r>
      <w:r w:rsidR="00A638B0">
        <w:rPr>
          <w:rFonts w:ascii="Times New Roman" w:hAnsi="Times New Roman"/>
          <w:sz w:val="18"/>
          <w:szCs w:val="22"/>
        </w:rPr>
        <w:t xml:space="preserve"> </w:t>
      </w:r>
      <w:r w:rsidRPr="0070082B">
        <w:rPr>
          <w:rFonts w:ascii="Times New Roman" w:hAnsi="Times New Roman"/>
          <w:sz w:val="18"/>
          <w:szCs w:val="22"/>
        </w:rPr>
        <w:t>extemporâneos. Na época, foi informado por ele, via telefone, que havia ocorrido uma confusão por parte do estagiário, que acabara retificando</w:t>
      </w:r>
      <w:r w:rsidR="00A638B0">
        <w:rPr>
          <w:rFonts w:ascii="Times New Roman" w:hAnsi="Times New Roman"/>
          <w:sz w:val="18"/>
          <w:szCs w:val="22"/>
        </w:rPr>
        <w:t xml:space="preserve"> </w:t>
      </w:r>
      <w:r w:rsidRPr="0070082B">
        <w:rPr>
          <w:rFonts w:ascii="Times New Roman" w:hAnsi="Times New Roman"/>
          <w:sz w:val="18"/>
          <w:szCs w:val="22"/>
        </w:rPr>
        <w:t>documentos de alguns serviços que não haviam ocorrido. Ele foi alertado que, ainda que os serviços não tenham sido prestados, não era permitido</w:t>
      </w:r>
      <w:r w:rsidR="00A638B0">
        <w:rPr>
          <w:rFonts w:ascii="Times New Roman" w:hAnsi="Times New Roman"/>
          <w:sz w:val="18"/>
          <w:szCs w:val="22"/>
        </w:rPr>
        <w:t xml:space="preserve"> </w:t>
      </w:r>
      <w:r w:rsidRPr="0070082B">
        <w:rPr>
          <w:rFonts w:ascii="Times New Roman" w:hAnsi="Times New Roman"/>
          <w:sz w:val="18"/>
          <w:szCs w:val="22"/>
        </w:rPr>
        <w:t>utilizar os respectivos documentos já elaborados para obras novas. Na ocasião foram elaborados os documentos extemporâneos, conforme</w:t>
      </w:r>
      <w:r w:rsidR="00A638B0">
        <w:rPr>
          <w:rFonts w:ascii="Times New Roman" w:hAnsi="Times New Roman"/>
          <w:sz w:val="18"/>
          <w:szCs w:val="22"/>
        </w:rPr>
        <w:t xml:space="preserve"> </w:t>
      </w:r>
      <w:r w:rsidRPr="0070082B">
        <w:rPr>
          <w:rFonts w:ascii="Times New Roman" w:hAnsi="Times New Roman"/>
          <w:sz w:val="18"/>
          <w:szCs w:val="22"/>
        </w:rPr>
        <w:t>solicitado, e o processo foi arquivado.</w:t>
      </w:r>
    </w:p>
    <w:p w:rsidR="0070082B" w:rsidRPr="0070082B" w:rsidRDefault="0070082B" w:rsidP="0070082B">
      <w:pPr>
        <w:tabs>
          <w:tab w:val="left" w:pos="1418"/>
        </w:tabs>
        <w:ind w:left="2268"/>
        <w:jc w:val="both"/>
        <w:rPr>
          <w:rFonts w:ascii="Times New Roman" w:hAnsi="Times New Roman"/>
          <w:sz w:val="18"/>
          <w:szCs w:val="22"/>
        </w:rPr>
      </w:pPr>
      <w:r w:rsidRPr="0070082B">
        <w:rPr>
          <w:rFonts w:ascii="Times New Roman" w:hAnsi="Times New Roman"/>
          <w:sz w:val="18"/>
          <w:szCs w:val="22"/>
        </w:rPr>
        <w:t>Contudo, foi feito um levantamento de todos os RRTs retificados, elaborados pelo profissional em questão, quando constatou-se que a prática de</w:t>
      </w:r>
      <w:r w:rsidR="00A638B0">
        <w:rPr>
          <w:rFonts w:ascii="Times New Roman" w:hAnsi="Times New Roman"/>
          <w:sz w:val="18"/>
          <w:szCs w:val="22"/>
        </w:rPr>
        <w:t xml:space="preserve"> </w:t>
      </w:r>
      <w:r w:rsidRPr="0070082B">
        <w:rPr>
          <w:rFonts w:ascii="Times New Roman" w:hAnsi="Times New Roman"/>
          <w:sz w:val="18"/>
          <w:szCs w:val="22"/>
        </w:rPr>
        <w:t>suposto reaproveitamento dos documentos era frequente e já vinha ocorrendo desde o ano de 2013.</w:t>
      </w:r>
    </w:p>
    <w:p w:rsidR="0070082B" w:rsidRPr="0070082B" w:rsidRDefault="0070082B" w:rsidP="0070082B">
      <w:pPr>
        <w:tabs>
          <w:tab w:val="left" w:pos="1418"/>
        </w:tabs>
        <w:ind w:left="2268"/>
        <w:jc w:val="both"/>
        <w:rPr>
          <w:rFonts w:ascii="Times New Roman" w:hAnsi="Times New Roman"/>
          <w:sz w:val="18"/>
          <w:szCs w:val="22"/>
        </w:rPr>
      </w:pPr>
      <w:r w:rsidRPr="0070082B">
        <w:rPr>
          <w:rFonts w:ascii="Times New Roman" w:hAnsi="Times New Roman"/>
          <w:sz w:val="18"/>
          <w:szCs w:val="22"/>
        </w:rPr>
        <w:t>Elaborou-se uma compilação da totalidade dos RRTs com suspeita de irregularidade, anexada a este processo, onde constatou-se a existência de,</w:t>
      </w:r>
      <w:r w:rsidR="00A638B0">
        <w:rPr>
          <w:rFonts w:ascii="Times New Roman" w:hAnsi="Times New Roman"/>
          <w:sz w:val="18"/>
          <w:szCs w:val="22"/>
        </w:rPr>
        <w:t xml:space="preserve"> </w:t>
      </w:r>
      <w:r w:rsidRPr="0070082B">
        <w:rPr>
          <w:rFonts w:ascii="Times New Roman" w:hAnsi="Times New Roman"/>
          <w:sz w:val="18"/>
          <w:szCs w:val="22"/>
        </w:rPr>
        <w:t>aproximadamente, 330 documentos com possíveis irregularidades. As alterações foram feitas tanto no nome do contratante quanto no endereço do</w:t>
      </w:r>
      <w:r w:rsidR="00A638B0">
        <w:rPr>
          <w:rFonts w:ascii="Times New Roman" w:hAnsi="Times New Roman"/>
          <w:sz w:val="18"/>
          <w:szCs w:val="22"/>
        </w:rPr>
        <w:t xml:space="preserve"> </w:t>
      </w:r>
      <w:r w:rsidRPr="0070082B">
        <w:rPr>
          <w:rFonts w:ascii="Times New Roman" w:hAnsi="Times New Roman"/>
          <w:sz w:val="18"/>
          <w:szCs w:val="22"/>
        </w:rPr>
        <w:t>serviço, contemplando diversos municípios do Estado. Além disso, ainda foram identificadas diversas alterações na lista de atividades, incluindo</w:t>
      </w:r>
      <w:r w:rsidR="00A638B0">
        <w:rPr>
          <w:rFonts w:ascii="Times New Roman" w:hAnsi="Times New Roman"/>
          <w:sz w:val="18"/>
          <w:szCs w:val="22"/>
        </w:rPr>
        <w:t xml:space="preserve"> </w:t>
      </w:r>
      <w:r w:rsidRPr="0070082B">
        <w:rPr>
          <w:rFonts w:ascii="Times New Roman" w:hAnsi="Times New Roman"/>
          <w:sz w:val="18"/>
          <w:szCs w:val="22"/>
        </w:rPr>
        <w:t>mudança de grupo, quando o sistema permitia este tipo de alteração.</w:t>
      </w:r>
    </w:p>
    <w:p w:rsidR="0070082B" w:rsidRPr="0070082B" w:rsidRDefault="0070082B" w:rsidP="0070082B">
      <w:pPr>
        <w:tabs>
          <w:tab w:val="left" w:pos="1418"/>
        </w:tabs>
        <w:ind w:left="2268"/>
        <w:jc w:val="both"/>
        <w:rPr>
          <w:rFonts w:ascii="Times New Roman" w:hAnsi="Times New Roman"/>
          <w:sz w:val="18"/>
          <w:szCs w:val="22"/>
        </w:rPr>
      </w:pPr>
      <w:r w:rsidRPr="0070082B">
        <w:rPr>
          <w:rFonts w:ascii="Times New Roman" w:hAnsi="Times New Roman"/>
          <w:sz w:val="18"/>
          <w:szCs w:val="22"/>
        </w:rPr>
        <w:t>Reitera-se que, uma vez retificado, o documento inicial perde a validade, o que, neste caso, indicaria a possível existência de uma série de serviços</w:t>
      </w:r>
      <w:r w:rsidR="00A638B0">
        <w:rPr>
          <w:rFonts w:ascii="Times New Roman" w:hAnsi="Times New Roman"/>
          <w:sz w:val="18"/>
          <w:szCs w:val="22"/>
        </w:rPr>
        <w:t xml:space="preserve"> </w:t>
      </w:r>
      <w:r w:rsidRPr="0070082B">
        <w:rPr>
          <w:rFonts w:ascii="Times New Roman" w:hAnsi="Times New Roman"/>
          <w:sz w:val="18"/>
          <w:szCs w:val="22"/>
        </w:rPr>
        <w:t>supostamente prestados para os quais não existiriam documentos válidos, estando o profissional, caso as suposições se comprovem, sujeito a</w:t>
      </w:r>
      <w:r w:rsidR="00A638B0">
        <w:rPr>
          <w:rFonts w:ascii="Times New Roman" w:hAnsi="Times New Roman"/>
          <w:sz w:val="18"/>
          <w:szCs w:val="22"/>
        </w:rPr>
        <w:t xml:space="preserve"> </w:t>
      </w:r>
      <w:r w:rsidRPr="0070082B">
        <w:rPr>
          <w:rFonts w:ascii="Times New Roman" w:hAnsi="Times New Roman"/>
          <w:sz w:val="18"/>
          <w:szCs w:val="22"/>
        </w:rPr>
        <w:t>aplicação de auto de infração por ausência de RRT.</w:t>
      </w:r>
    </w:p>
    <w:p w:rsidR="0070082B" w:rsidRPr="0070082B" w:rsidRDefault="0070082B" w:rsidP="0070082B">
      <w:pPr>
        <w:tabs>
          <w:tab w:val="left" w:pos="1418"/>
        </w:tabs>
        <w:ind w:left="2268"/>
        <w:jc w:val="both"/>
        <w:rPr>
          <w:rFonts w:ascii="Times New Roman" w:hAnsi="Times New Roman"/>
          <w:sz w:val="18"/>
          <w:szCs w:val="22"/>
        </w:rPr>
      </w:pPr>
      <w:r w:rsidRPr="006C4120">
        <w:rPr>
          <w:rFonts w:ascii="Times New Roman" w:hAnsi="Times New Roman"/>
          <w:sz w:val="18"/>
          <w:szCs w:val="22"/>
          <w:u w:val="single"/>
        </w:rPr>
        <w:t>Tendo sido verificado o</w:t>
      </w:r>
      <w:r w:rsidRPr="006C4120">
        <w:rPr>
          <w:rFonts w:ascii="Times New Roman" w:hAnsi="Times New Roman"/>
          <w:b/>
          <w:sz w:val="18"/>
          <w:szCs w:val="22"/>
          <w:u w:val="single"/>
        </w:rPr>
        <w:t xml:space="preserve"> suposto indício de possível fraude documental</w:t>
      </w:r>
      <w:r w:rsidRPr="006C4120">
        <w:rPr>
          <w:rFonts w:ascii="Times New Roman" w:hAnsi="Times New Roman"/>
          <w:sz w:val="18"/>
          <w:szCs w:val="22"/>
          <w:u w:val="single"/>
        </w:rPr>
        <w:t xml:space="preserve">, decidiu-se por remeter o caso à Comissão </w:t>
      </w:r>
      <w:r w:rsidR="00A638B0" w:rsidRPr="006C4120">
        <w:rPr>
          <w:rFonts w:ascii="Times New Roman" w:hAnsi="Times New Roman"/>
          <w:sz w:val="18"/>
          <w:szCs w:val="22"/>
          <w:u w:val="single"/>
        </w:rPr>
        <w:t>de Exercício Profissional - CEP</w:t>
      </w:r>
      <w:r w:rsidRPr="006C4120">
        <w:rPr>
          <w:rFonts w:ascii="Times New Roman" w:hAnsi="Times New Roman"/>
          <w:sz w:val="18"/>
          <w:szCs w:val="22"/>
          <w:u w:val="single"/>
        </w:rPr>
        <w:t>-CAU/RS para deliberar sobre a pertinência da instauração de processo ético disciplinar contra o Arquiteto e Urbanista ÂNGELO CARLOS BOLZAN</w:t>
      </w:r>
      <w:r w:rsidR="00A638B0" w:rsidRPr="006C4120">
        <w:rPr>
          <w:rFonts w:ascii="Times New Roman" w:hAnsi="Times New Roman"/>
          <w:sz w:val="18"/>
          <w:szCs w:val="22"/>
          <w:u w:val="single"/>
        </w:rPr>
        <w:t xml:space="preserve"> </w:t>
      </w:r>
      <w:r w:rsidRPr="006C4120">
        <w:rPr>
          <w:rFonts w:ascii="Times New Roman" w:hAnsi="Times New Roman"/>
          <w:sz w:val="18"/>
          <w:szCs w:val="22"/>
          <w:u w:val="single"/>
        </w:rPr>
        <w:t>ROSALINO e demais providências cabíveis</w:t>
      </w:r>
      <w:r w:rsidRPr="0070082B">
        <w:rPr>
          <w:rFonts w:ascii="Times New Roman" w:hAnsi="Times New Roman"/>
          <w:sz w:val="18"/>
          <w:szCs w:val="22"/>
        </w:rPr>
        <w:t>.</w:t>
      </w:r>
    </w:p>
    <w:p w:rsidR="0070082B" w:rsidRDefault="0070082B" w:rsidP="00A638B0">
      <w:pPr>
        <w:tabs>
          <w:tab w:val="left" w:pos="1418"/>
        </w:tabs>
        <w:ind w:left="2268"/>
        <w:jc w:val="both"/>
        <w:rPr>
          <w:rFonts w:ascii="Times New Roman" w:hAnsi="Times New Roman"/>
          <w:sz w:val="18"/>
          <w:szCs w:val="22"/>
        </w:rPr>
      </w:pPr>
      <w:r w:rsidRPr="0070082B">
        <w:rPr>
          <w:rFonts w:ascii="Times New Roman" w:hAnsi="Times New Roman"/>
          <w:sz w:val="18"/>
          <w:szCs w:val="22"/>
        </w:rPr>
        <w:t>No processo eletrônico, estão anexados todos os 78 documentos iniciais agrupados com seus respectivos retificadores. No processo físico, por sua</w:t>
      </w:r>
      <w:r w:rsidR="00A638B0">
        <w:rPr>
          <w:rFonts w:ascii="Times New Roman" w:hAnsi="Times New Roman"/>
          <w:sz w:val="18"/>
          <w:szCs w:val="22"/>
        </w:rPr>
        <w:t xml:space="preserve"> </w:t>
      </w:r>
      <w:r w:rsidR="00A638B0" w:rsidRPr="00A638B0">
        <w:rPr>
          <w:rFonts w:ascii="Times New Roman" w:hAnsi="Times New Roman"/>
          <w:sz w:val="18"/>
          <w:szCs w:val="22"/>
        </w:rPr>
        <w:t>vez, em virtude do volume expressivo de documentos, foram impressos apenas três exemplares para que sirvam de modelo.</w:t>
      </w:r>
      <w:r w:rsidR="00A638B0">
        <w:rPr>
          <w:rFonts w:ascii="Times New Roman" w:hAnsi="Times New Roman"/>
          <w:sz w:val="18"/>
          <w:szCs w:val="22"/>
        </w:rPr>
        <w:t>”</w:t>
      </w:r>
    </w:p>
    <w:p w:rsidR="00A638B0" w:rsidRDefault="00A638B0" w:rsidP="00A638B0">
      <w:pPr>
        <w:tabs>
          <w:tab w:val="left" w:pos="1418"/>
        </w:tabs>
        <w:ind w:left="2268"/>
        <w:jc w:val="both"/>
        <w:rPr>
          <w:rFonts w:ascii="Times New Roman" w:hAnsi="Times New Roman"/>
          <w:sz w:val="22"/>
          <w:szCs w:val="22"/>
        </w:rPr>
      </w:pPr>
    </w:p>
    <w:p w:rsidR="0070082B" w:rsidRDefault="00A638B0" w:rsidP="0070082B">
      <w:pPr>
        <w:tabs>
          <w:tab w:val="left" w:pos="1418"/>
        </w:tabs>
        <w:ind w:firstLine="1134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Aos autos, foram juntados os do</w:t>
      </w:r>
      <w:r w:rsidR="00126511">
        <w:rPr>
          <w:rFonts w:ascii="Times New Roman" w:hAnsi="Times New Roman"/>
          <w:sz w:val="22"/>
          <w:szCs w:val="22"/>
        </w:rPr>
        <w:t>cumentos comprobatórios (fls. 07/344) e o registro do profissional (fl. 345).</w:t>
      </w:r>
    </w:p>
    <w:p w:rsidR="00A638B0" w:rsidRDefault="00A638B0" w:rsidP="0070082B">
      <w:pPr>
        <w:tabs>
          <w:tab w:val="left" w:pos="1418"/>
        </w:tabs>
        <w:ind w:firstLine="1134"/>
        <w:jc w:val="both"/>
        <w:rPr>
          <w:rFonts w:ascii="Times New Roman" w:hAnsi="Times New Roman"/>
          <w:sz w:val="22"/>
          <w:szCs w:val="22"/>
        </w:rPr>
      </w:pPr>
      <w:r w:rsidRPr="00A638B0">
        <w:rPr>
          <w:rFonts w:ascii="Times New Roman" w:hAnsi="Times New Roman"/>
          <w:sz w:val="22"/>
          <w:szCs w:val="22"/>
        </w:rPr>
        <w:t>Vieram os autos à CEP, para Deliberação.</w:t>
      </w:r>
    </w:p>
    <w:p w:rsidR="00A638B0" w:rsidRDefault="00A638B0" w:rsidP="0070082B">
      <w:pPr>
        <w:tabs>
          <w:tab w:val="left" w:pos="1418"/>
        </w:tabs>
        <w:ind w:firstLine="1134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É o relatório.</w:t>
      </w:r>
    </w:p>
    <w:p w:rsidR="0070082B" w:rsidRPr="009736CD" w:rsidRDefault="0070082B" w:rsidP="0070082B">
      <w:pPr>
        <w:tabs>
          <w:tab w:val="left" w:pos="1418"/>
        </w:tabs>
        <w:ind w:firstLine="1134"/>
        <w:jc w:val="both"/>
        <w:rPr>
          <w:rFonts w:ascii="Times New Roman" w:hAnsi="Times New Roman"/>
          <w:sz w:val="22"/>
          <w:szCs w:val="22"/>
        </w:rPr>
      </w:pPr>
    </w:p>
    <w:tbl>
      <w:tblPr>
        <w:tblW w:w="9356" w:type="dxa"/>
        <w:tblBorders>
          <w:top w:val="single" w:sz="12" w:space="0" w:color="808080"/>
          <w:bottom w:val="single" w:sz="12" w:space="0" w:color="808080"/>
        </w:tblBorders>
        <w:shd w:val="pct5" w:color="auto" w:fill="auto"/>
        <w:tblLook w:val="04A0" w:firstRow="1" w:lastRow="0" w:firstColumn="1" w:lastColumn="0" w:noHBand="0" w:noVBand="1"/>
      </w:tblPr>
      <w:tblGrid>
        <w:gridCol w:w="9356"/>
      </w:tblGrid>
      <w:tr w:rsidR="0070082B" w:rsidRPr="009736CD" w:rsidTr="00C23E33">
        <w:trPr>
          <w:trHeight w:hRule="exact" w:val="312"/>
        </w:trPr>
        <w:tc>
          <w:tcPr>
            <w:tcW w:w="9356" w:type="dxa"/>
            <w:shd w:val="pct5" w:color="auto" w:fill="auto"/>
            <w:vAlign w:val="center"/>
          </w:tcPr>
          <w:p w:rsidR="0070082B" w:rsidRPr="009736CD" w:rsidRDefault="0070082B" w:rsidP="00C23E33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lastRenderedPageBreak/>
              <w:t>VOTO FUNDAMENTADO</w:t>
            </w:r>
          </w:p>
        </w:tc>
      </w:tr>
    </w:tbl>
    <w:p w:rsidR="0070082B" w:rsidRDefault="0070082B" w:rsidP="00A638B0">
      <w:pPr>
        <w:tabs>
          <w:tab w:val="left" w:pos="1418"/>
        </w:tabs>
        <w:ind w:firstLine="1134"/>
        <w:jc w:val="both"/>
        <w:rPr>
          <w:rFonts w:ascii="Times New Roman" w:hAnsi="Times New Roman"/>
          <w:sz w:val="22"/>
          <w:szCs w:val="22"/>
        </w:rPr>
      </w:pPr>
    </w:p>
    <w:p w:rsidR="00A638B0" w:rsidRDefault="00A638B0" w:rsidP="00A638B0">
      <w:pPr>
        <w:tabs>
          <w:tab w:val="left" w:pos="1418"/>
        </w:tabs>
        <w:ind w:firstLine="1134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As provas colhidas nos autos demonstram que o profissional, arquiteto e urbanista, Sr. </w:t>
      </w:r>
      <w:r w:rsidRPr="0070082B">
        <w:rPr>
          <w:rFonts w:ascii="Times New Roman" w:hAnsi="Times New Roman"/>
          <w:sz w:val="22"/>
          <w:szCs w:val="22"/>
        </w:rPr>
        <w:t>ÂNGELO CARLOS BOLZAN ROSALINO</w:t>
      </w:r>
      <w:r>
        <w:rPr>
          <w:rFonts w:ascii="Times New Roman" w:hAnsi="Times New Roman"/>
          <w:sz w:val="22"/>
          <w:szCs w:val="22"/>
        </w:rPr>
        <w:t xml:space="preserve">, registrado no CAU sob o nº </w:t>
      </w:r>
      <w:r w:rsidRPr="0070082B">
        <w:rPr>
          <w:rFonts w:ascii="Times New Roman" w:hAnsi="Times New Roman"/>
          <w:sz w:val="22"/>
          <w:szCs w:val="22"/>
        </w:rPr>
        <w:t>A85528</w:t>
      </w:r>
      <w:r>
        <w:rPr>
          <w:rFonts w:ascii="Times New Roman" w:hAnsi="Times New Roman"/>
          <w:sz w:val="22"/>
          <w:szCs w:val="22"/>
        </w:rPr>
        <w:t>-6, efetuou a retificação de Registros de Responsabilidade Técnica – RRTs em suposto desacordo com as Resoluções do CAU/BR que são pertinentes ao tema.</w:t>
      </w:r>
    </w:p>
    <w:p w:rsidR="00F25E6E" w:rsidRDefault="00A638B0" w:rsidP="00A638B0">
      <w:pPr>
        <w:tabs>
          <w:tab w:val="left" w:pos="1418"/>
        </w:tabs>
        <w:ind w:firstLine="1134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De fato, verifica-se que o profissional reutilizou documentos anteriormente emitidos, tendo efetuado reiteradas modificações em relação </w:t>
      </w:r>
      <w:r w:rsidR="00F25E6E">
        <w:rPr>
          <w:rFonts w:ascii="Times New Roman" w:hAnsi="Times New Roman"/>
          <w:sz w:val="22"/>
          <w:szCs w:val="22"/>
        </w:rPr>
        <w:t>a serviços diferentes, em desconformidade com o disposto na Lei nº 12.378/2010, conforme se observa:</w:t>
      </w:r>
    </w:p>
    <w:p w:rsidR="00185C77" w:rsidRDefault="00F25E6E" w:rsidP="00F25E6E">
      <w:pPr>
        <w:tabs>
          <w:tab w:val="left" w:pos="1418"/>
        </w:tabs>
        <w:ind w:left="2268"/>
        <w:jc w:val="both"/>
        <w:rPr>
          <w:rFonts w:ascii="Times New Roman" w:hAnsi="Times New Roman"/>
          <w:sz w:val="18"/>
          <w:szCs w:val="22"/>
        </w:rPr>
      </w:pPr>
      <w:r w:rsidRPr="006C4120">
        <w:rPr>
          <w:rFonts w:ascii="Times New Roman" w:hAnsi="Times New Roman"/>
          <w:b/>
          <w:sz w:val="18"/>
          <w:szCs w:val="22"/>
          <w:u w:val="single"/>
        </w:rPr>
        <w:t>Art. 45. Toda realização de trabalho de competência privativa ou de atuação compartilhadas com outras profissões regulamentadas será objeto de Registro de Responsabilidade Técnica - RRT</w:t>
      </w:r>
      <w:r w:rsidRPr="00F25E6E">
        <w:rPr>
          <w:rFonts w:ascii="Times New Roman" w:hAnsi="Times New Roman"/>
          <w:sz w:val="18"/>
          <w:szCs w:val="22"/>
        </w:rPr>
        <w:t>.</w:t>
      </w:r>
    </w:p>
    <w:p w:rsidR="00185C77" w:rsidRDefault="00F25E6E" w:rsidP="00F25E6E">
      <w:pPr>
        <w:tabs>
          <w:tab w:val="left" w:pos="1418"/>
        </w:tabs>
        <w:ind w:left="2268"/>
        <w:jc w:val="both"/>
        <w:rPr>
          <w:rFonts w:ascii="Times New Roman" w:hAnsi="Times New Roman"/>
          <w:sz w:val="18"/>
          <w:szCs w:val="22"/>
        </w:rPr>
      </w:pPr>
      <w:r w:rsidRPr="00F25E6E">
        <w:rPr>
          <w:rFonts w:ascii="Times New Roman" w:hAnsi="Times New Roman"/>
          <w:sz w:val="18"/>
          <w:szCs w:val="22"/>
        </w:rPr>
        <w:t>§ 1</w:t>
      </w:r>
      <w:r>
        <w:rPr>
          <w:rFonts w:ascii="Times New Roman" w:hAnsi="Times New Roman"/>
          <w:sz w:val="18"/>
          <w:szCs w:val="22"/>
        </w:rPr>
        <w:t>º</w:t>
      </w:r>
      <w:r w:rsidRPr="00F25E6E">
        <w:rPr>
          <w:rFonts w:ascii="Times New Roman" w:hAnsi="Times New Roman"/>
          <w:sz w:val="18"/>
          <w:szCs w:val="22"/>
        </w:rPr>
        <w:t xml:space="preserve"> Ato do CAU/BR detalhará as hipóteses de obrigatoriedade da RRT.</w:t>
      </w:r>
    </w:p>
    <w:p w:rsidR="00185C77" w:rsidRDefault="00F25E6E" w:rsidP="00F25E6E">
      <w:pPr>
        <w:tabs>
          <w:tab w:val="left" w:pos="1418"/>
        </w:tabs>
        <w:ind w:left="2268"/>
        <w:jc w:val="both"/>
        <w:rPr>
          <w:rFonts w:ascii="Times New Roman" w:hAnsi="Times New Roman"/>
          <w:sz w:val="18"/>
          <w:szCs w:val="22"/>
        </w:rPr>
      </w:pPr>
      <w:r w:rsidRPr="00F25E6E">
        <w:rPr>
          <w:rFonts w:ascii="Times New Roman" w:hAnsi="Times New Roman"/>
          <w:sz w:val="18"/>
          <w:szCs w:val="22"/>
        </w:rPr>
        <w:t>§ 2</w:t>
      </w:r>
      <w:r>
        <w:rPr>
          <w:rFonts w:ascii="Times New Roman" w:hAnsi="Times New Roman"/>
          <w:sz w:val="18"/>
          <w:szCs w:val="22"/>
        </w:rPr>
        <w:t>º</w:t>
      </w:r>
      <w:r w:rsidRPr="00F25E6E">
        <w:rPr>
          <w:rFonts w:ascii="Times New Roman" w:hAnsi="Times New Roman"/>
          <w:sz w:val="18"/>
          <w:szCs w:val="22"/>
        </w:rPr>
        <w:t xml:space="preserve"> O arquiteto e urbanista poderá realizar RRT, mesmo fora das hipóteses de obrigatoriedade, como meio de comprovação da autoria e registro de acervo.</w:t>
      </w:r>
    </w:p>
    <w:p w:rsidR="00185C77" w:rsidRPr="00185C77" w:rsidRDefault="00F25E6E" w:rsidP="00F25E6E">
      <w:pPr>
        <w:tabs>
          <w:tab w:val="left" w:pos="1418"/>
        </w:tabs>
        <w:ind w:left="2268"/>
        <w:jc w:val="both"/>
        <w:rPr>
          <w:rFonts w:ascii="Times New Roman" w:hAnsi="Times New Roman"/>
          <w:sz w:val="18"/>
          <w:szCs w:val="22"/>
          <w:u w:val="single"/>
        </w:rPr>
      </w:pPr>
      <w:r w:rsidRPr="00185C77">
        <w:rPr>
          <w:rFonts w:ascii="Times New Roman" w:hAnsi="Times New Roman"/>
          <w:sz w:val="18"/>
          <w:szCs w:val="22"/>
          <w:u w:val="single"/>
        </w:rPr>
        <w:t>Art. 46.</w:t>
      </w:r>
      <w:r w:rsidR="00185C77" w:rsidRPr="00185C77">
        <w:rPr>
          <w:rFonts w:ascii="Times New Roman" w:hAnsi="Times New Roman"/>
          <w:sz w:val="18"/>
          <w:szCs w:val="22"/>
          <w:u w:val="single"/>
        </w:rPr>
        <w:t xml:space="preserve"> </w:t>
      </w:r>
      <w:r w:rsidRPr="00185C77">
        <w:rPr>
          <w:rFonts w:ascii="Times New Roman" w:hAnsi="Times New Roman"/>
          <w:sz w:val="18"/>
          <w:szCs w:val="22"/>
          <w:u w:val="single"/>
        </w:rPr>
        <w:t>O RRT define os responsáveis técnicos pelo empreendimento de arquitetura e urbanismo, a partir da definição da autoria e da coautoria dos serviços.</w:t>
      </w:r>
    </w:p>
    <w:p w:rsidR="00185C77" w:rsidRDefault="00F25E6E" w:rsidP="00F25E6E">
      <w:pPr>
        <w:tabs>
          <w:tab w:val="left" w:pos="1418"/>
        </w:tabs>
        <w:ind w:left="2268"/>
        <w:jc w:val="both"/>
        <w:rPr>
          <w:rFonts w:ascii="Times New Roman" w:hAnsi="Times New Roman"/>
          <w:sz w:val="18"/>
          <w:szCs w:val="22"/>
        </w:rPr>
      </w:pPr>
      <w:r w:rsidRPr="00F25E6E">
        <w:rPr>
          <w:rFonts w:ascii="Times New Roman" w:hAnsi="Times New Roman"/>
          <w:sz w:val="18"/>
          <w:szCs w:val="22"/>
        </w:rPr>
        <w:t>Art. 47.</w:t>
      </w:r>
      <w:r w:rsidR="00185C77">
        <w:rPr>
          <w:rFonts w:ascii="Times New Roman" w:hAnsi="Times New Roman"/>
          <w:sz w:val="18"/>
          <w:szCs w:val="22"/>
        </w:rPr>
        <w:t xml:space="preserve"> </w:t>
      </w:r>
      <w:r w:rsidRPr="00F25E6E">
        <w:rPr>
          <w:rFonts w:ascii="Times New Roman" w:hAnsi="Times New Roman"/>
          <w:sz w:val="18"/>
          <w:szCs w:val="22"/>
        </w:rPr>
        <w:t>O RRT será efetuado pelo profissional ou pela pessoa jurídica responsável, por intermédio de seu profissional habilitado legalmente no CAU.</w:t>
      </w:r>
    </w:p>
    <w:p w:rsidR="00185C77" w:rsidRDefault="00F25E6E" w:rsidP="00F25E6E">
      <w:pPr>
        <w:tabs>
          <w:tab w:val="left" w:pos="1418"/>
        </w:tabs>
        <w:ind w:left="2268"/>
        <w:jc w:val="both"/>
        <w:rPr>
          <w:rFonts w:ascii="Times New Roman" w:hAnsi="Times New Roman"/>
          <w:sz w:val="18"/>
          <w:szCs w:val="22"/>
        </w:rPr>
      </w:pPr>
      <w:r w:rsidRPr="00F25E6E">
        <w:rPr>
          <w:rFonts w:ascii="Times New Roman" w:hAnsi="Times New Roman"/>
          <w:sz w:val="18"/>
          <w:szCs w:val="22"/>
        </w:rPr>
        <w:t>Art. 48.</w:t>
      </w:r>
      <w:r w:rsidR="00185C77">
        <w:rPr>
          <w:rFonts w:ascii="Times New Roman" w:hAnsi="Times New Roman"/>
          <w:sz w:val="18"/>
          <w:szCs w:val="22"/>
        </w:rPr>
        <w:t xml:space="preserve"> </w:t>
      </w:r>
      <w:r w:rsidRPr="00F25E6E">
        <w:rPr>
          <w:rFonts w:ascii="Times New Roman" w:hAnsi="Times New Roman"/>
          <w:sz w:val="18"/>
          <w:szCs w:val="22"/>
        </w:rPr>
        <w:t>Não será efetuado RRT sem o prévio recolhimento da Taxa de RRT pela pessoa física do profissional ou pela pessoa jurídica responsável.</w:t>
      </w:r>
    </w:p>
    <w:p w:rsidR="00185C77" w:rsidRDefault="00F25E6E" w:rsidP="00F25E6E">
      <w:pPr>
        <w:tabs>
          <w:tab w:val="left" w:pos="1418"/>
        </w:tabs>
        <w:ind w:left="2268"/>
        <w:jc w:val="both"/>
        <w:rPr>
          <w:rFonts w:ascii="Times New Roman" w:hAnsi="Times New Roman"/>
          <w:sz w:val="18"/>
          <w:szCs w:val="22"/>
        </w:rPr>
      </w:pPr>
      <w:r w:rsidRPr="00F25E6E">
        <w:rPr>
          <w:rFonts w:ascii="Times New Roman" w:hAnsi="Times New Roman"/>
          <w:sz w:val="18"/>
          <w:szCs w:val="22"/>
        </w:rPr>
        <w:t>Art. 49.</w:t>
      </w:r>
      <w:r w:rsidR="00185C77">
        <w:rPr>
          <w:rFonts w:ascii="Times New Roman" w:hAnsi="Times New Roman"/>
          <w:sz w:val="18"/>
          <w:szCs w:val="22"/>
        </w:rPr>
        <w:t xml:space="preserve"> </w:t>
      </w:r>
      <w:r w:rsidRPr="00F25E6E">
        <w:rPr>
          <w:rFonts w:ascii="Times New Roman" w:hAnsi="Times New Roman"/>
          <w:sz w:val="18"/>
          <w:szCs w:val="22"/>
        </w:rPr>
        <w:t>O valor da Taxa de RRT é, em todas as hipóteses, de R$ 60,00 (sessenta reais).</w:t>
      </w:r>
    </w:p>
    <w:p w:rsidR="00185C77" w:rsidRDefault="00F25E6E" w:rsidP="00F25E6E">
      <w:pPr>
        <w:tabs>
          <w:tab w:val="left" w:pos="1418"/>
        </w:tabs>
        <w:ind w:left="2268"/>
        <w:jc w:val="both"/>
        <w:rPr>
          <w:rFonts w:ascii="Times New Roman" w:hAnsi="Times New Roman"/>
          <w:sz w:val="18"/>
          <w:szCs w:val="22"/>
        </w:rPr>
      </w:pPr>
      <w:r w:rsidRPr="00F25E6E">
        <w:rPr>
          <w:rFonts w:ascii="Times New Roman" w:hAnsi="Times New Roman"/>
          <w:sz w:val="18"/>
          <w:szCs w:val="22"/>
        </w:rPr>
        <w:t>Parágrafo único.</w:t>
      </w:r>
      <w:r w:rsidR="00185C77">
        <w:rPr>
          <w:rFonts w:ascii="Times New Roman" w:hAnsi="Times New Roman"/>
          <w:sz w:val="18"/>
          <w:szCs w:val="22"/>
        </w:rPr>
        <w:t xml:space="preserve"> </w:t>
      </w:r>
      <w:r w:rsidRPr="00F25E6E">
        <w:rPr>
          <w:rFonts w:ascii="Times New Roman" w:hAnsi="Times New Roman"/>
          <w:sz w:val="18"/>
          <w:szCs w:val="22"/>
        </w:rPr>
        <w:t>O valor referido no caput será atualizado, anualmente, de acordo com a variação integral do Índice Nacional de Preços ao Consumidor - INPC, calculado pela Fundação Instituto Brasileiro de Geografia e Estatística - IBGE, nos termos de ato do CAU/BR.</w:t>
      </w:r>
    </w:p>
    <w:p w:rsidR="00185C77" w:rsidRDefault="00F25E6E" w:rsidP="00F25E6E">
      <w:pPr>
        <w:tabs>
          <w:tab w:val="left" w:pos="1418"/>
        </w:tabs>
        <w:ind w:left="2268"/>
        <w:jc w:val="both"/>
        <w:rPr>
          <w:rFonts w:ascii="Times New Roman" w:hAnsi="Times New Roman"/>
          <w:sz w:val="18"/>
          <w:szCs w:val="22"/>
        </w:rPr>
      </w:pPr>
      <w:r w:rsidRPr="00F25E6E">
        <w:rPr>
          <w:rFonts w:ascii="Times New Roman" w:hAnsi="Times New Roman"/>
          <w:sz w:val="18"/>
          <w:szCs w:val="22"/>
        </w:rPr>
        <w:t>Art. 50.</w:t>
      </w:r>
      <w:r w:rsidR="00185C77">
        <w:rPr>
          <w:rFonts w:ascii="Times New Roman" w:hAnsi="Times New Roman"/>
          <w:sz w:val="18"/>
          <w:szCs w:val="22"/>
        </w:rPr>
        <w:t xml:space="preserve"> </w:t>
      </w:r>
      <w:r w:rsidRPr="00F25E6E">
        <w:rPr>
          <w:rFonts w:ascii="Times New Roman" w:hAnsi="Times New Roman"/>
          <w:sz w:val="18"/>
          <w:szCs w:val="22"/>
        </w:rPr>
        <w:t>A falta do RRT sujeitará o profissional ou a empresa responsável, sem prejuízo da responsabilização pessoal pela violação ética e da obrigatoriedade da paralisação do trabalho até a regularização da situação, à multa de 300% (trezentos por cento) sobre o valor da Taxa de RRT não paga corrigida, a partir da autuação, com base na variação da Taxa Referencial do Sistema Especial de Liquidação e de Custódia - SELIC, acumulada mensalmente, até o último dia do mês anterior ao da devolução dos recursos, acrescido este montante de 1% (um por cento) no mês de efetivação do pagamento.</w:t>
      </w:r>
    </w:p>
    <w:p w:rsidR="00F25E6E" w:rsidRDefault="00F25E6E" w:rsidP="00F25E6E">
      <w:pPr>
        <w:tabs>
          <w:tab w:val="left" w:pos="1418"/>
        </w:tabs>
        <w:ind w:left="2268"/>
        <w:jc w:val="both"/>
        <w:rPr>
          <w:rFonts w:ascii="Times New Roman" w:hAnsi="Times New Roman"/>
          <w:sz w:val="18"/>
          <w:szCs w:val="22"/>
        </w:rPr>
      </w:pPr>
      <w:r w:rsidRPr="00F25E6E">
        <w:rPr>
          <w:rFonts w:ascii="Times New Roman" w:hAnsi="Times New Roman"/>
          <w:sz w:val="18"/>
          <w:szCs w:val="22"/>
        </w:rPr>
        <w:t>Parágrafo único.</w:t>
      </w:r>
      <w:r w:rsidR="00185C77">
        <w:rPr>
          <w:rFonts w:ascii="Times New Roman" w:hAnsi="Times New Roman"/>
          <w:sz w:val="18"/>
          <w:szCs w:val="22"/>
        </w:rPr>
        <w:t xml:space="preserve"> </w:t>
      </w:r>
      <w:r w:rsidRPr="00F25E6E">
        <w:rPr>
          <w:rFonts w:ascii="Times New Roman" w:hAnsi="Times New Roman"/>
          <w:sz w:val="18"/>
          <w:szCs w:val="22"/>
        </w:rPr>
        <w:t>Não se aplica o disposto no caput no caso de trabalho realizado em resposta a situação de emergência se o profissional ou a pessoa jurídica diligenciar, assim que possível, na regularização da situação.</w:t>
      </w:r>
    </w:p>
    <w:p w:rsidR="00F25E6E" w:rsidRPr="00F25E6E" w:rsidRDefault="00F25E6E" w:rsidP="00F25E6E">
      <w:pPr>
        <w:tabs>
          <w:tab w:val="left" w:pos="1418"/>
        </w:tabs>
        <w:ind w:left="2268"/>
        <w:jc w:val="both"/>
        <w:rPr>
          <w:rFonts w:ascii="Times New Roman" w:hAnsi="Times New Roman"/>
          <w:sz w:val="18"/>
          <w:szCs w:val="22"/>
        </w:rPr>
      </w:pPr>
    </w:p>
    <w:p w:rsidR="00F25E6E" w:rsidRDefault="00F25E6E" w:rsidP="00F25E6E">
      <w:pPr>
        <w:tabs>
          <w:tab w:val="left" w:pos="1418"/>
        </w:tabs>
        <w:ind w:firstLine="1134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No mesmo sentido, a Resolução CAU/BR nº 091/2014, </w:t>
      </w:r>
      <w:r w:rsidR="006C4120">
        <w:rPr>
          <w:rFonts w:ascii="Times New Roman" w:hAnsi="Times New Roman"/>
          <w:sz w:val="22"/>
          <w:szCs w:val="22"/>
        </w:rPr>
        <w:t>mantendo o entendimento constante nas resoluções anteriores,</w:t>
      </w:r>
      <w:r>
        <w:rPr>
          <w:rFonts w:ascii="Times New Roman" w:hAnsi="Times New Roman"/>
          <w:sz w:val="22"/>
          <w:szCs w:val="22"/>
        </w:rPr>
        <w:t xml:space="preserve"> é clara ao estabelecer que:</w:t>
      </w:r>
    </w:p>
    <w:p w:rsidR="00F25E6E" w:rsidRPr="00F25E6E" w:rsidRDefault="00F25E6E" w:rsidP="00F25E6E">
      <w:pPr>
        <w:tabs>
          <w:tab w:val="left" w:pos="1418"/>
        </w:tabs>
        <w:ind w:left="2268"/>
        <w:jc w:val="both"/>
        <w:rPr>
          <w:rFonts w:ascii="Times New Roman" w:hAnsi="Times New Roman"/>
          <w:sz w:val="18"/>
          <w:szCs w:val="22"/>
        </w:rPr>
      </w:pPr>
      <w:r w:rsidRPr="00F25E6E">
        <w:rPr>
          <w:rFonts w:ascii="Times New Roman" w:hAnsi="Times New Roman"/>
          <w:sz w:val="18"/>
          <w:szCs w:val="22"/>
        </w:rPr>
        <w:t>Art. 12. O registro de responsabilidade técnica referente a atividade realizada por arquiteto e urbanista será efetuado no SICCAU conforme um dos seguintes tipos:</w:t>
      </w:r>
    </w:p>
    <w:p w:rsidR="00F25E6E" w:rsidRPr="00F25E6E" w:rsidRDefault="00F25E6E" w:rsidP="00F25E6E">
      <w:pPr>
        <w:tabs>
          <w:tab w:val="left" w:pos="1418"/>
        </w:tabs>
        <w:ind w:left="2268"/>
        <w:jc w:val="both"/>
        <w:rPr>
          <w:rFonts w:ascii="Times New Roman" w:hAnsi="Times New Roman"/>
          <w:sz w:val="18"/>
          <w:szCs w:val="22"/>
        </w:rPr>
      </w:pPr>
      <w:r>
        <w:rPr>
          <w:rFonts w:ascii="Times New Roman" w:hAnsi="Times New Roman"/>
          <w:sz w:val="18"/>
          <w:szCs w:val="22"/>
        </w:rPr>
        <w:t>I</w:t>
      </w:r>
      <w:r w:rsidRPr="00F25E6E">
        <w:rPr>
          <w:rFonts w:ascii="Times New Roman" w:hAnsi="Times New Roman"/>
          <w:sz w:val="18"/>
          <w:szCs w:val="22"/>
        </w:rPr>
        <w:t xml:space="preserve"> – RRT Inicial: é o registro original, por meio do qual o arquiteto e urbanista, ao efetuá-lo, assume a condição de responsável técnico pela atividade então registrada;</w:t>
      </w:r>
    </w:p>
    <w:p w:rsidR="00F25E6E" w:rsidRPr="00F25E6E" w:rsidRDefault="00F25E6E" w:rsidP="00F25E6E">
      <w:pPr>
        <w:tabs>
          <w:tab w:val="left" w:pos="1418"/>
        </w:tabs>
        <w:ind w:left="2268"/>
        <w:jc w:val="both"/>
        <w:rPr>
          <w:rFonts w:ascii="Times New Roman" w:hAnsi="Times New Roman"/>
          <w:sz w:val="18"/>
          <w:szCs w:val="22"/>
        </w:rPr>
      </w:pPr>
      <w:r w:rsidRPr="006C4120">
        <w:rPr>
          <w:rFonts w:ascii="Times New Roman" w:hAnsi="Times New Roman"/>
          <w:b/>
          <w:sz w:val="18"/>
          <w:szCs w:val="22"/>
          <w:u w:val="single"/>
        </w:rPr>
        <w:t>II – RRT Retificador: é aquele que se utiliza quando da necessidade de retificação de RRT anteriormente efetuado, com vistas à correção de dados ou à alteração do objeto que o constituem, desde que não tenha sido procedida a baixa do mesmo</w:t>
      </w:r>
      <w:r w:rsidRPr="00F25E6E">
        <w:rPr>
          <w:rFonts w:ascii="Times New Roman" w:hAnsi="Times New Roman"/>
          <w:sz w:val="18"/>
          <w:szCs w:val="22"/>
        </w:rPr>
        <w:t>.</w:t>
      </w:r>
    </w:p>
    <w:p w:rsidR="00F25E6E" w:rsidRPr="00F25E6E" w:rsidRDefault="00F25E6E" w:rsidP="00F25E6E">
      <w:pPr>
        <w:tabs>
          <w:tab w:val="left" w:pos="1418"/>
        </w:tabs>
        <w:ind w:left="2268"/>
        <w:jc w:val="both"/>
        <w:rPr>
          <w:rFonts w:ascii="Times New Roman" w:hAnsi="Times New Roman"/>
          <w:sz w:val="18"/>
          <w:szCs w:val="22"/>
        </w:rPr>
      </w:pPr>
      <w:r w:rsidRPr="006C4120">
        <w:rPr>
          <w:rFonts w:ascii="Times New Roman" w:hAnsi="Times New Roman"/>
          <w:b/>
          <w:sz w:val="18"/>
          <w:szCs w:val="22"/>
          <w:u w:val="single"/>
        </w:rPr>
        <w:t>Parágrafo único. Somente será permitido efetuar RRT Retificador se este for da mesma modalidade do RRT a ser retificado</w:t>
      </w:r>
      <w:r w:rsidRPr="00F25E6E">
        <w:rPr>
          <w:rFonts w:ascii="Times New Roman" w:hAnsi="Times New Roman"/>
          <w:sz w:val="18"/>
          <w:szCs w:val="22"/>
        </w:rPr>
        <w:t>.</w:t>
      </w:r>
    </w:p>
    <w:p w:rsidR="00F25E6E" w:rsidRPr="00F25E6E" w:rsidRDefault="00F25E6E" w:rsidP="00F25E6E">
      <w:pPr>
        <w:tabs>
          <w:tab w:val="left" w:pos="1418"/>
        </w:tabs>
        <w:ind w:left="2268"/>
        <w:jc w:val="both"/>
        <w:rPr>
          <w:rFonts w:ascii="Times New Roman" w:hAnsi="Times New Roman"/>
          <w:sz w:val="18"/>
          <w:szCs w:val="22"/>
        </w:rPr>
      </w:pPr>
      <w:r w:rsidRPr="00F25E6E">
        <w:rPr>
          <w:rFonts w:ascii="Times New Roman" w:hAnsi="Times New Roman"/>
          <w:sz w:val="18"/>
          <w:szCs w:val="22"/>
        </w:rPr>
        <w:t>Art. 13. Para fins do disposto no inciso II do artigo anterior, considera-se:</w:t>
      </w:r>
    </w:p>
    <w:p w:rsidR="00F25E6E" w:rsidRPr="00F25E6E" w:rsidRDefault="00F25E6E" w:rsidP="00F25E6E">
      <w:pPr>
        <w:tabs>
          <w:tab w:val="left" w:pos="1418"/>
        </w:tabs>
        <w:ind w:left="2268"/>
        <w:jc w:val="both"/>
        <w:rPr>
          <w:rFonts w:ascii="Times New Roman" w:hAnsi="Times New Roman"/>
          <w:sz w:val="18"/>
          <w:szCs w:val="22"/>
        </w:rPr>
      </w:pPr>
      <w:r w:rsidRPr="00F25E6E">
        <w:rPr>
          <w:rFonts w:ascii="Times New Roman" w:hAnsi="Times New Roman"/>
          <w:sz w:val="18"/>
          <w:szCs w:val="22"/>
        </w:rPr>
        <w:t xml:space="preserve">I – </w:t>
      </w:r>
      <w:r w:rsidRPr="006C4120">
        <w:rPr>
          <w:rFonts w:ascii="Times New Roman" w:hAnsi="Times New Roman"/>
          <w:b/>
          <w:sz w:val="18"/>
          <w:szCs w:val="22"/>
          <w:u w:val="single"/>
        </w:rPr>
        <w:t>correção de dados</w:t>
      </w:r>
      <w:r w:rsidRPr="00F25E6E">
        <w:rPr>
          <w:rFonts w:ascii="Times New Roman" w:hAnsi="Times New Roman"/>
          <w:sz w:val="18"/>
          <w:szCs w:val="22"/>
        </w:rPr>
        <w:t>, as informações relativas a:</w:t>
      </w:r>
    </w:p>
    <w:p w:rsidR="00F25E6E" w:rsidRPr="00F25E6E" w:rsidRDefault="00F25E6E" w:rsidP="00F25E6E">
      <w:pPr>
        <w:tabs>
          <w:tab w:val="left" w:pos="1418"/>
        </w:tabs>
        <w:ind w:left="2268"/>
        <w:jc w:val="both"/>
        <w:rPr>
          <w:rFonts w:ascii="Times New Roman" w:hAnsi="Times New Roman"/>
          <w:sz w:val="18"/>
          <w:szCs w:val="22"/>
        </w:rPr>
      </w:pPr>
      <w:r w:rsidRPr="00F25E6E">
        <w:rPr>
          <w:rFonts w:ascii="Times New Roman" w:hAnsi="Times New Roman"/>
          <w:sz w:val="18"/>
          <w:szCs w:val="22"/>
        </w:rPr>
        <w:t>a) valor do contrato</w:t>
      </w:r>
    </w:p>
    <w:p w:rsidR="00F25E6E" w:rsidRPr="00F25E6E" w:rsidRDefault="00F25E6E" w:rsidP="00F25E6E">
      <w:pPr>
        <w:tabs>
          <w:tab w:val="left" w:pos="1418"/>
        </w:tabs>
        <w:ind w:left="2268"/>
        <w:jc w:val="both"/>
        <w:rPr>
          <w:rFonts w:ascii="Times New Roman" w:hAnsi="Times New Roman"/>
          <w:sz w:val="18"/>
          <w:szCs w:val="22"/>
        </w:rPr>
      </w:pPr>
      <w:r w:rsidRPr="00F25E6E">
        <w:rPr>
          <w:rFonts w:ascii="Times New Roman" w:hAnsi="Times New Roman"/>
          <w:sz w:val="18"/>
          <w:szCs w:val="22"/>
        </w:rPr>
        <w:t>b) valor dos honorários;</w:t>
      </w:r>
    </w:p>
    <w:p w:rsidR="00F25E6E" w:rsidRPr="00F25E6E" w:rsidRDefault="00F25E6E" w:rsidP="00F25E6E">
      <w:pPr>
        <w:tabs>
          <w:tab w:val="left" w:pos="1418"/>
        </w:tabs>
        <w:ind w:left="2268"/>
        <w:jc w:val="both"/>
        <w:rPr>
          <w:rFonts w:ascii="Times New Roman" w:hAnsi="Times New Roman"/>
          <w:sz w:val="18"/>
          <w:szCs w:val="22"/>
        </w:rPr>
      </w:pPr>
      <w:r w:rsidRPr="00F25E6E">
        <w:rPr>
          <w:rFonts w:ascii="Times New Roman" w:hAnsi="Times New Roman"/>
          <w:sz w:val="18"/>
          <w:szCs w:val="22"/>
        </w:rPr>
        <w:t>c) contratante; ou</w:t>
      </w:r>
    </w:p>
    <w:p w:rsidR="00F25E6E" w:rsidRPr="00F25E6E" w:rsidRDefault="00F25E6E" w:rsidP="00F25E6E">
      <w:pPr>
        <w:tabs>
          <w:tab w:val="left" w:pos="1418"/>
        </w:tabs>
        <w:ind w:left="2268"/>
        <w:jc w:val="both"/>
        <w:rPr>
          <w:rFonts w:ascii="Times New Roman" w:hAnsi="Times New Roman"/>
          <w:sz w:val="18"/>
          <w:szCs w:val="22"/>
        </w:rPr>
      </w:pPr>
      <w:r w:rsidRPr="00F25E6E">
        <w:rPr>
          <w:rFonts w:ascii="Times New Roman" w:hAnsi="Times New Roman"/>
          <w:sz w:val="18"/>
          <w:szCs w:val="22"/>
        </w:rPr>
        <w:t>d) endereço do empreendimento, obra ou serviço técnico;</w:t>
      </w:r>
    </w:p>
    <w:p w:rsidR="00F25E6E" w:rsidRPr="00F25E6E" w:rsidRDefault="00F25E6E" w:rsidP="00F25E6E">
      <w:pPr>
        <w:tabs>
          <w:tab w:val="left" w:pos="1418"/>
        </w:tabs>
        <w:ind w:left="2268"/>
        <w:jc w:val="both"/>
        <w:rPr>
          <w:rFonts w:ascii="Times New Roman" w:hAnsi="Times New Roman"/>
          <w:sz w:val="18"/>
          <w:szCs w:val="22"/>
        </w:rPr>
      </w:pPr>
      <w:r w:rsidRPr="00F25E6E">
        <w:rPr>
          <w:rFonts w:ascii="Times New Roman" w:hAnsi="Times New Roman"/>
          <w:sz w:val="18"/>
          <w:szCs w:val="22"/>
        </w:rPr>
        <w:t xml:space="preserve">II – </w:t>
      </w:r>
      <w:r w:rsidRPr="006C4120">
        <w:rPr>
          <w:rFonts w:ascii="Times New Roman" w:hAnsi="Times New Roman"/>
          <w:b/>
          <w:sz w:val="18"/>
          <w:szCs w:val="22"/>
          <w:u w:val="single"/>
        </w:rPr>
        <w:t>alteração do objeto</w:t>
      </w:r>
      <w:r w:rsidRPr="00F25E6E">
        <w:rPr>
          <w:rFonts w:ascii="Times New Roman" w:hAnsi="Times New Roman"/>
          <w:sz w:val="18"/>
          <w:szCs w:val="22"/>
        </w:rPr>
        <w:t>, as informações relativas a:</w:t>
      </w:r>
    </w:p>
    <w:p w:rsidR="00F25E6E" w:rsidRPr="00F25E6E" w:rsidRDefault="00F25E6E" w:rsidP="00F25E6E">
      <w:pPr>
        <w:tabs>
          <w:tab w:val="left" w:pos="1418"/>
        </w:tabs>
        <w:ind w:left="2268"/>
        <w:jc w:val="both"/>
        <w:rPr>
          <w:rFonts w:ascii="Times New Roman" w:hAnsi="Times New Roman"/>
          <w:sz w:val="18"/>
          <w:szCs w:val="22"/>
        </w:rPr>
      </w:pPr>
      <w:r w:rsidRPr="00F25E6E">
        <w:rPr>
          <w:rFonts w:ascii="Times New Roman" w:hAnsi="Times New Roman"/>
          <w:sz w:val="18"/>
          <w:szCs w:val="22"/>
        </w:rPr>
        <w:t>a) substituição, inclusão ou exclusão de atividade técnica, respeitadas as condições do art. 8° desta Resolução;</w:t>
      </w:r>
    </w:p>
    <w:p w:rsidR="00F25E6E" w:rsidRPr="00F25E6E" w:rsidRDefault="00F25E6E" w:rsidP="00F25E6E">
      <w:pPr>
        <w:tabs>
          <w:tab w:val="left" w:pos="1418"/>
        </w:tabs>
        <w:ind w:left="2268"/>
        <w:jc w:val="both"/>
        <w:rPr>
          <w:rFonts w:ascii="Times New Roman" w:hAnsi="Times New Roman"/>
          <w:sz w:val="18"/>
          <w:szCs w:val="22"/>
        </w:rPr>
      </w:pPr>
      <w:r w:rsidRPr="00F25E6E">
        <w:rPr>
          <w:rFonts w:ascii="Times New Roman" w:hAnsi="Times New Roman"/>
          <w:sz w:val="18"/>
          <w:szCs w:val="22"/>
        </w:rPr>
        <w:t>b) ampliação ou redução de quantitativos referentes a atividade técnica; ou</w:t>
      </w:r>
    </w:p>
    <w:p w:rsidR="00F25E6E" w:rsidRPr="00F25E6E" w:rsidRDefault="00F25E6E" w:rsidP="00F25E6E">
      <w:pPr>
        <w:tabs>
          <w:tab w:val="left" w:pos="1418"/>
        </w:tabs>
        <w:ind w:left="2268"/>
        <w:jc w:val="both"/>
        <w:rPr>
          <w:rFonts w:ascii="Times New Roman" w:hAnsi="Times New Roman"/>
          <w:sz w:val="18"/>
          <w:szCs w:val="22"/>
        </w:rPr>
      </w:pPr>
      <w:r w:rsidRPr="00F25E6E">
        <w:rPr>
          <w:rFonts w:ascii="Times New Roman" w:hAnsi="Times New Roman"/>
          <w:sz w:val="18"/>
          <w:szCs w:val="22"/>
        </w:rPr>
        <w:t>c) descrição do objeto constituinte da atividade técnica.</w:t>
      </w:r>
    </w:p>
    <w:p w:rsidR="00F25E6E" w:rsidRPr="00F25E6E" w:rsidRDefault="00F25E6E" w:rsidP="00F25E6E">
      <w:pPr>
        <w:tabs>
          <w:tab w:val="left" w:pos="1418"/>
        </w:tabs>
        <w:ind w:left="2268"/>
        <w:jc w:val="both"/>
        <w:rPr>
          <w:rFonts w:ascii="Times New Roman" w:hAnsi="Times New Roman"/>
          <w:sz w:val="18"/>
          <w:szCs w:val="22"/>
        </w:rPr>
      </w:pPr>
      <w:r w:rsidRPr="00F25E6E">
        <w:rPr>
          <w:rFonts w:ascii="Times New Roman" w:hAnsi="Times New Roman"/>
          <w:sz w:val="18"/>
          <w:szCs w:val="22"/>
        </w:rPr>
        <w:t>Art. 14. Não será devida taxa para o RRT Retificador.</w:t>
      </w:r>
    </w:p>
    <w:p w:rsidR="00F25E6E" w:rsidRDefault="00F25E6E" w:rsidP="00F25E6E">
      <w:pPr>
        <w:tabs>
          <w:tab w:val="left" w:pos="1418"/>
        </w:tabs>
        <w:ind w:left="2268"/>
        <w:jc w:val="both"/>
        <w:rPr>
          <w:rFonts w:ascii="Times New Roman" w:hAnsi="Times New Roman"/>
          <w:sz w:val="18"/>
          <w:szCs w:val="22"/>
        </w:rPr>
      </w:pPr>
    </w:p>
    <w:p w:rsidR="00F25E6E" w:rsidRDefault="006C4120" w:rsidP="00A638B0">
      <w:pPr>
        <w:tabs>
          <w:tab w:val="left" w:pos="1418"/>
        </w:tabs>
        <w:ind w:firstLine="1134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Com efeito, os fatos narrados pela Agente de Fiscalização do CAU/RS, </w:t>
      </w:r>
      <w:r w:rsidRPr="006C4120">
        <w:rPr>
          <w:rFonts w:ascii="Times New Roman" w:hAnsi="Times New Roman"/>
          <w:sz w:val="22"/>
          <w:szCs w:val="22"/>
        </w:rPr>
        <w:t>Analista de Nível Superior – Arquiteta e Urbanista</w:t>
      </w:r>
      <w:r>
        <w:rPr>
          <w:rFonts w:ascii="Times New Roman" w:hAnsi="Times New Roman"/>
          <w:sz w:val="22"/>
          <w:szCs w:val="22"/>
        </w:rPr>
        <w:t xml:space="preserve">, Sra. </w:t>
      </w:r>
      <w:r w:rsidRPr="006C4120">
        <w:rPr>
          <w:rFonts w:ascii="Times New Roman" w:hAnsi="Times New Roman"/>
          <w:sz w:val="22"/>
          <w:szCs w:val="22"/>
        </w:rPr>
        <w:t>Clarissa Wolff Pierry</w:t>
      </w:r>
      <w:r>
        <w:rPr>
          <w:rFonts w:ascii="Times New Roman" w:hAnsi="Times New Roman"/>
          <w:sz w:val="22"/>
          <w:szCs w:val="22"/>
        </w:rPr>
        <w:t>, matrícula nº 001910, permitem a verificação da existência, em tese, de infrações de cunho ético-disciplinar e as datas de suas respectivas ocorrências (fls. 03/340).</w:t>
      </w:r>
    </w:p>
    <w:p w:rsidR="006C4120" w:rsidRDefault="006C4120" w:rsidP="00A638B0">
      <w:pPr>
        <w:tabs>
          <w:tab w:val="left" w:pos="1418"/>
        </w:tabs>
        <w:ind w:firstLine="1134"/>
        <w:jc w:val="both"/>
        <w:rPr>
          <w:rFonts w:ascii="Times New Roman" w:hAnsi="Times New Roman"/>
          <w:sz w:val="22"/>
          <w:szCs w:val="22"/>
        </w:rPr>
      </w:pPr>
      <w:r w:rsidRPr="006C4120">
        <w:rPr>
          <w:rFonts w:ascii="Times New Roman" w:hAnsi="Times New Roman"/>
          <w:sz w:val="22"/>
          <w:szCs w:val="22"/>
        </w:rPr>
        <w:t>Nos autos, foram juntados os documentos relativos às condutas praticadas pel</w:t>
      </w:r>
      <w:r>
        <w:rPr>
          <w:rFonts w:ascii="Times New Roman" w:hAnsi="Times New Roman"/>
          <w:sz w:val="22"/>
          <w:szCs w:val="22"/>
        </w:rPr>
        <w:t>o</w:t>
      </w:r>
      <w:r w:rsidRPr="006C4120">
        <w:rPr>
          <w:rFonts w:ascii="Times New Roman" w:hAnsi="Times New Roman"/>
          <w:sz w:val="22"/>
          <w:szCs w:val="22"/>
        </w:rPr>
        <w:t xml:space="preserve"> profissional, os quais apontam, como possíveis depoentes ou testemunhas, não só a </w:t>
      </w:r>
      <w:r>
        <w:rPr>
          <w:rFonts w:ascii="Times New Roman" w:hAnsi="Times New Roman"/>
          <w:sz w:val="22"/>
          <w:szCs w:val="22"/>
        </w:rPr>
        <w:t xml:space="preserve">Agente de Fiscalização do CAU/RS, </w:t>
      </w:r>
      <w:r w:rsidRPr="006C4120">
        <w:rPr>
          <w:rFonts w:ascii="Times New Roman" w:hAnsi="Times New Roman"/>
          <w:sz w:val="22"/>
          <w:szCs w:val="22"/>
        </w:rPr>
        <w:t>Analista de Nível Superior – Arquiteta e Urbanista</w:t>
      </w:r>
      <w:r>
        <w:rPr>
          <w:rFonts w:ascii="Times New Roman" w:hAnsi="Times New Roman"/>
          <w:sz w:val="22"/>
          <w:szCs w:val="22"/>
        </w:rPr>
        <w:t xml:space="preserve">, Sra. </w:t>
      </w:r>
      <w:r w:rsidRPr="006C4120">
        <w:rPr>
          <w:rFonts w:ascii="Times New Roman" w:hAnsi="Times New Roman"/>
          <w:sz w:val="22"/>
          <w:szCs w:val="22"/>
        </w:rPr>
        <w:t xml:space="preserve">Clarissa Wolff Pierry, mas também os </w:t>
      </w:r>
      <w:r>
        <w:rPr>
          <w:rFonts w:ascii="Times New Roman" w:hAnsi="Times New Roman"/>
          <w:sz w:val="22"/>
          <w:szCs w:val="22"/>
        </w:rPr>
        <w:t>contratantes dos mencionados nos RRTs iniciais e em seus retificadores.</w:t>
      </w:r>
    </w:p>
    <w:p w:rsidR="00145075" w:rsidRDefault="006C4120" w:rsidP="00A638B0">
      <w:pPr>
        <w:tabs>
          <w:tab w:val="left" w:pos="1418"/>
        </w:tabs>
        <w:ind w:firstLine="1134"/>
        <w:jc w:val="both"/>
        <w:rPr>
          <w:rFonts w:ascii="Times New Roman" w:hAnsi="Times New Roman"/>
          <w:sz w:val="22"/>
          <w:szCs w:val="22"/>
        </w:rPr>
      </w:pPr>
      <w:r w:rsidRPr="006C4120">
        <w:rPr>
          <w:rFonts w:ascii="Times New Roman" w:hAnsi="Times New Roman"/>
          <w:sz w:val="22"/>
          <w:szCs w:val="22"/>
        </w:rPr>
        <w:t>Além disso, no que tange à autoria dos fatos narrados, as provas existen</w:t>
      </w:r>
      <w:r>
        <w:rPr>
          <w:rFonts w:ascii="Times New Roman" w:hAnsi="Times New Roman"/>
          <w:sz w:val="22"/>
          <w:szCs w:val="22"/>
        </w:rPr>
        <w:t>tes demonstram que o</w:t>
      </w:r>
      <w:r w:rsidRPr="006C4120">
        <w:rPr>
          <w:rFonts w:ascii="Times New Roman" w:hAnsi="Times New Roman"/>
          <w:sz w:val="22"/>
          <w:szCs w:val="22"/>
        </w:rPr>
        <w:t xml:space="preserve"> profissional, por si só, no mínimo, </w:t>
      </w:r>
      <w:r w:rsidR="00145075">
        <w:rPr>
          <w:rFonts w:ascii="Times New Roman" w:hAnsi="Times New Roman"/>
          <w:sz w:val="22"/>
          <w:szCs w:val="22"/>
        </w:rPr>
        <w:t>efetuou a retificação dos documentos (RRTs iniciais e retificadores)</w:t>
      </w:r>
      <w:r w:rsidRPr="006C4120">
        <w:rPr>
          <w:rFonts w:ascii="Times New Roman" w:hAnsi="Times New Roman"/>
          <w:sz w:val="22"/>
          <w:szCs w:val="22"/>
        </w:rPr>
        <w:t xml:space="preserve"> </w:t>
      </w:r>
      <w:r w:rsidR="00145075">
        <w:rPr>
          <w:rFonts w:ascii="Times New Roman" w:hAnsi="Times New Roman"/>
          <w:sz w:val="22"/>
          <w:szCs w:val="22"/>
        </w:rPr>
        <w:t>no SICCAU, em desconformidade com os normativos do CAU, deixando descobertas (sem registro de responsável técnico) as atividades registradas anteriormente.</w:t>
      </w:r>
    </w:p>
    <w:p w:rsidR="00B26F3C" w:rsidRDefault="00B26F3C" w:rsidP="00A638B0">
      <w:pPr>
        <w:tabs>
          <w:tab w:val="left" w:pos="1418"/>
        </w:tabs>
        <w:ind w:firstLine="1134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Como possíveis infrações de cunho ético-disciplinar, esse Relator indica os seguintes itens do Código de Ética e Disciplina, aprovado pela Resolução CAU/BR nº 052/2013, caracterizados como regras, princípios e recomendações:</w:t>
      </w:r>
    </w:p>
    <w:p w:rsidR="00B26F3C" w:rsidRPr="00B26F3C" w:rsidRDefault="00B26F3C" w:rsidP="00B26F3C">
      <w:pPr>
        <w:tabs>
          <w:tab w:val="left" w:pos="1418"/>
        </w:tabs>
        <w:ind w:left="2268"/>
        <w:jc w:val="both"/>
        <w:rPr>
          <w:rFonts w:ascii="Times New Roman" w:hAnsi="Times New Roman"/>
          <w:sz w:val="18"/>
          <w:szCs w:val="22"/>
        </w:rPr>
      </w:pPr>
      <w:r w:rsidRPr="00B26F3C">
        <w:rPr>
          <w:rFonts w:ascii="Times New Roman" w:hAnsi="Times New Roman"/>
          <w:sz w:val="18"/>
          <w:szCs w:val="22"/>
        </w:rPr>
        <w:t>1.2.1. O arquiteto e urbanista deve responsabilizar se pelas tarefas ou trabalhos executados por seus auxiliares, equipes, ou sociedades profissionais que estiverem sob sua administração ou direção, e assegurar que atuem em conformidade com os melhores métodos e técnicas.</w:t>
      </w:r>
    </w:p>
    <w:p w:rsidR="00B26F3C" w:rsidRDefault="00B26F3C" w:rsidP="00B26F3C">
      <w:pPr>
        <w:tabs>
          <w:tab w:val="left" w:pos="1418"/>
        </w:tabs>
        <w:ind w:left="2268"/>
        <w:jc w:val="both"/>
        <w:rPr>
          <w:rFonts w:ascii="Times New Roman" w:hAnsi="Times New Roman"/>
          <w:sz w:val="18"/>
          <w:szCs w:val="22"/>
        </w:rPr>
      </w:pPr>
      <w:r w:rsidRPr="00B26F3C">
        <w:rPr>
          <w:rFonts w:ascii="Times New Roman" w:hAnsi="Times New Roman"/>
          <w:sz w:val="18"/>
          <w:szCs w:val="22"/>
        </w:rPr>
        <w:t>1.2.4. O arquiteto e urbanista deve recusar relações de trabalho firmadas em pressupostos não condizentes com os termos deste Código.</w:t>
      </w:r>
    </w:p>
    <w:p w:rsidR="00B26F3C" w:rsidRPr="00B26F3C" w:rsidRDefault="00B26F3C" w:rsidP="00B26F3C">
      <w:pPr>
        <w:tabs>
          <w:tab w:val="left" w:pos="1418"/>
        </w:tabs>
        <w:ind w:left="2268"/>
        <w:jc w:val="both"/>
        <w:rPr>
          <w:rFonts w:ascii="Times New Roman" w:hAnsi="Times New Roman"/>
          <w:sz w:val="18"/>
          <w:szCs w:val="22"/>
        </w:rPr>
      </w:pPr>
      <w:r w:rsidRPr="00B26F3C">
        <w:rPr>
          <w:rFonts w:ascii="Times New Roman" w:hAnsi="Times New Roman"/>
          <w:sz w:val="18"/>
          <w:szCs w:val="22"/>
        </w:rPr>
        <w:t>1.3.5. O arquiteto e urbanista deve respeitar os códigos de ética e disciplina da profissão vigentes nos países e jurisdições estrangeiras nos quais prestar seus serviços profissionais.</w:t>
      </w:r>
    </w:p>
    <w:p w:rsidR="00B26F3C" w:rsidRPr="00B26F3C" w:rsidRDefault="00B26F3C" w:rsidP="00B26F3C">
      <w:pPr>
        <w:tabs>
          <w:tab w:val="left" w:pos="1418"/>
        </w:tabs>
        <w:ind w:left="2268"/>
        <w:jc w:val="both"/>
        <w:rPr>
          <w:rFonts w:ascii="Times New Roman" w:hAnsi="Times New Roman"/>
          <w:sz w:val="18"/>
          <w:szCs w:val="22"/>
        </w:rPr>
      </w:pPr>
      <w:r w:rsidRPr="00B26F3C">
        <w:rPr>
          <w:rFonts w:ascii="Times New Roman" w:hAnsi="Times New Roman"/>
          <w:sz w:val="18"/>
          <w:szCs w:val="22"/>
        </w:rPr>
        <w:t>2.2.6.</w:t>
      </w:r>
      <w:r>
        <w:rPr>
          <w:rFonts w:ascii="Times New Roman" w:hAnsi="Times New Roman"/>
          <w:sz w:val="18"/>
          <w:szCs w:val="22"/>
        </w:rPr>
        <w:t xml:space="preserve"> </w:t>
      </w:r>
      <w:r w:rsidRPr="00B26F3C">
        <w:rPr>
          <w:rFonts w:ascii="Times New Roman" w:hAnsi="Times New Roman"/>
          <w:sz w:val="18"/>
          <w:szCs w:val="22"/>
        </w:rPr>
        <w:t>O arquiteto e urbanista deve prescindir de utilizar o saber profissional para emitir opiniões que deturpem conscientemente a verdade, persuadindo leigos, a fim de obter resultados que convenham a si ou a grupos para os quais preste serviço ou os quais represente.</w:t>
      </w:r>
    </w:p>
    <w:p w:rsidR="00B26F3C" w:rsidRPr="00B26F3C" w:rsidRDefault="00B26F3C" w:rsidP="00B26F3C">
      <w:pPr>
        <w:tabs>
          <w:tab w:val="left" w:pos="1418"/>
        </w:tabs>
        <w:ind w:left="2268"/>
        <w:jc w:val="both"/>
        <w:rPr>
          <w:rFonts w:ascii="Times New Roman" w:hAnsi="Times New Roman"/>
          <w:sz w:val="18"/>
          <w:szCs w:val="22"/>
        </w:rPr>
      </w:pPr>
      <w:r w:rsidRPr="00B26F3C">
        <w:rPr>
          <w:rFonts w:ascii="Times New Roman" w:hAnsi="Times New Roman"/>
          <w:sz w:val="18"/>
          <w:szCs w:val="22"/>
        </w:rPr>
        <w:t>2.3.4. O arquiteto e urbanista deve subordinar suas decisões técnicas e opções estéticas aos</w:t>
      </w:r>
      <w:r>
        <w:rPr>
          <w:rFonts w:ascii="Times New Roman" w:hAnsi="Times New Roman"/>
          <w:sz w:val="18"/>
          <w:szCs w:val="22"/>
        </w:rPr>
        <w:t xml:space="preserve"> </w:t>
      </w:r>
      <w:r w:rsidRPr="00B26F3C">
        <w:rPr>
          <w:rFonts w:ascii="Times New Roman" w:hAnsi="Times New Roman"/>
          <w:sz w:val="18"/>
          <w:szCs w:val="22"/>
        </w:rPr>
        <w:t>valores éticos inerentes à profissão.</w:t>
      </w:r>
    </w:p>
    <w:p w:rsidR="00B26F3C" w:rsidRPr="00B26F3C" w:rsidRDefault="00B26F3C" w:rsidP="00B26F3C">
      <w:pPr>
        <w:tabs>
          <w:tab w:val="left" w:pos="1418"/>
        </w:tabs>
        <w:ind w:left="2268"/>
        <w:jc w:val="both"/>
        <w:rPr>
          <w:rFonts w:ascii="Times New Roman" w:hAnsi="Times New Roman"/>
          <w:sz w:val="18"/>
          <w:szCs w:val="22"/>
        </w:rPr>
      </w:pPr>
      <w:r w:rsidRPr="00B26F3C">
        <w:rPr>
          <w:rFonts w:ascii="Times New Roman" w:hAnsi="Times New Roman"/>
          <w:sz w:val="18"/>
          <w:szCs w:val="22"/>
        </w:rPr>
        <w:t>3.1.1. O arquiteto e urbanista, nas relações com seus contratantes, deve exercer suas atividades profissionais de maneira consciente, competente, imparcial e sem preconceitos, com habilidade, atenção e diligência, respeitando as leis, os contratos e as normas técnicas reconhecidas.</w:t>
      </w:r>
    </w:p>
    <w:p w:rsidR="00B26F3C" w:rsidRDefault="00B26F3C" w:rsidP="00B26F3C">
      <w:pPr>
        <w:tabs>
          <w:tab w:val="left" w:pos="1418"/>
        </w:tabs>
        <w:ind w:left="2268"/>
        <w:jc w:val="both"/>
        <w:rPr>
          <w:rFonts w:ascii="Times New Roman" w:hAnsi="Times New Roman"/>
          <w:sz w:val="18"/>
          <w:szCs w:val="22"/>
        </w:rPr>
      </w:pPr>
      <w:r w:rsidRPr="00B26F3C">
        <w:rPr>
          <w:rFonts w:ascii="Times New Roman" w:hAnsi="Times New Roman"/>
          <w:sz w:val="18"/>
          <w:szCs w:val="22"/>
        </w:rPr>
        <w:t>3.1.2. O arquiteto e urbanista deve orientar sua conduta profissional e prestar serviços profissionais a seus contratantes em conformidade com os princípios éticos e morais do decoro, da honestidade, da imparcialidade, da lealdade, da prudência, do respeito e da tolerância, assim como os demais princípios discriminado os neste Código.</w:t>
      </w:r>
    </w:p>
    <w:p w:rsidR="00B26F3C" w:rsidRPr="00B26F3C" w:rsidRDefault="00B26F3C" w:rsidP="00B26F3C">
      <w:pPr>
        <w:tabs>
          <w:tab w:val="left" w:pos="1418"/>
        </w:tabs>
        <w:ind w:left="2268"/>
        <w:jc w:val="both"/>
        <w:rPr>
          <w:rFonts w:ascii="Times New Roman" w:hAnsi="Times New Roman"/>
          <w:sz w:val="18"/>
          <w:szCs w:val="22"/>
        </w:rPr>
      </w:pPr>
      <w:r w:rsidRPr="00B26F3C">
        <w:rPr>
          <w:rFonts w:ascii="Times New Roman" w:hAnsi="Times New Roman"/>
          <w:sz w:val="18"/>
          <w:szCs w:val="22"/>
        </w:rPr>
        <w:t>3.2.8. O arquiteto e urbanista deve, ao comunicar, publicar, divulgar ou promover seu trabalho, considerar a veracidade das informações e o respeito à reputação da Arquitetura e Urbanismo.</w:t>
      </w:r>
    </w:p>
    <w:p w:rsidR="00B26F3C" w:rsidRPr="00B26F3C" w:rsidRDefault="00B26F3C" w:rsidP="00B26F3C">
      <w:pPr>
        <w:tabs>
          <w:tab w:val="left" w:pos="1418"/>
        </w:tabs>
        <w:ind w:left="2268"/>
        <w:jc w:val="both"/>
        <w:rPr>
          <w:rFonts w:ascii="Times New Roman" w:hAnsi="Times New Roman"/>
          <w:sz w:val="18"/>
          <w:szCs w:val="22"/>
        </w:rPr>
      </w:pPr>
      <w:r w:rsidRPr="00B26F3C">
        <w:rPr>
          <w:rFonts w:ascii="Times New Roman" w:hAnsi="Times New Roman"/>
          <w:sz w:val="18"/>
          <w:szCs w:val="22"/>
        </w:rPr>
        <w:t>4.1.1. O arquiteto e urbanista deve considerar a profissão como uma contribuição para o desenvolvimento da sociedade.</w:t>
      </w:r>
    </w:p>
    <w:p w:rsidR="00B26F3C" w:rsidRPr="00B26F3C" w:rsidRDefault="00B26F3C" w:rsidP="00B26F3C">
      <w:pPr>
        <w:tabs>
          <w:tab w:val="left" w:pos="1418"/>
        </w:tabs>
        <w:ind w:left="2268"/>
        <w:jc w:val="both"/>
        <w:rPr>
          <w:rFonts w:ascii="Times New Roman" w:hAnsi="Times New Roman"/>
          <w:sz w:val="18"/>
          <w:szCs w:val="22"/>
        </w:rPr>
      </w:pPr>
      <w:r w:rsidRPr="00B26F3C">
        <w:rPr>
          <w:rFonts w:ascii="Times New Roman" w:hAnsi="Times New Roman"/>
          <w:sz w:val="18"/>
          <w:szCs w:val="22"/>
        </w:rPr>
        <w:t>5.1.2. O arquiteto e urbanista deve construir sua reputação tão somente com base na qualidade dos serviços profissionais que prestar.</w:t>
      </w:r>
    </w:p>
    <w:p w:rsidR="00B26F3C" w:rsidRDefault="00B26F3C" w:rsidP="00B26F3C">
      <w:pPr>
        <w:tabs>
          <w:tab w:val="left" w:pos="1418"/>
        </w:tabs>
        <w:ind w:left="2268"/>
        <w:jc w:val="both"/>
        <w:rPr>
          <w:rFonts w:ascii="Times New Roman" w:hAnsi="Times New Roman"/>
          <w:sz w:val="18"/>
          <w:szCs w:val="22"/>
        </w:rPr>
      </w:pPr>
      <w:r w:rsidRPr="00B26F3C">
        <w:rPr>
          <w:rFonts w:ascii="Times New Roman" w:hAnsi="Times New Roman"/>
          <w:sz w:val="18"/>
          <w:szCs w:val="22"/>
        </w:rPr>
        <w:t>6.1.1. O arquiteto e urbanista deve reconhecer e respeitar o Conselho de Arquitetura e Urbanismo (CAU) como órgão de regulação e fiscalização do exercício da Arquitetura e Urbanismo, e colaborar no aperfeiçoamento do desempenho do Conselho nas atividades concernentes às suas funções e prerrogativas legais.</w:t>
      </w:r>
    </w:p>
    <w:p w:rsidR="00B26F3C" w:rsidRDefault="00B26F3C" w:rsidP="00B26F3C">
      <w:pPr>
        <w:tabs>
          <w:tab w:val="left" w:pos="1418"/>
        </w:tabs>
        <w:ind w:left="2268"/>
        <w:jc w:val="both"/>
        <w:rPr>
          <w:rFonts w:ascii="Times New Roman" w:hAnsi="Times New Roman"/>
          <w:sz w:val="18"/>
          <w:szCs w:val="22"/>
        </w:rPr>
      </w:pPr>
    </w:p>
    <w:p w:rsidR="00B26F3C" w:rsidRDefault="00B26F3C" w:rsidP="00B26F3C">
      <w:pPr>
        <w:tabs>
          <w:tab w:val="left" w:pos="1418"/>
        </w:tabs>
        <w:ind w:firstLine="1134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Além dos mencionados itens do Código de Ética e Disciplina, aponta-se como possíveis infraç</w:t>
      </w:r>
      <w:r w:rsidR="001B585D">
        <w:rPr>
          <w:rFonts w:ascii="Times New Roman" w:hAnsi="Times New Roman"/>
          <w:sz w:val="22"/>
          <w:szCs w:val="22"/>
        </w:rPr>
        <w:t>ões de cunho ético-disciplinar, as seguintes:</w:t>
      </w:r>
    </w:p>
    <w:p w:rsidR="00B26F3C" w:rsidRDefault="001B585D" w:rsidP="00B26F3C">
      <w:pPr>
        <w:tabs>
          <w:tab w:val="left" w:pos="1418"/>
        </w:tabs>
        <w:ind w:left="2268"/>
        <w:jc w:val="both"/>
        <w:rPr>
          <w:rFonts w:ascii="Times New Roman" w:hAnsi="Times New Roman"/>
          <w:sz w:val="18"/>
          <w:szCs w:val="22"/>
        </w:rPr>
      </w:pPr>
      <w:r w:rsidRPr="001B585D">
        <w:rPr>
          <w:rFonts w:ascii="Times New Roman" w:hAnsi="Times New Roman"/>
          <w:sz w:val="18"/>
          <w:szCs w:val="22"/>
        </w:rPr>
        <w:t>Art. 18. Constituem infrações disciplinares, além de outras definidas pelo Código de Ética e Disciplina:</w:t>
      </w:r>
    </w:p>
    <w:p w:rsidR="00B26F3C" w:rsidRPr="00B26F3C" w:rsidRDefault="001B585D" w:rsidP="00B26F3C">
      <w:pPr>
        <w:tabs>
          <w:tab w:val="left" w:pos="1418"/>
        </w:tabs>
        <w:ind w:left="2268"/>
        <w:jc w:val="both"/>
        <w:rPr>
          <w:rFonts w:ascii="Times New Roman" w:hAnsi="Times New Roman"/>
          <w:sz w:val="18"/>
          <w:szCs w:val="22"/>
        </w:rPr>
      </w:pPr>
      <w:r w:rsidRPr="001B585D">
        <w:rPr>
          <w:rFonts w:ascii="Times New Roman" w:hAnsi="Times New Roman"/>
          <w:sz w:val="18"/>
          <w:szCs w:val="22"/>
        </w:rPr>
        <w:t>IX - deixar de observar as normas legais e técnicas pertinentes na execução de atividades de arquitetura e urbanismo;</w:t>
      </w:r>
    </w:p>
    <w:p w:rsidR="00B26F3C" w:rsidRDefault="001B585D" w:rsidP="001B585D">
      <w:pPr>
        <w:tabs>
          <w:tab w:val="left" w:pos="1418"/>
        </w:tabs>
        <w:ind w:left="2268"/>
        <w:jc w:val="both"/>
        <w:rPr>
          <w:rFonts w:ascii="Times New Roman" w:hAnsi="Times New Roman"/>
          <w:sz w:val="18"/>
          <w:szCs w:val="22"/>
        </w:rPr>
      </w:pPr>
      <w:r w:rsidRPr="001B585D">
        <w:rPr>
          <w:rFonts w:ascii="Times New Roman" w:hAnsi="Times New Roman"/>
          <w:sz w:val="18"/>
          <w:szCs w:val="22"/>
        </w:rPr>
        <w:t>XII - não efetuar Registro de Responsabilidade Técnica quando for obrigatório.</w:t>
      </w:r>
    </w:p>
    <w:p w:rsidR="001B585D" w:rsidRPr="00B26F3C" w:rsidRDefault="001B585D" w:rsidP="001B585D">
      <w:pPr>
        <w:tabs>
          <w:tab w:val="left" w:pos="1418"/>
        </w:tabs>
        <w:ind w:left="2268"/>
        <w:jc w:val="both"/>
        <w:rPr>
          <w:rFonts w:ascii="Times New Roman" w:hAnsi="Times New Roman"/>
          <w:sz w:val="18"/>
          <w:szCs w:val="22"/>
        </w:rPr>
      </w:pPr>
    </w:p>
    <w:p w:rsidR="00145075" w:rsidRDefault="00145075" w:rsidP="00A638B0">
      <w:pPr>
        <w:tabs>
          <w:tab w:val="left" w:pos="1418"/>
        </w:tabs>
        <w:ind w:firstLine="1134"/>
        <w:jc w:val="both"/>
        <w:rPr>
          <w:rFonts w:ascii="Times New Roman" w:hAnsi="Times New Roman"/>
          <w:sz w:val="22"/>
          <w:szCs w:val="22"/>
        </w:rPr>
      </w:pPr>
      <w:r w:rsidRPr="00145075">
        <w:rPr>
          <w:rFonts w:ascii="Times New Roman" w:hAnsi="Times New Roman"/>
          <w:sz w:val="22"/>
          <w:szCs w:val="22"/>
        </w:rPr>
        <w:t>Diante disso, tendo em vista que a conduta perpetrada pel</w:t>
      </w:r>
      <w:r>
        <w:rPr>
          <w:rFonts w:ascii="Times New Roman" w:hAnsi="Times New Roman"/>
          <w:sz w:val="22"/>
          <w:szCs w:val="22"/>
        </w:rPr>
        <w:t>o</w:t>
      </w:r>
      <w:r w:rsidRPr="00145075">
        <w:rPr>
          <w:rFonts w:ascii="Times New Roman" w:hAnsi="Times New Roman"/>
          <w:sz w:val="22"/>
          <w:szCs w:val="22"/>
        </w:rPr>
        <w:t xml:space="preserve"> profissional, arquitet</w:t>
      </w:r>
      <w:r>
        <w:rPr>
          <w:rFonts w:ascii="Times New Roman" w:hAnsi="Times New Roman"/>
          <w:sz w:val="22"/>
          <w:szCs w:val="22"/>
        </w:rPr>
        <w:t>o e urbanista, Sr</w:t>
      </w:r>
      <w:r w:rsidRPr="00145075">
        <w:rPr>
          <w:rFonts w:ascii="Times New Roman" w:hAnsi="Times New Roman"/>
          <w:sz w:val="22"/>
          <w:szCs w:val="22"/>
        </w:rPr>
        <w:t xml:space="preserve">. </w:t>
      </w:r>
      <w:r w:rsidRPr="0070082B">
        <w:rPr>
          <w:rFonts w:ascii="Times New Roman" w:hAnsi="Times New Roman"/>
          <w:sz w:val="22"/>
          <w:szCs w:val="22"/>
        </w:rPr>
        <w:t>ÂNGELO CARLOS BOLZAN ROSALINO</w:t>
      </w:r>
      <w:r>
        <w:rPr>
          <w:rFonts w:ascii="Times New Roman" w:hAnsi="Times New Roman"/>
          <w:sz w:val="22"/>
          <w:szCs w:val="22"/>
        </w:rPr>
        <w:t xml:space="preserve">, registrado no CAU sob o nº </w:t>
      </w:r>
      <w:r w:rsidRPr="0070082B">
        <w:rPr>
          <w:rFonts w:ascii="Times New Roman" w:hAnsi="Times New Roman"/>
          <w:sz w:val="22"/>
          <w:szCs w:val="22"/>
        </w:rPr>
        <w:t>A85528</w:t>
      </w:r>
      <w:r>
        <w:rPr>
          <w:rFonts w:ascii="Times New Roman" w:hAnsi="Times New Roman"/>
          <w:sz w:val="22"/>
          <w:szCs w:val="22"/>
        </w:rPr>
        <w:t>-6</w:t>
      </w:r>
      <w:r w:rsidRPr="00145075">
        <w:rPr>
          <w:rFonts w:ascii="Times New Roman" w:hAnsi="Times New Roman"/>
          <w:sz w:val="22"/>
          <w:szCs w:val="22"/>
        </w:rPr>
        <w:t>, caracteriza-se como possível infração às normas ético-disciplinares do Conselho de Arquitetura e Urbanismo, voto por:</w:t>
      </w:r>
    </w:p>
    <w:p w:rsidR="00145075" w:rsidRPr="009F44EC" w:rsidRDefault="00145075" w:rsidP="001B585D">
      <w:pPr>
        <w:pStyle w:val="PargrafodaLista"/>
        <w:numPr>
          <w:ilvl w:val="0"/>
          <w:numId w:val="18"/>
        </w:numPr>
        <w:spacing w:before="2" w:after="2"/>
        <w:ind w:left="1418" w:hanging="284"/>
        <w:contextualSpacing/>
        <w:jc w:val="both"/>
        <w:rPr>
          <w:rFonts w:ascii="Times New Roman" w:hAnsi="Times New Roman"/>
        </w:rPr>
      </w:pPr>
      <w:r w:rsidRPr="009F44EC">
        <w:rPr>
          <w:rFonts w:ascii="Times New Roman" w:hAnsi="Times New Roman"/>
        </w:rPr>
        <w:lastRenderedPageBreak/>
        <w:t>Submeter à Comissão de Ética e Disciplinar – CED-CAU/RS a análise da conduta d</w:t>
      </w:r>
      <w:r>
        <w:rPr>
          <w:rFonts w:ascii="Times New Roman" w:hAnsi="Times New Roman"/>
        </w:rPr>
        <w:t>o</w:t>
      </w:r>
      <w:r w:rsidR="00367A02">
        <w:rPr>
          <w:rFonts w:ascii="Times New Roman" w:hAnsi="Times New Roman"/>
        </w:rPr>
        <w:t xml:space="preserve"> p</w:t>
      </w:r>
      <w:r w:rsidRPr="009F44EC">
        <w:rPr>
          <w:rFonts w:ascii="Times New Roman" w:hAnsi="Times New Roman"/>
        </w:rPr>
        <w:t>rofissional, Arquitet</w:t>
      </w:r>
      <w:r>
        <w:rPr>
          <w:rFonts w:ascii="Times New Roman" w:hAnsi="Times New Roman"/>
        </w:rPr>
        <w:t>o</w:t>
      </w:r>
      <w:r w:rsidRPr="009F44EC">
        <w:rPr>
          <w:rFonts w:ascii="Times New Roman" w:hAnsi="Times New Roman"/>
        </w:rPr>
        <w:t xml:space="preserve"> e Urbanista, </w:t>
      </w:r>
      <w:r>
        <w:rPr>
          <w:rFonts w:ascii="Times New Roman" w:hAnsi="Times New Roman"/>
          <w:sz w:val="22"/>
          <w:szCs w:val="22"/>
        </w:rPr>
        <w:t>Sr</w:t>
      </w:r>
      <w:r w:rsidRPr="00145075">
        <w:rPr>
          <w:rFonts w:ascii="Times New Roman" w:hAnsi="Times New Roman"/>
          <w:sz w:val="22"/>
          <w:szCs w:val="22"/>
        </w:rPr>
        <w:t xml:space="preserve">. </w:t>
      </w:r>
      <w:r w:rsidRPr="0070082B">
        <w:rPr>
          <w:rFonts w:ascii="Times New Roman" w:hAnsi="Times New Roman"/>
          <w:sz w:val="22"/>
          <w:szCs w:val="22"/>
        </w:rPr>
        <w:t>ÂNGELO CARLOS BOLZAN ROSALINO</w:t>
      </w:r>
      <w:r>
        <w:rPr>
          <w:rFonts w:ascii="Times New Roman" w:hAnsi="Times New Roman"/>
          <w:sz w:val="22"/>
          <w:szCs w:val="22"/>
        </w:rPr>
        <w:t xml:space="preserve">, registrado no CAU sob o nº </w:t>
      </w:r>
      <w:r w:rsidRPr="0070082B">
        <w:rPr>
          <w:rFonts w:ascii="Times New Roman" w:hAnsi="Times New Roman"/>
          <w:sz w:val="22"/>
          <w:szCs w:val="22"/>
        </w:rPr>
        <w:t>A85528</w:t>
      </w:r>
      <w:r>
        <w:rPr>
          <w:rFonts w:ascii="Times New Roman" w:hAnsi="Times New Roman"/>
          <w:sz w:val="22"/>
          <w:szCs w:val="22"/>
        </w:rPr>
        <w:t>-6</w:t>
      </w:r>
      <w:r>
        <w:rPr>
          <w:rFonts w:ascii="Times New Roman" w:hAnsi="Times New Roman"/>
        </w:rPr>
        <w:t xml:space="preserve">, </w:t>
      </w:r>
      <w:r w:rsidRPr="009F44EC">
        <w:rPr>
          <w:rFonts w:ascii="Times New Roman" w:hAnsi="Times New Roman"/>
        </w:rPr>
        <w:t>q</w:t>
      </w:r>
      <w:r>
        <w:rPr>
          <w:rFonts w:ascii="Times New Roman" w:hAnsi="Times New Roman"/>
        </w:rPr>
        <w:t>ue supostamente efetuou a retificação de Registros de Responsabilidade Técnica – RRTs em desconformidade com a Lei nº 12.378/2010 e com as Resoluções do CAU/BR;</w:t>
      </w:r>
    </w:p>
    <w:p w:rsidR="00145075" w:rsidRPr="009D4323" w:rsidRDefault="00145075" w:rsidP="001B585D">
      <w:pPr>
        <w:pStyle w:val="PargrafodaLista"/>
        <w:numPr>
          <w:ilvl w:val="0"/>
          <w:numId w:val="18"/>
        </w:numPr>
        <w:spacing w:before="2" w:after="2"/>
        <w:ind w:left="1418" w:hanging="284"/>
        <w:contextualSpacing/>
        <w:jc w:val="both"/>
        <w:rPr>
          <w:rFonts w:ascii="Times New Roman" w:hAnsi="Times New Roman"/>
        </w:rPr>
      </w:pPr>
      <w:r w:rsidRPr="009D4323">
        <w:rPr>
          <w:rFonts w:ascii="Times New Roman" w:hAnsi="Times New Roman"/>
        </w:rPr>
        <w:t>Encaminhar à Presidência do CAU/RS para ciência e posterior remessa à Comissão de Ética e Disciplinar – CED-CAU/RS, conforme o disposto no art. 12, da Resolução</w:t>
      </w:r>
      <w:r w:rsidR="00367A02" w:rsidRPr="00367A02">
        <w:rPr>
          <w:rFonts w:ascii="Times New Roman" w:hAnsi="Times New Roman"/>
        </w:rPr>
        <w:t xml:space="preserve"> </w:t>
      </w:r>
      <w:r w:rsidR="00367A02" w:rsidRPr="009D4323">
        <w:rPr>
          <w:rFonts w:ascii="Times New Roman" w:hAnsi="Times New Roman"/>
        </w:rPr>
        <w:t>CAU/BR</w:t>
      </w:r>
      <w:r w:rsidR="00367A02">
        <w:rPr>
          <w:rFonts w:ascii="Times New Roman" w:hAnsi="Times New Roman"/>
        </w:rPr>
        <w:t xml:space="preserve"> nº 143/2017</w:t>
      </w:r>
      <w:r w:rsidRPr="009D4323">
        <w:rPr>
          <w:rFonts w:ascii="Times New Roman" w:hAnsi="Times New Roman"/>
        </w:rPr>
        <w:t>.</w:t>
      </w:r>
    </w:p>
    <w:p w:rsidR="0070082B" w:rsidRPr="001B585D" w:rsidRDefault="0070082B" w:rsidP="001B585D">
      <w:pPr>
        <w:tabs>
          <w:tab w:val="left" w:pos="1418"/>
        </w:tabs>
        <w:ind w:firstLine="1134"/>
        <w:jc w:val="both"/>
        <w:rPr>
          <w:rFonts w:ascii="Times New Roman" w:hAnsi="Times New Roman"/>
          <w:sz w:val="22"/>
          <w:szCs w:val="22"/>
        </w:rPr>
      </w:pPr>
    </w:p>
    <w:p w:rsidR="00CB69F2" w:rsidRDefault="00366708" w:rsidP="00E52C0F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  <w:r w:rsidRPr="005863D6">
        <w:rPr>
          <w:rFonts w:ascii="Times New Roman" w:hAnsi="Times New Roman"/>
          <w:sz w:val="22"/>
          <w:szCs w:val="22"/>
        </w:rPr>
        <w:t>Porto Alegre/</w:t>
      </w:r>
      <w:r w:rsidR="00A41D6C" w:rsidRPr="005863D6">
        <w:rPr>
          <w:rFonts w:ascii="Times New Roman" w:hAnsi="Times New Roman"/>
          <w:sz w:val="22"/>
          <w:szCs w:val="22"/>
        </w:rPr>
        <w:t>RS,</w:t>
      </w:r>
      <w:r w:rsidR="006E3BA1" w:rsidRPr="005863D6">
        <w:rPr>
          <w:rFonts w:ascii="Times New Roman" w:hAnsi="Times New Roman"/>
          <w:sz w:val="22"/>
          <w:szCs w:val="22"/>
        </w:rPr>
        <w:t xml:space="preserve"> </w:t>
      </w:r>
      <w:r w:rsidR="00A55D30">
        <w:rPr>
          <w:rFonts w:ascii="Times New Roman" w:hAnsi="Times New Roman"/>
          <w:sz w:val="22"/>
          <w:szCs w:val="22"/>
        </w:rPr>
        <w:t>19 de setembro</w:t>
      </w:r>
      <w:r w:rsidR="00E96866" w:rsidRPr="005863D6">
        <w:rPr>
          <w:rFonts w:ascii="Times New Roman" w:hAnsi="Times New Roman"/>
          <w:sz w:val="22"/>
          <w:szCs w:val="22"/>
        </w:rPr>
        <w:t xml:space="preserve"> de </w:t>
      </w:r>
      <w:r w:rsidR="00BB7892">
        <w:rPr>
          <w:rFonts w:ascii="Times New Roman" w:hAnsi="Times New Roman"/>
          <w:sz w:val="22"/>
          <w:szCs w:val="22"/>
        </w:rPr>
        <w:t>201</w:t>
      </w:r>
      <w:r w:rsidR="00A71ACD">
        <w:rPr>
          <w:rFonts w:ascii="Times New Roman" w:hAnsi="Times New Roman"/>
          <w:sz w:val="22"/>
          <w:szCs w:val="22"/>
        </w:rPr>
        <w:t>9</w:t>
      </w:r>
      <w:r w:rsidR="00E96866" w:rsidRPr="005863D6">
        <w:rPr>
          <w:rFonts w:ascii="Times New Roman" w:hAnsi="Times New Roman"/>
          <w:sz w:val="22"/>
          <w:szCs w:val="22"/>
        </w:rPr>
        <w:t>.</w:t>
      </w:r>
    </w:p>
    <w:p w:rsidR="00E52C0F" w:rsidRPr="005863D6" w:rsidRDefault="00E52C0F" w:rsidP="00E52C0F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</w:p>
    <w:p w:rsidR="0096634B" w:rsidRDefault="0096634B" w:rsidP="00864016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</w:p>
    <w:p w:rsidR="00AF55B0" w:rsidRDefault="00970873" w:rsidP="00864016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ROBERTO LUIZ DECÓ</w:t>
      </w:r>
    </w:p>
    <w:p w:rsidR="00A56089" w:rsidRPr="009736CD" w:rsidRDefault="00F45936" w:rsidP="00B11E83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  <w:r w:rsidRPr="009736CD">
        <w:rPr>
          <w:rFonts w:ascii="Times New Roman" w:hAnsi="Times New Roman"/>
          <w:sz w:val="22"/>
          <w:szCs w:val="22"/>
        </w:rPr>
        <w:t>Conselheir</w:t>
      </w:r>
      <w:r w:rsidR="000E71D0" w:rsidRPr="009736CD">
        <w:rPr>
          <w:rFonts w:ascii="Times New Roman" w:hAnsi="Times New Roman"/>
          <w:sz w:val="22"/>
          <w:szCs w:val="22"/>
        </w:rPr>
        <w:t>o</w:t>
      </w:r>
      <w:r w:rsidR="00CB69F2">
        <w:rPr>
          <w:rFonts w:ascii="Times New Roman" w:hAnsi="Times New Roman"/>
          <w:sz w:val="22"/>
          <w:szCs w:val="22"/>
        </w:rPr>
        <w:t>(a)</w:t>
      </w:r>
      <w:r w:rsidRPr="009736CD">
        <w:rPr>
          <w:rFonts w:ascii="Times New Roman" w:hAnsi="Times New Roman"/>
          <w:sz w:val="22"/>
          <w:szCs w:val="22"/>
        </w:rPr>
        <w:t xml:space="preserve"> Relator</w:t>
      </w:r>
      <w:r w:rsidR="00CB69F2">
        <w:rPr>
          <w:rFonts w:ascii="Times New Roman" w:hAnsi="Times New Roman"/>
          <w:sz w:val="22"/>
          <w:szCs w:val="22"/>
        </w:rPr>
        <w:t>(a)</w:t>
      </w:r>
      <w:r w:rsidR="00A56089" w:rsidRPr="009736CD">
        <w:rPr>
          <w:rFonts w:ascii="Times New Roman" w:hAnsi="Times New Roman"/>
          <w:sz w:val="22"/>
          <w:szCs w:val="22"/>
        </w:rPr>
        <w:br w:type="page"/>
      </w:r>
    </w:p>
    <w:tbl>
      <w:tblPr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720"/>
        <w:gridCol w:w="7636"/>
      </w:tblGrid>
      <w:tr w:rsidR="00A71ACD" w:rsidRPr="009736CD" w:rsidTr="001B2883">
        <w:trPr>
          <w:trHeight w:val="506"/>
        </w:trPr>
        <w:tc>
          <w:tcPr>
            <w:tcW w:w="172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A71ACD" w:rsidRPr="009736CD" w:rsidRDefault="00A71ACD" w:rsidP="00A71ACD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9736CD">
              <w:rPr>
                <w:rFonts w:ascii="Times New Roman" w:hAnsi="Times New Roman"/>
                <w:sz w:val="22"/>
                <w:szCs w:val="22"/>
              </w:rPr>
              <w:lastRenderedPageBreak/>
              <w:t>PROCESSO</w:t>
            </w:r>
          </w:p>
        </w:tc>
        <w:tc>
          <w:tcPr>
            <w:tcW w:w="763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A71ACD" w:rsidRPr="009736CD" w:rsidRDefault="00A71ACD" w:rsidP="00A71ACD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1000090276/2019</w:t>
            </w:r>
            <w:r w:rsidR="00126511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  <w:tr w:rsidR="00A71ACD" w:rsidRPr="009736CD" w:rsidTr="001B2883">
        <w:trPr>
          <w:trHeight w:val="506"/>
        </w:trPr>
        <w:tc>
          <w:tcPr>
            <w:tcW w:w="172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A71ACD" w:rsidRPr="009736CD" w:rsidRDefault="00A71ACD" w:rsidP="00A71ACD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9736CD">
              <w:rPr>
                <w:rFonts w:ascii="Times New Roman" w:hAnsi="Times New Roman"/>
                <w:sz w:val="22"/>
                <w:szCs w:val="22"/>
              </w:rPr>
              <w:t>INTERESSADO</w:t>
            </w:r>
          </w:p>
        </w:tc>
        <w:tc>
          <w:tcPr>
            <w:tcW w:w="763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A71ACD" w:rsidRPr="00E27E3C" w:rsidRDefault="00A71ACD" w:rsidP="00A71ACD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ÂNGELO CARLOS BOLZAN ROSALINO</w:t>
            </w:r>
            <w:r w:rsidR="00126511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  <w:tr w:rsidR="00366708" w:rsidRPr="009736CD" w:rsidTr="001B2883">
        <w:trPr>
          <w:trHeight w:val="506"/>
        </w:trPr>
        <w:tc>
          <w:tcPr>
            <w:tcW w:w="172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366708" w:rsidRPr="009736CD" w:rsidRDefault="00366708" w:rsidP="00366708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OBJETO</w:t>
            </w:r>
          </w:p>
        </w:tc>
        <w:tc>
          <w:tcPr>
            <w:tcW w:w="763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366708" w:rsidRPr="009736CD" w:rsidRDefault="001B585D" w:rsidP="00366708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DENÚNCIA. ATIVIDADE FISCALIZATÓRIA. INDÍCIOS DE FALTA ÉTICO-DISCIPLINAR. ANÁLISE DA CONDUTA DO INTERESSADO QUE EFETUOU RETIFICAÇÃO DE REGISTRO DE RESPONSABILIDADE TÉCNICA – RRTS EM DESCONFORMIDADE COM OS REGRAMENTOS PERTINENTES.</w:t>
            </w:r>
          </w:p>
        </w:tc>
      </w:tr>
      <w:tr w:rsidR="00577FFA" w:rsidRPr="009736CD" w:rsidTr="001B2883">
        <w:trPr>
          <w:trHeight w:val="506"/>
        </w:trPr>
        <w:tc>
          <w:tcPr>
            <w:tcW w:w="9356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577FFA" w:rsidRPr="009736CD" w:rsidRDefault="00577FFA" w:rsidP="00A55D30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736CD">
              <w:rPr>
                <w:rFonts w:ascii="Times New Roman" w:hAnsi="Times New Roman"/>
                <w:b/>
                <w:sz w:val="22"/>
                <w:szCs w:val="22"/>
              </w:rPr>
              <w:t>DELIBERAÇÃO Nº</w:t>
            </w:r>
            <w:r w:rsidR="006329A4" w:rsidRPr="009736CD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="00A55D30">
              <w:rPr>
                <w:rFonts w:ascii="Times New Roman" w:hAnsi="Times New Roman"/>
                <w:b/>
                <w:sz w:val="22"/>
                <w:szCs w:val="22"/>
              </w:rPr>
              <w:t>045</w:t>
            </w:r>
            <w:r w:rsidR="0029569E">
              <w:rPr>
                <w:rFonts w:ascii="Times New Roman" w:hAnsi="Times New Roman"/>
                <w:b/>
                <w:sz w:val="22"/>
                <w:szCs w:val="22"/>
              </w:rPr>
              <w:t>/</w:t>
            </w:r>
            <w:r w:rsidR="00DE1E91">
              <w:rPr>
                <w:rFonts w:ascii="Times New Roman" w:hAnsi="Times New Roman"/>
                <w:b/>
                <w:sz w:val="22"/>
                <w:szCs w:val="22"/>
              </w:rPr>
              <w:t>201</w:t>
            </w:r>
            <w:r w:rsidR="00DF480A">
              <w:rPr>
                <w:rFonts w:ascii="Times New Roman" w:hAnsi="Times New Roman"/>
                <w:b/>
                <w:sz w:val="22"/>
                <w:szCs w:val="22"/>
              </w:rPr>
              <w:t>9</w:t>
            </w:r>
            <w:r w:rsidR="00357BE1">
              <w:rPr>
                <w:rFonts w:ascii="Times New Roman" w:hAnsi="Times New Roman"/>
                <w:b/>
                <w:sz w:val="22"/>
                <w:szCs w:val="22"/>
              </w:rPr>
              <w:t xml:space="preserve"> – CEP-</w:t>
            </w:r>
            <w:r w:rsidRPr="009736CD">
              <w:rPr>
                <w:rFonts w:ascii="Times New Roman" w:hAnsi="Times New Roman"/>
                <w:b/>
                <w:sz w:val="22"/>
                <w:szCs w:val="22"/>
              </w:rPr>
              <w:t>CAU/RS</w:t>
            </w:r>
          </w:p>
        </w:tc>
      </w:tr>
    </w:tbl>
    <w:p w:rsidR="00A56089" w:rsidRPr="001B2883" w:rsidRDefault="00A56089" w:rsidP="00C550DC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88263B" w:rsidRPr="001B2883" w:rsidRDefault="0088263B" w:rsidP="00C550DC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1B2883">
        <w:rPr>
          <w:rFonts w:ascii="Times New Roman" w:hAnsi="Times New Roman"/>
          <w:sz w:val="22"/>
          <w:szCs w:val="22"/>
        </w:rPr>
        <w:t xml:space="preserve">A COMISSÃO DE EXERCÍCIO PROFISSIONAL – CEP-CAU/RS, reunida </w:t>
      </w:r>
      <w:r w:rsidR="00366708" w:rsidRPr="001B2883">
        <w:rPr>
          <w:rFonts w:ascii="Times New Roman" w:hAnsi="Times New Roman"/>
          <w:sz w:val="22"/>
          <w:szCs w:val="22"/>
        </w:rPr>
        <w:t>ordinariamente em Porto Alegre/</w:t>
      </w:r>
      <w:r w:rsidRPr="001B2883">
        <w:rPr>
          <w:rFonts w:ascii="Times New Roman" w:hAnsi="Times New Roman"/>
          <w:sz w:val="22"/>
          <w:szCs w:val="22"/>
        </w:rPr>
        <w:t xml:space="preserve">RS, na sede do CAU/RS, </w:t>
      </w:r>
      <w:r w:rsidR="00DE1E91" w:rsidRPr="001B2883">
        <w:rPr>
          <w:rFonts w:ascii="Times New Roman" w:hAnsi="Times New Roman"/>
          <w:sz w:val="22"/>
          <w:szCs w:val="22"/>
        </w:rPr>
        <w:t xml:space="preserve">no dia </w:t>
      </w:r>
      <w:r w:rsidR="00A55D30" w:rsidRPr="001B2883">
        <w:rPr>
          <w:rFonts w:ascii="Times New Roman" w:hAnsi="Times New Roman"/>
          <w:sz w:val="22"/>
          <w:szCs w:val="22"/>
        </w:rPr>
        <w:t xml:space="preserve">19 de setembro </w:t>
      </w:r>
      <w:r w:rsidR="00DE1E91" w:rsidRPr="001B2883">
        <w:rPr>
          <w:rFonts w:ascii="Times New Roman" w:hAnsi="Times New Roman"/>
          <w:sz w:val="22"/>
          <w:szCs w:val="22"/>
        </w:rPr>
        <w:t>de 201</w:t>
      </w:r>
      <w:r w:rsidR="00A71ACD" w:rsidRPr="001B2883">
        <w:rPr>
          <w:rFonts w:ascii="Times New Roman" w:hAnsi="Times New Roman"/>
          <w:sz w:val="22"/>
          <w:szCs w:val="22"/>
        </w:rPr>
        <w:t>9</w:t>
      </w:r>
      <w:r w:rsidRPr="001B2883">
        <w:rPr>
          <w:rFonts w:ascii="Times New Roman" w:hAnsi="Times New Roman"/>
          <w:sz w:val="22"/>
          <w:szCs w:val="22"/>
        </w:rPr>
        <w:t>, no uso das competências que lhe confere</w:t>
      </w:r>
      <w:r w:rsidR="00357BE1" w:rsidRPr="001B2883">
        <w:rPr>
          <w:rFonts w:ascii="Times New Roman" w:hAnsi="Times New Roman"/>
          <w:sz w:val="22"/>
          <w:szCs w:val="22"/>
        </w:rPr>
        <w:t>m</w:t>
      </w:r>
      <w:r w:rsidRPr="001B2883">
        <w:rPr>
          <w:rFonts w:ascii="Times New Roman" w:hAnsi="Times New Roman"/>
          <w:sz w:val="22"/>
          <w:szCs w:val="22"/>
        </w:rPr>
        <w:t xml:space="preserve"> o art. </w:t>
      </w:r>
      <w:r w:rsidR="00366708" w:rsidRPr="001B2883">
        <w:rPr>
          <w:rFonts w:ascii="Times New Roman" w:hAnsi="Times New Roman"/>
          <w:sz w:val="22"/>
          <w:szCs w:val="22"/>
        </w:rPr>
        <w:t>95, incisos VI e X,</w:t>
      </w:r>
      <w:r w:rsidRPr="001B2883">
        <w:rPr>
          <w:rFonts w:ascii="Times New Roman" w:hAnsi="Times New Roman"/>
          <w:sz w:val="22"/>
          <w:szCs w:val="22"/>
        </w:rPr>
        <w:t xml:space="preserve"> do Regimento Interno do CAU/RS</w:t>
      </w:r>
      <w:r w:rsidR="009D4D63" w:rsidRPr="001B2883">
        <w:rPr>
          <w:rFonts w:ascii="Times New Roman" w:hAnsi="Times New Roman"/>
          <w:sz w:val="22"/>
          <w:szCs w:val="22"/>
        </w:rPr>
        <w:t>,</w:t>
      </w:r>
      <w:r w:rsidR="00366708" w:rsidRPr="001B2883">
        <w:rPr>
          <w:rFonts w:ascii="Times New Roman" w:hAnsi="Times New Roman"/>
          <w:sz w:val="22"/>
          <w:szCs w:val="22"/>
        </w:rPr>
        <w:t xml:space="preserve"> </w:t>
      </w:r>
      <w:r w:rsidR="00357BE1" w:rsidRPr="001B2883">
        <w:rPr>
          <w:rFonts w:ascii="Times New Roman" w:hAnsi="Times New Roman"/>
          <w:sz w:val="22"/>
          <w:szCs w:val="22"/>
        </w:rPr>
        <w:t xml:space="preserve">e </w:t>
      </w:r>
      <w:r w:rsidR="00366708" w:rsidRPr="001B2883">
        <w:rPr>
          <w:rFonts w:ascii="Times New Roman" w:hAnsi="Times New Roman"/>
          <w:sz w:val="22"/>
          <w:szCs w:val="22"/>
        </w:rPr>
        <w:t xml:space="preserve">o art. 12 da Resolução </w:t>
      </w:r>
      <w:r w:rsidR="00CB69F2" w:rsidRPr="001B2883">
        <w:rPr>
          <w:rFonts w:ascii="Times New Roman" w:hAnsi="Times New Roman"/>
          <w:sz w:val="22"/>
          <w:szCs w:val="22"/>
        </w:rPr>
        <w:t xml:space="preserve">CAU/BR </w:t>
      </w:r>
      <w:r w:rsidR="00366708" w:rsidRPr="001B2883">
        <w:rPr>
          <w:rFonts w:ascii="Times New Roman" w:hAnsi="Times New Roman"/>
          <w:sz w:val="22"/>
          <w:szCs w:val="22"/>
        </w:rPr>
        <w:t>nº 143</w:t>
      </w:r>
      <w:r w:rsidR="00CB69F2" w:rsidRPr="001B2883">
        <w:rPr>
          <w:rFonts w:ascii="Times New Roman" w:hAnsi="Times New Roman"/>
          <w:sz w:val="22"/>
          <w:szCs w:val="22"/>
        </w:rPr>
        <w:t>/2017</w:t>
      </w:r>
      <w:r w:rsidR="00366708" w:rsidRPr="001B2883">
        <w:rPr>
          <w:rFonts w:ascii="Times New Roman" w:hAnsi="Times New Roman"/>
          <w:sz w:val="22"/>
          <w:szCs w:val="22"/>
        </w:rPr>
        <w:t xml:space="preserve">, </w:t>
      </w:r>
      <w:r w:rsidRPr="001B2883">
        <w:rPr>
          <w:rFonts w:ascii="Times New Roman" w:hAnsi="Times New Roman"/>
          <w:sz w:val="22"/>
          <w:szCs w:val="22"/>
        </w:rPr>
        <w:t xml:space="preserve">após análise do </w:t>
      </w:r>
      <w:r w:rsidR="00357BE1" w:rsidRPr="001B2883">
        <w:rPr>
          <w:rFonts w:ascii="Times New Roman" w:hAnsi="Times New Roman"/>
          <w:sz w:val="22"/>
          <w:szCs w:val="22"/>
        </w:rPr>
        <w:t>processo</w:t>
      </w:r>
      <w:r w:rsidRPr="001B2883">
        <w:rPr>
          <w:rFonts w:ascii="Times New Roman" w:hAnsi="Times New Roman"/>
          <w:sz w:val="22"/>
          <w:szCs w:val="22"/>
        </w:rPr>
        <w:t xml:space="preserve"> em epígrafe, e</w:t>
      </w:r>
    </w:p>
    <w:p w:rsidR="00D45533" w:rsidRPr="001B2883" w:rsidRDefault="00D45533" w:rsidP="00C550DC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E73505" w:rsidRPr="001B2883" w:rsidRDefault="00DE1E91" w:rsidP="00C550DC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1B2883">
        <w:rPr>
          <w:rFonts w:ascii="Times New Roman" w:hAnsi="Times New Roman"/>
          <w:sz w:val="22"/>
          <w:szCs w:val="22"/>
        </w:rPr>
        <w:t xml:space="preserve">Considerando o Relatório e Fiscalização nº </w:t>
      </w:r>
      <w:r w:rsidR="001B585D" w:rsidRPr="001B2883">
        <w:rPr>
          <w:rFonts w:ascii="Times New Roman" w:hAnsi="Times New Roman"/>
          <w:sz w:val="22"/>
          <w:szCs w:val="22"/>
        </w:rPr>
        <w:t>1000090276</w:t>
      </w:r>
      <w:r w:rsidRPr="001B2883">
        <w:rPr>
          <w:rFonts w:ascii="Times New Roman" w:hAnsi="Times New Roman"/>
          <w:sz w:val="22"/>
          <w:szCs w:val="22"/>
        </w:rPr>
        <w:t>/2017, elaborado pela Agente de Fiscalização</w:t>
      </w:r>
      <w:r w:rsidR="001B585D" w:rsidRPr="001B2883">
        <w:rPr>
          <w:rFonts w:ascii="Times New Roman" w:hAnsi="Times New Roman"/>
          <w:sz w:val="22"/>
          <w:szCs w:val="22"/>
        </w:rPr>
        <w:t>, Sra.</w:t>
      </w:r>
      <w:r w:rsidRPr="001B2883">
        <w:rPr>
          <w:rFonts w:ascii="Times New Roman" w:hAnsi="Times New Roman"/>
          <w:sz w:val="22"/>
          <w:szCs w:val="22"/>
        </w:rPr>
        <w:t xml:space="preserve"> </w:t>
      </w:r>
      <w:r w:rsidR="00A71ACD" w:rsidRPr="001B2883">
        <w:rPr>
          <w:rFonts w:ascii="Times New Roman" w:hAnsi="Times New Roman"/>
          <w:sz w:val="22"/>
          <w:szCs w:val="22"/>
        </w:rPr>
        <w:t>Clarissa Wolf Pierry, matrícula n° 001910</w:t>
      </w:r>
      <w:r w:rsidRPr="001B2883">
        <w:rPr>
          <w:rFonts w:ascii="Times New Roman" w:hAnsi="Times New Roman"/>
          <w:sz w:val="22"/>
          <w:szCs w:val="22"/>
        </w:rPr>
        <w:t>, em 1</w:t>
      </w:r>
      <w:r w:rsidR="00A71ACD" w:rsidRPr="001B2883">
        <w:rPr>
          <w:rFonts w:ascii="Times New Roman" w:hAnsi="Times New Roman"/>
          <w:sz w:val="22"/>
          <w:szCs w:val="22"/>
        </w:rPr>
        <w:t>2</w:t>
      </w:r>
      <w:r w:rsidRPr="001B2883">
        <w:rPr>
          <w:rFonts w:ascii="Times New Roman" w:hAnsi="Times New Roman"/>
          <w:sz w:val="22"/>
          <w:szCs w:val="22"/>
        </w:rPr>
        <w:t xml:space="preserve"> de setembro de 201</w:t>
      </w:r>
      <w:r w:rsidR="00A71ACD" w:rsidRPr="001B2883">
        <w:rPr>
          <w:rFonts w:ascii="Times New Roman" w:hAnsi="Times New Roman"/>
          <w:sz w:val="22"/>
          <w:szCs w:val="22"/>
        </w:rPr>
        <w:t>8</w:t>
      </w:r>
      <w:r w:rsidRPr="001B2883">
        <w:rPr>
          <w:rFonts w:ascii="Times New Roman" w:hAnsi="Times New Roman"/>
          <w:sz w:val="22"/>
          <w:szCs w:val="22"/>
        </w:rPr>
        <w:t xml:space="preserve">, </w:t>
      </w:r>
      <w:r w:rsidR="00A71ACD" w:rsidRPr="001B2883">
        <w:rPr>
          <w:rFonts w:ascii="Times New Roman" w:hAnsi="Times New Roman"/>
          <w:sz w:val="22"/>
          <w:szCs w:val="22"/>
        </w:rPr>
        <w:t xml:space="preserve">em que se constatou que, após o levantamento de todos RRTs retificados pelo </w:t>
      </w:r>
      <w:r w:rsidR="001B585D" w:rsidRPr="001B2883">
        <w:rPr>
          <w:rFonts w:ascii="Times New Roman" w:hAnsi="Times New Roman"/>
          <w:sz w:val="22"/>
          <w:szCs w:val="22"/>
        </w:rPr>
        <w:t xml:space="preserve">arquiteto e urbanista, </w:t>
      </w:r>
      <w:r w:rsidR="00E73505" w:rsidRPr="001B2883">
        <w:rPr>
          <w:rFonts w:ascii="Times New Roman" w:hAnsi="Times New Roman"/>
          <w:sz w:val="22"/>
          <w:szCs w:val="22"/>
        </w:rPr>
        <w:t xml:space="preserve">o </w:t>
      </w:r>
      <w:r w:rsidR="001B585D" w:rsidRPr="001B2883">
        <w:rPr>
          <w:rFonts w:ascii="Times New Roman" w:hAnsi="Times New Roman"/>
          <w:sz w:val="22"/>
          <w:szCs w:val="22"/>
        </w:rPr>
        <w:t>Sr.</w:t>
      </w:r>
      <w:r w:rsidR="00A71ACD" w:rsidRPr="001B2883">
        <w:rPr>
          <w:rFonts w:ascii="Times New Roman" w:hAnsi="Times New Roman"/>
          <w:sz w:val="22"/>
          <w:szCs w:val="22"/>
        </w:rPr>
        <w:t xml:space="preserve"> Ângelo Carlos Bolzan Rosalino (CAU n° A85528-6</w:t>
      </w:r>
      <w:r w:rsidR="00E73505" w:rsidRPr="001B2883">
        <w:rPr>
          <w:rFonts w:ascii="Times New Roman" w:hAnsi="Times New Roman"/>
          <w:sz w:val="22"/>
          <w:szCs w:val="22"/>
        </w:rPr>
        <w:t>) efetua, desde 2013, a retificação dos documentos (RRTs iniciais e retificadores) no SICCAU, em desconformidade com os normativos do CAU, deixando descobertas (sem registro de responsável técnico) as atividades registradas anteriormente;</w:t>
      </w:r>
    </w:p>
    <w:p w:rsidR="00A71ACD" w:rsidRPr="001B2883" w:rsidRDefault="00A71ACD" w:rsidP="00C550DC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C550DC" w:rsidRPr="001B2883" w:rsidRDefault="00C550DC" w:rsidP="00C550DC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1B2883">
        <w:rPr>
          <w:rFonts w:ascii="Times New Roman" w:hAnsi="Times New Roman"/>
          <w:sz w:val="22"/>
          <w:szCs w:val="22"/>
        </w:rPr>
        <w:t>Considerando o</w:t>
      </w:r>
      <w:r w:rsidR="009D4D63" w:rsidRPr="001B2883">
        <w:rPr>
          <w:rFonts w:ascii="Times New Roman" w:hAnsi="Times New Roman"/>
          <w:sz w:val="22"/>
          <w:szCs w:val="22"/>
        </w:rPr>
        <w:t>s</w:t>
      </w:r>
      <w:r w:rsidRPr="001B2883">
        <w:rPr>
          <w:rFonts w:ascii="Times New Roman" w:hAnsi="Times New Roman"/>
          <w:sz w:val="22"/>
          <w:szCs w:val="22"/>
        </w:rPr>
        <w:t xml:space="preserve"> fatos expostos pelo conselheiro relator</w:t>
      </w:r>
      <w:r w:rsidR="00CB69F2" w:rsidRPr="001B2883">
        <w:rPr>
          <w:rFonts w:ascii="Times New Roman" w:hAnsi="Times New Roman"/>
          <w:sz w:val="22"/>
          <w:szCs w:val="22"/>
        </w:rPr>
        <w:t>; e</w:t>
      </w:r>
    </w:p>
    <w:p w:rsidR="00C550DC" w:rsidRPr="001B2883" w:rsidRDefault="00C550DC" w:rsidP="00C550DC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4B42B3" w:rsidRPr="001B2883" w:rsidRDefault="004B42B3" w:rsidP="004B42B3">
      <w:pPr>
        <w:jc w:val="both"/>
        <w:rPr>
          <w:rFonts w:ascii="Times New Roman" w:hAnsi="Times New Roman"/>
          <w:sz w:val="22"/>
          <w:szCs w:val="22"/>
          <w:lang w:eastAsia="pt-BR"/>
        </w:rPr>
      </w:pPr>
      <w:r w:rsidRPr="001B2883">
        <w:rPr>
          <w:rFonts w:ascii="Times New Roman" w:hAnsi="Times New Roman"/>
          <w:sz w:val="22"/>
          <w:szCs w:val="22"/>
          <w:lang w:eastAsia="pt-BR"/>
        </w:rPr>
        <w:t>Considerando que todas as deliberações de comissão devem ser encaminhadas à Presidência do CAU/RS, para verificação e encaminhamentos, conforme estabelece o art. 116, do Regimento Interno do CAU/RS.</w:t>
      </w:r>
    </w:p>
    <w:p w:rsidR="004B42B3" w:rsidRPr="001B2883" w:rsidRDefault="004B42B3" w:rsidP="00C550DC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B11E83" w:rsidRPr="001B2883" w:rsidRDefault="00903D2A" w:rsidP="00994860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1B2883">
        <w:rPr>
          <w:rFonts w:ascii="Times New Roman" w:hAnsi="Times New Roman"/>
          <w:b/>
          <w:sz w:val="22"/>
          <w:szCs w:val="22"/>
        </w:rPr>
        <w:t>DELIBEROU</w:t>
      </w:r>
      <w:r w:rsidR="00B11E83" w:rsidRPr="001B2883">
        <w:rPr>
          <w:rFonts w:ascii="Times New Roman" w:hAnsi="Times New Roman"/>
          <w:sz w:val="22"/>
          <w:szCs w:val="22"/>
        </w:rPr>
        <w:t>:</w:t>
      </w:r>
    </w:p>
    <w:p w:rsidR="00B11E83" w:rsidRPr="001B2883" w:rsidRDefault="00B11E83" w:rsidP="00994860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1B2883" w:rsidRPr="00126511" w:rsidRDefault="00B11E83" w:rsidP="00126511">
      <w:pPr>
        <w:pStyle w:val="PargrafodaLista"/>
        <w:numPr>
          <w:ilvl w:val="0"/>
          <w:numId w:val="19"/>
        </w:numPr>
        <w:tabs>
          <w:tab w:val="left" w:pos="567"/>
        </w:tabs>
        <w:ind w:left="0" w:firstLine="0"/>
        <w:jc w:val="both"/>
        <w:rPr>
          <w:rFonts w:ascii="Times New Roman" w:hAnsi="Times New Roman"/>
          <w:sz w:val="22"/>
          <w:szCs w:val="22"/>
          <w:lang w:eastAsia="pt-BR"/>
        </w:rPr>
      </w:pPr>
      <w:r w:rsidRPr="00126511">
        <w:rPr>
          <w:rFonts w:ascii="Times New Roman" w:hAnsi="Times New Roman"/>
          <w:sz w:val="22"/>
          <w:szCs w:val="22"/>
        </w:rPr>
        <w:t>P</w:t>
      </w:r>
      <w:r w:rsidR="00C550DC" w:rsidRPr="00126511">
        <w:rPr>
          <w:rFonts w:ascii="Times New Roman" w:hAnsi="Times New Roman"/>
          <w:sz w:val="22"/>
          <w:szCs w:val="22"/>
        </w:rPr>
        <w:t>or a</w:t>
      </w:r>
      <w:r w:rsidR="00A56089" w:rsidRPr="00126511">
        <w:rPr>
          <w:rFonts w:ascii="Times New Roman" w:hAnsi="Times New Roman"/>
          <w:sz w:val="22"/>
          <w:szCs w:val="22"/>
        </w:rPr>
        <w:t>provar</w:t>
      </w:r>
      <w:r w:rsidR="00C45AE4" w:rsidRPr="00126511">
        <w:rPr>
          <w:rFonts w:ascii="Times New Roman" w:hAnsi="Times New Roman"/>
          <w:sz w:val="22"/>
          <w:szCs w:val="22"/>
        </w:rPr>
        <w:t>, unanimemente,</w:t>
      </w:r>
      <w:r w:rsidR="00C45AE4" w:rsidRPr="00126511">
        <w:rPr>
          <w:rFonts w:ascii="Times New Roman" w:hAnsi="Times New Roman"/>
          <w:color w:val="FF0000"/>
          <w:sz w:val="22"/>
          <w:szCs w:val="22"/>
        </w:rPr>
        <w:t xml:space="preserve"> </w:t>
      </w:r>
      <w:r w:rsidR="00A56089" w:rsidRPr="00126511">
        <w:rPr>
          <w:rFonts w:ascii="Times New Roman" w:hAnsi="Times New Roman"/>
          <w:sz w:val="22"/>
          <w:szCs w:val="22"/>
        </w:rPr>
        <w:t>o voto d</w:t>
      </w:r>
      <w:r w:rsidR="00577FFA" w:rsidRPr="00126511">
        <w:rPr>
          <w:rFonts w:ascii="Times New Roman" w:hAnsi="Times New Roman"/>
          <w:sz w:val="22"/>
          <w:szCs w:val="22"/>
        </w:rPr>
        <w:t>o</w:t>
      </w:r>
      <w:r w:rsidR="009D4D63" w:rsidRPr="00126511">
        <w:rPr>
          <w:rFonts w:ascii="Times New Roman" w:hAnsi="Times New Roman"/>
          <w:sz w:val="22"/>
          <w:szCs w:val="22"/>
        </w:rPr>
        <w:t xml:space="preserve"> </w:t>
      </w:r>
      <w:r w:rsidR="00C550DC" w:rsidRPr="00126511">
        <w:rPr>
          <w:rFonts w:ascii="Times New Roman" w:hAnsi="Times New Roman"/>
          <w:sz w:val="22"/>
          <w:szCs w:val="22"/>
        </w:rPr>
        <w:t>c</w:t>
      </w:r>
      <w:r w:rsidR="00A56089" w:rsidRPr="00126511">
        <w:rPr>
          <w:rFonts w:ascii="Times New Roman" w:hAnsi="Times New Roman"/>
          <w:sz w:val="22"/>
          <w:szCs w:val="22"/>
        </w:rPr>
        <w:t>onselheir</w:t>
      </w:r>
      <w:r w:rsidR="00577FFA" w:rsidRPr="00126511">
        <w:rPr>
          <w:rFonts w:ascii="Times New Roman" w:hAnsi="Times New Roman"/>
          <w:sz w:val="22"/>
          <w:szCs w:val="22"/>
        </w:rPr>
        <w:t>o</w:t>
      </w:r>
      <w:r w:rsidR="00462EAF" w:rsidRPr="00126511">
        <w:rPr>
          <w:rFonts w:ascii="Times New Roman" w:hAnsi="Times New Roman"/>
          <w:sz w:val="22"/>
          <w:szCs w:val="22"/>
        </w:rPr>
        <w:t>(a)</w:t>
      </w:r>
      <w:r w:rsidR="00C45AE4" w:rsidRPr="00126511">
        <w:rPr>
          <w:rFonts w:ascii="Times New Roman" w:hAnsi="Times New Roman"/>
          <w:sz w:val="22"/>
          <w:szCs w:val="22"/>
        </w:rPr>
        <w:t xml:space="preserve"> </w:t>
      </w:r>
      <w:r w:rsidR="00A56089" w:rsidRPr="00126511">
        <w:rPr>
          <w:rFonts w:ascii="Times New Roman" w:hAnsi="Times New Roman"/>
          <w:sz w:val="22"/>
          <w:szCs w:val="22"/>
        </w:rPr>
        <w:t>relator</w:t>
      </w:r>
      <w:r w:rsidR="00462EAF" w:rsidRPr="00126511">
        <w:rPr>
          <w:rFonts w:ascii="Times New Roman" w:hAnsi="Times New Roman"/>
          <w:sz w:val="22"/>
          <w:szCs w:val="22"/>
        </w:rPr>
        <w:t>(a)</w:t>
      </w:r>
      <w:r w:rsidR="00C45AE4" w:rsidRPr="00126511">
        <w:rPr>
          <w:rFonts w:ascii="Times New Roman" w:hAnsi="Times New Roman"/>
          <w:sz w:val="22"/>
          <w:szCs w:val="22"/>
        </w:rPr>
        <w:t xml:space="preserve"> </w:t>
      </w:r>
      <w:r w:rsidR="0064686A" w:rsidRPr="00126511">
        <w:rPr>
          <w:rFonts w:ascii="Times New Roman" w:hAnsi="Times New Roman"/>
          <w:sz w:val="22"/>
          <w:szCs w:val="22"/>
        </w:rPr>
        <w:t>decidindo</w:t>
      </w:r>
      <w:r w:rsidR="00B60A68" w:rsidRPr="00126511">
        <w:rPr>
          <w:rFonts w:ascii="Times New Roman" w:hAnsi="Times New Roman"/>
          <w:sz w:val="22"/>
          <w:szCs w:val="22"/>
        </w:rPr>
        <w:t xml:space="preserve"> pel</w:t>
      </w:r>
      <w:r w:rsidR="001B2883" w:rsidRPr="00126511">
        <w:rPr>
          <w:rFonts w:ascii="Times New Roman" w:hAnsi="Times New Roman"/>
          <w:sz w:val="22"/>
          <w:szCs w:val="22"/>
        </w:rPr>
        <w:t>o</w:t>
      </w:r>
      <w:r w:rsidR="00B60A68" w:rsidRPr="00126511">
        <w:rPr>
          <w:rFonts w:ascii="Times New Roman" w:hAnsi="Times New Roman"/>
          <w:sz w:val="22"/>
          <w:szCs w:val="22"/>
        </w:rPr>
        <w:t xml:space="preserve"> </w:t>
      </w:r>
      <w:r w:rsidR="00E73505" w:rsidRPr="00126511">
        <w:rPr>
          <w:rFonts w:ascii="Times New Roman" w:hAnsi="Times New Roman"/>
          <w:sz w:val="22"/>
          <w:szCs w:val="22"/>
        </w:rPr>
        <w:t xml:space="preserve">encaminhamento </w:t>
      </w:r>
      <w:r w:rsidR="00462EAF" w:rsidRPr="00126511">
        <w:rPr>
          <w:rFonts w:ascii="Times New Roman" w:hAnsi="Times New Roman"/>
          <w:sz w:val="22"/>
          <w:szCs w:val="22"/>
        </w:rPr>
        <w:t xml:space="preserve">do processo </w:t>
      </w:r>
      <w:r w:rsidR="001B2883" w:rsidRPr="00126511">
        <w:rPr>
          <w:rFonts w:ascii="Times New Roman" w:hAnsi="Times New Roman"/>
          <w:sz w:val="22"/>
          <w:szCs w:val="22"/>
        </w:rPr>
        <w:t>à Presidência do CAU/RS para ciência e posterior submissão à Comissão de Ética e Disciplinar – CED-CAU/RS, conforme o disposto no art. 12, da Resolução CAU/BR nº 143/2017, para análise da conduta do profissional, Arquiteto e Urbanista, Sr. ÂNGELO CARLOS BOLZAN ROSALINO, registrado no CAU sob o nº A85528-6, que supostamente efetuou a retificação de Registros de Responsabilidade Técnica – RRTs em desconformidade com a Lei nº 12.378/2010 e com as Resoluções do CAU/BR.</w:t>
      </w:r>
    </w:p>
    <w:p w:rsidR="00126511" w:rsidRPr="001B2883" w:rsidRDefault="00126511" w:rsidP="00C550DC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bookmarkStart w:id="0" w:name="_GoBack"/>
      <w:bookmarkEnd w:id="0"/>
    </w:p>
    <w:p w:rsidR="00994860" w:rsidRPr="001B2883" w:rsidRDefault="00C45AE4" w:rsidP="00994860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  <w:r w:rsidRPr="001B2883">
        <w:rPr>
          <w:rFonts w:ascii="Times New Roman" w:hAnsi="Times New Roman"/>
          <w:sz w:val="22"/>
          <w:szCs w:val="22"/>
        </w:rPr>
        <w:t xml:space="preserve">Porto Alegre/RS, </w:t>
      </w:r>
      <w:r w:rsidR="00A55D30" w:rsidRPr="001B2883">
        <w:rPr>
          <w:rFonts w:ascii="Times New Roman" w:hAnsi="Times New Roman"/>
          <w:sz w:val="22"/>
          <w:szCs w:val="22"/>
        </w:rPr>
        <w:t>19 de setembro</w:t>
      </w:r>
      <w:r w:rsidRPr="001B2883">
        <w:rPr>
          <w:rFonts w:ascii="Times New Roman" w:hAnsi="Times New Roman"/>
          <w:sz w:val="22"/>
          <w:szCs w:val="22"/>
        </w:rPr>
        <w:t xml:space="preserve"> de 201</w:t>
      </w:r>
      <w:r w:rsidR="00E52C0F" w:rsidRPr="001B2883">
        <w:rPr>
          <w:rFonts w:ascii="Times New Roman" w:hAnsi="Times New Roman"/>
          <w:sz w:val="22"/>
          <w:szCs w:val="22"/>
        </w:rPr>
        <w:t>9</w:t>
      </w:r>
      <w:r w:rsidRPr="001B2883">
        <w:rPr>
          <w:rFonts w:ascii="Times New Roman" w:hAnsi="Times New Roman"/>
          <w:sz w:val="22"/>
          <w:szCs w:val="22"/>
        </w:rPr>
        <w:t>.</w:t>
      </w:r>
    </w:p>
    <w:p w:rsidR="00462EAF" w:rsidRPr="001B2883" w:rsidRDefault="00462EAF" w:rsidP="00994860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</w:p>
    <w:tbl>
      <w:tblPr>
        <w:tblW w:w="8897" w:type="dxa"/>
        <w:tblLook w:val="04A0" w:firstRow="1" w:lastRow="0" w:firstColumn="1" w:lastColumn="0" w:noHBand="0" w:noVBand="1"/>
      </w:tblPr>
      <w:tblGrid>
        <w:gridCol w:w="4721"/>
        <w:gridCol w:w="4176"/>
      </w:tblGrid>
      <w:tr w:rsidR="00D1066F" w:rsidRPr="001B2883" w:rsidTr="001F3AF4">
        <w:tc>
          <w:tcPr>
            <w:tcW w:w="4721" w:type="dxa"/>
            <w:shd w:val="clear" w:color="auto" w:fill="auto"/>
          </w:tcPr>
          <w:p w:rsidR="00D1066F" w:rsidRPr="001B2883" w:rsidRDefault="00D1066F" w:rsidP="001F3AF4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1B2883">
              <w:rPr>
                <w:rFonts w:ascii="Times New Roman" w:hAnsi="Times New Roman"/>
                <w:b/>
                <w:sz w:val="22"/>
                <w:szCs w:val="22"/>
              </w:rPr>
              <w:t>ORITZ ADRIANO ADAMS DE CAMPOS</w:t>
            </w:r>
          </w:p>
          <w:p w:rsidR="00D1066F" w:rsidRPr="001B2883" w:rsidRDefault="00D1066F" w:rsidP="001F3AF4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1B2883">
              <w:rPr>
                <w:rFonts w:ascii="Times New Roman" w:hAnsi="Times New Roman"/>
                <w:sz w:val="22"/>
                <w:szCs w:val="22"/>
              </w:rPr>
              <w:t xml:space="preserve">Coordenador </w:t>
            </w:r>
          </w:p>
        </w:tc>
        <w:tc>
          <w:tcPr>
            <w:tcW w:w="4176" w:type="dxa"/>
            <w:shd w:val="clear" w:color="auto" w:fill="auto"/>
          </w:tcPr>
          <w:p w:rsidR="00D1066F" w:rsidRPr="001B2883" w:rsidRDefault="00D1066F" w:rsidP="001F3AF4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1B2883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D1066F" w:rsidRPr="001B2883" w:rsidRDefault="00D1066F" w:rsidP="001F3AF4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D1066F" w:rsidRPr="001B2883" w:rsidTr="001F3AF4">
        <w:tc>
          <w:tcPr>
            <w:tcW w:w="4721" w:type="dxa"/>
            <w:shd w:val="clear" w:color="auto" w:fill="auto"/>
          </w:tcPr>
          <w:p w:rsidR="00D1066F" w:rsidRPr="001B2883" w:rsidRDefault="00D1066F" w:rsidP="001F3AF4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1B2883">
              <w:rPr>
                <w:rFonts w:ascii="Times New Roman" w:hAnsi="Times New Roman"/>
                <w:b/>
                <w:sz w:val="22"/>
                <w:szCs w:val="22"/>
              </w:rPr>
              <w:t>HELENICE MACEDO DO COUTO</w:t>
            </w:r>
          </w:p>
          <w:p w:rsidR="00D1066F" w:rsidRPr="001B2883" w:rsidRDefault="00D1066F" w:rsidP="001F3AF4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1B2883">
              <w:rPr>
                <w:rFonts w:ascii="Times New Roman" w:hAnsi="Times New Roman"/>
                <w:sz w:val="22"/>
                <w:szCs w:val="22"/>
              </w:rPr>
              <w:t xml:space="preserve">Coordenadora Adjunta </w:t>
            </w:r>
          </w:p>
        </w:tc>
        <w:tc>
          <w:tcPr>
            <w:tcW w:w="4176" w:type="dxa"/>
            <w:shd w:val="clear" w:color="auto" w:fill="auto"/>
          </w:tcPr>
          <w:p w:rsidR="00D1066F" w:rsidRPr="001B2883" w:rsidRDefault="00D1066F" w:rsidP="001F3AF4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1B2883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D1066F" w:rsidRPr="001B2883" w:rsidRDefault="00D1066F" w:rsidP="001F3AF4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D1066F" w:rsidRPr="001B2883" w:rsidTr="001F3AF4">
        <w:tc>
          <w:tcPr>
            <w:tcW w:w="4721" w:type="dxa"/>
            <w:shd w:val="clear" w:color="auto" w:fill="auto"/>
          </w:tcPr>
          <w:p w:rsidR="00D1066F" w:rsidRPr="001B2883" w:rsidRDefault="00D1066F" w:rsidP="001F3AF4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1B2883">
              <w:rPr>
                <w:rFonts w:ascii="Times New Roman" w:hAnsi="Times New Roman"/>
                <w:b/>
                <w:sz w:val="22"/>
                <w:szCs w:val="22"/>
              </w:rPr>
              <w:t>MATIAS REVELLO VAZQUEZ</w:t>
            </w:r>
          </w:p>
          <w:p w:rsidR="00D1066F" w:rsidRPr="001B2883" w:rsidRDefault="00D1066F" w:rsidP="001F3AF4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1B2883">
              <w:rPr>
                <w:rFonts w:ascii="Times New Roman" w:hAnsi="Times New Roman"/>
                <w:sz w:val="22"/>
                <w:szCs w:val="22"/>
              </w:rPr>
              <w:t xml:space="preserve">Membro </w:t>
            </w:r>
          </w:p>
        </w:tc>
        <w:tc>
          <w:tcPr>
            <w:tcW w:w="4176" w:type="dxa"/>
            <w:shd w:val="clear" w:color="auto" w:fill="auto"/>
          </w:tcPr>
          <w:p w:rsidR="00D1066F" w:rsidRPr="001B2883" w:rsidRDefault="00D1066F" w:rsidP="001F3AF4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1B2883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D1066F" w:rsidRPr="001B2883" w:rsidRDefault="00D1066F" w:rsidP="001F3AF4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D1066F" w:rsidRPr="001B2883" w:rsidTr="001F3AF4">
        <w:tc>
          <w:tcPr>
            <w:tcW w:w="4721" w:type="dxa"/>
            <w:shd w:val="clear" w:color="auto" w:fill="auto"/>
          </w:tcPr>
          <w:p w:rsidR="00D1066F" w:rsidRPr="001B2883" w:rsidRDefault="00D1066F" w:rsidP="001F3AF4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1B2883">
              <w:rPr>
                <w:rFonts w:ascii="Times New Roman" w:hAnsi="Times New Roman"/>
                <w:b/>
                <w:sz w:val="22"/>
                <w:szCs w:val="22"/>
              </w:rPr>
              <w:t>ROBERTO LUIZ DECÓ</w:t>
            </w:r>
          </w:p>
          <w:p w:rsidR="00D1066F" w:rsidRPr="001B2883" w:rsidRDefault="00D1066F" w:rsidP="001F3AF4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1B2883"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  <w:tc>
          <w:tcPr>
            <w:tcW w:w="4176" w:type="dxa"/>
            <w:shd w:val="clear" w:color="auto" w:fill="auto"/>
          </w:tcPr>
          <w:p w:rsidR="00D1066F" w:rsidRPr="001B2883" w:rsidRDefault="00D1066F" w:rsidP="001F3AF4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1B2883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D1066F" w:rsidRPr="001B2883" w:rsidRDefault="00D1066F" w:rsidP="001F3AF4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D1066F" w:rsidRPr="001B2883" w:rsidTr="001F3AF4">
        <w:tc>
          <w:tcPr>
            <w:tcW w:w="4721" w:type="dxa"/>
            <w:shd w:val="clear" w:color="auto" w:fill="auto"/>
          </w:tcPr>
          <w:p w:rsidR="00D1066F" w:rsidRPr="001B2883" w:rsidRDefault="00D1066F" w:rsidP="001F3AF4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1B2883">
              <w:rPr>
                <w:rFonts w:ascii="Times New Roman" w:hAnsi="Times New Roman"/>
                <w:b/>
                <w:sz w:val="22"/>
                <w:szCs w:val="22"/>
              </w:rPr>
              <w:t>EVELISE JAIME DE MENEZES</w:t>
            </w:r>
          </w:p>
          <w:p w:rsidR="00D1066F" w:rsidRPr="001B2883" w:rsidRDefault="00D1066F" w:rsidP="001F3AF4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1B2883">
              <w:rPr>
                <w:rFonts w:ascii="Times New Roman" w:hAnsi="Times New Roman"/>
                <w:sz w:val="22"/>
                <w:szCs w:val="22"/>
              </w:rPr>
              <w:t>Suplente</w:t>
            </w:r>
          </w:p>
        </w:tc>
        <w:tc>
          <w:tcPr>
            <w:tcW w:w="4176" w:type="dxa"/>
            <w:shd w:val="clear" w:color="auto" w:fill="auto"/>
          </w:tcPr>
          <w:p w:rsidR="00D1066F" w:rsidRPr="001B2883" w:rsidRDefault="00D1066F" w:rsidP="001F3AF4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1B2883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D1066F" w:rsidRPr="001B2883" w:rsidRDefault="00D1066F" w:rsidP="001F3AF4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D1066F" w:rsidRPr="001B2883" w:rsidTr="001F3AF4">
        <w:tc>
          <w:tcPr>
            <w:tcW w:w="4721" w:type="dxa"/>
            <w:shd w:val="clear" w:color="auto" w:fill="auto"/>
          </w:tcPr>
          <w:p w:rsidR="00D1066F" w:rsidRPr="001B2883" w:rsidRDefault="00D1066F" w:rsidP="001F3AF4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1B2883">
              <w:rPr>
                <w:rFonts w:ascii="Times New Roman" w:hAnsi="Times New Roman"/>
                <w:b/>
                <w:sz w:val="22"/>
                <w:szCs w:val="22"/>
              </w:rPr>
              <w:t>MARISA POTTER</w:t>
            </w:r>
          </w:p>
          <w:p w:rsidR="00D1066F" w:rsidRPr="001B2883" w:rsidRDefault="00D1066F" w:rsidP="001F3AF4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1B2883">
              <w:rPr>
                <w:rFonts w:ascii="Times New Roman" w:hAnsi="Times New Roman"/>
                <w:sz w:val="22"/>
                <w:szCs w:val="22"/>
              </w:rPr>
              <w:t>Suplente</w:t>
            </w:r>
          </w:p>
        </w:tc>
        <w:tc>
          <w:tcPr>
            <w:tcW w:w="4176" w:type="dxa"/>
            <w:shd w:val="clear" w:color="auto" w:fill="auto"/>
          </w:tcPr>
          <w:p w:rsidR="00D1066F" w:rsidRPr="001B2883" w:rsidRDefault="00D1066F" w:rsidP="001F3AF4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1B2883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D1066F" w:rsidRPr="001B2883" w:rsidRDefault="00D1066F" w:rsidP="001F3AF4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D1066F" w:rsidRPr="001B2883" w:rsidTr="001F3AF4">
        <w:tc>
          <w:tcPr>
            <w:tcW w:w="4721" w:type="dxa"/>
            <w:shd w:val="clear" w:color="auto" w:fill="auto"/>
          </w:tcPr>
          <w:p w:rsidR="00D1066F" w:rsidRPr="001B2883" w:rsidRDefault="00D1066F" w:rsidP="001F3AF4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1B2883">
              <w:rPr>
                <w:rFonts w:ascii="Times New Roman" w:hAnsi="Times New Roman"/>
                <w:b/>
                <w:sz w:val="22"/>
                <w:szCs w:val="22"/>
              </w:rPr>
              <w:lastRenderedPageBreak/>
              <w:t>BERNARDO HENRIQUE GEHLEN</w:t>
            </w:r>
          </w:p>
          <w:p w:rsidR="00D1066F" w:rsidRPr="001B2883" w:rsidRDefault="00D1066F" w:rsidP="001F3AF4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1B2883">
              <w:rPr>
                <w:rFonts w:ascii="Times New Roman" w:hAnsi="Times New Roman"/>
                <w:sz w:val="22"/>
                <w:szCs w:val="22"/>
              </w:rPr>
              <w:t xml:space="preserve">Suplente </w:t>
            </w:r>
          </w:p>
        </w:tc>
        <w:tc>
          <w:tcPr>
            <w:tcW w:w="4176" w:type="dxa"/>
            <w:shd w:val="clear" w:color="auto" w:fill="auto"/>
          </w:tcPr>
          <w:p w:rsidR="00D1066F" w:rsidRPr="001B2883" w:rsidRDefault="00D1066F" w:rsidP="001F3AF4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1B2883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D1066F" w:rsidRPr="001B2883" w:rsidRDefault="00D1066F" w:rsidP="001F3AF4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D1066F" w:rsidRPr="001B2883" w:rsidTr="001F3AF4">
        <w:tc>
          <w:tcPr>
            <w:tcW w:w="4721" w:type="dxa"/>
            <w:shd w:val="clear" w:color="auto" w:fill="auto"/>
          </w:tcPr>
          <w:p w:rsidR="00D1066F" w:rsidRPr="001B2883" w:rsidRDefault="00D1066F" w:rsidP="001F3AF4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1B2883">
              <w:rPr>
                <w:rFonts w:ascii="Times New Roman" w:hAnsi="Times New Roman"/>
                <w:b/>
                <w:sz w:val="22"/>
                <w:szCs w:val="22"/>
              </w:rPr>
              <w:t>MARCIA ELIZABETH MARTINS</w:t>
            </w:r>
          </w:p>
          <w:p w:rsidR="00D1066F" w:rsidRPr="001B2883" w:rsidRDefault="00D1066F" w:rsidP="001F3AF4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1B2883">
              <w:rPr>
                <w:rFonts w:ascii="Times New Roman" w:hAnsi="Times New Roman"/>
                <w:sz w:val="22"/>
                <w:szCs w:val="22"/>
              </w:rPr>
              <w:t xml:space="preserve">Suplente </w:t>
            </w:r>
          </w:p>
        </w:tc>
        <w:tc>
          <w:tcPr>
            <w:tcW w:w="4176" w:type="dxa"/>
            <w:shd w:val="clear" w:color="auto" w:fill="auto"/>
          </w:tcPr>
          <w:p w:rsidR="00D1066F" w:rsidRPr="001B2883" w:rsidRDefault="00D1066F" w:rsidP="001F3AF4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1B2883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D1066F" w:rsidRPr="001B2883" w:rsidRDefault="00D1066F" w:rsidP="001F3AF4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</w:tbl>
    <w:p w:rsidR="00D1066F" w:rsidRPr="001B2883" w:rsidRDefault="00D1066F" w:rsidP="00D1066F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p w:rsidR="00D1066F" w:rsidRPr="001B2883" w:rsidRDefault="00D1066F" w:rsidP="00994860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</w:p>
    <w:sectPr w:rsidR="00D1066F" w:rsidRPr="001B2883" w:rsidSect="000C75E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0" w:h="16840"/>
      <w:pgMar w:top="1985" w:right="851" w:bottom="851" w:left="1701" w:header="1276" w:footer="584" w:gutter="0"/>
      <w:cols w:space="142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23BF" w:rsidRDefault="002823BF">
      <w:r>
        <w:separator/>
      </w:r>
    </w:p>
  </w:endnote>
  <w:endnote w:type="continuationSeparator" w:id="0">
    <w:p w:rsidR="002823BF" w:rsidRDefault="002823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1E83" w:rsidRPr="001F028B" w:rsidRDefault="00B11E83" w:rsidP="00B11E83">
    <w:pPr>
      <w:pStyle w:val="Rodap"/>
      <w:spacing w:after="100" w:afterAutospacing="1" w:line="276" w:lineRule="auto"/>
      <w:ind w:left="-1418" w:right="-575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____________________________________________________________________________________</w:t>
    </w:r>
  </w:p>
  <w:p w:rsidR="00B11E83" w:rsidRPr="001F028B" w:rsidRDefault="00B11E83" w:rsidP="00B11E83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www.caurs.gov.br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1E83" w:rsidRPr="001F028B" w:rsidRDefault="00B11E83" w:rsidP="00B11E83">
    <w:pPr>
      <w:pStyle w:val="Rodap"/>
      <w:spacing w:after="100" w:afterAutospacing="1" w:line="276" w:lineRule="auto"/>
      <w:ind w:left="-1418" w:right="-575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____________________________________________________________________________________</w:t>
    </w:r>
  </w:p>
  <w:p w:rsidR="00B11E83" w:rsidRPr="001F028B" w:rsidRDefault="00B11E83" w:rsidP="00B11E83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1E83" w:rsidRPr="001F028B" w:rsidRDefault="00B11E83" w:rsidP="00B11E83">
    <w:pPr>
      <w:pStyle w:val="Rodap"/>
      <w:spacing w:after="100" w:afterAutospacing="1" w:line="276" w:lineRule="auto"/>
      <w:ind w:left="-1418" w:right="-575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____________________________________________________________________________________</w:t>
    </w:r>
  </w:p>
  <w:p w:rsidR="00B11E83" w:rsidRPr="001F028B" w:rsidRDefault="00B11E83" w:rsidP="00B11E83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23BF" w:rsidRDefault="002823BF">
      <w:r>
        <w:separator/>
      </w:r>
    </w:p>
  </w:footnote>
  <w:footnote w:type="continuationSeparator" w:id="0">
    <w:p w:rsidR="002823BF" w:rsidRDefault="002823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42B3" w:rsidRDefault="008144DC" w:rsidP="004B42B3">
    <w:pPr>
      <w:pStyle w:val="Cabealho"/>
      <w:ind w:left="2835"/>
      <w:rPr>
        <w:rFonts w:ascii="DaxCondensed" w:hAnsi="DaxCondensed" w:cs="Arial"/>
        <w:color w:val="386C71"/>
        <w:sz w:val="20"/>
        <w:szCs w:val="20"/>
      </w:rPr>
    </w:pPr>
    <w:r>
      <w:rPr>
        <w:rFonts w:ascii="DaxCondensed" w:hAnsi="DaxCondensed" w:cs="Arial"/>
        <w:noProof/>
        <w:color w:val="386C71"/>
        <w:sz w:val="20"/>
        <w:szCs w:val="20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-904875</wp:posOffset>
          </wp:positionH>
          <wp:positionV relativeFrom="paragraph">
            <wp:posOffset>-505460</wp:posOffset>
          </wp:positionV>
          <wp:extent cx="7180580" cy="974725"/>
          <wp:effectExtent l="0" t="0" r="1270" b="0"/>
          <wp:wrapThrough wrapText="bothSides">
            <wp:wrapPolygon edited="0">
              <wp:start x="0" y="0"/>
              <wp:lineTo x="0" y="21107"/>
              <wp:lineTo x="21547" y="21107"/>
              <wp:lineTo x="21547" y="0"/>
              <wp:lineTo x="0" y="0"/>
            </wp:wrapPolygon>
          </wp:wrapThrough>
          <wp:docPr id="38" name="Imagem 38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8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39" r="4404"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180580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42B3" w:rsidRDefault="008144DC" w:rsidP="004B42B3">
    <w:pPr>
      <w:pStyle w:val="Cabealho"/>
      <w:ind w:left="2835"/>
      <w:rPr>
        <w:rFonts w:ascii="DaxCondensed" w:hAnsi="DaxCondensed" w:cs="Arial"/>
        <w:color w:val="386C71"/>
        <w:sz w:val="20"/>
        <w:szCs w:val="20"/>
      </w:rPr>
    </w:pPr>
    <w:r>
      <w:rPr>
        <w:rFonts w:ascii="DaxCondensed" w:hAnsi="DaxCondensed" w:cs="Arial"/>
        <w:noProof/>
        <w:color w:val="386C71"/>
        <w:sz w:val="20"/>
        <w:szCs w:val="20"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-904875</wp:posOffset>
          </wp:positionH>
          <wp:positionV relativeFrom="paragraph">
            <wp:posOffset>-533400</wp:posOffset>
          </wp:positionV>
          <wp:extent cx="7180580" cy="974725"/>
          <wp:effectExtent l="0" t="0" r="1270" b="0"/>
          <wp:wrapThrough wrapText="bothSides">
            <wp:wrapPolygon edited="0">
              <wp:start x="0" y="0"/>
              <wp:lineTo x="0" y="21107"/>
              <wp:lineTo x="21547" y="21107"/>
              <wp:lineTo x="21547" y="0"/>
              <wp:lineTo x="0" y="0"/>
            </wp:wrapPolygon>
          </wp:wrapThrough>
          <wp:docPr id="37" name="Imagem 37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7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39" r="4404"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180580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1E83" w:rsidRPr="009E4E5A" w:rsidRDefault="008144DC" w:rsidP="00B11E83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4940935</wp:posOffset>
          </wp:positionH>
          <wp:positionV relativeFrom="paragraph">
            <wp:posOffset>-559435</wp:posOffset>
          </wp:positionV>
          <wp:extent cx="981710" cy="948055"/>
          <wp:effectExtent l="0" t="0" r="8890" b="4445"/>
          <wp:wrapNone/>
          <wp:docPr id="3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710" cy="9480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-1075690</wp:posOffset>
          </wp:positionH>
          <wp:positionV relativeFrom="paragraph">
            <wp:posOffset>-370840</wp:posOffset>
          </wp:positionV>
          <wp:extent cx="7569835" cy="974725"/>
          <wp:effectExtent l="0" t="0" r="0" b="0"/>
          <wp:wrapNone/>
          <wp:docPr id="30" name="Imagem 30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0" descr="CAU-RS-timbrado-wor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11E83" w:rsidRDefault="00B11E83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AD0E50"/>
    <w:multiLevelType w:val="hybridMultilevel"/>
    <w:tmpl w:val="6EDA3F3A"/>
    <w:lvl w:ilvl="0" w:tplc="D1E018D8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F817A9"/>
    <w:multiLevelType w:val="hybridMultilevel"/>
    <w:tmpl w:val="A9F0FB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416A11"/>
    <w:multiLevelType w:val="hybridMultilevel"/>
    <w:tmpl w:val="9BCC7A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B5465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D40317"/>
    <w:multiLevelType w:val="hybridMultilevel"/>
    <w:tmpl w:val="24D0897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D11E3C"/>
    <w:multiLevelType w:val="hybridMultilevel"/>
    <w:tmpl w:val="D710415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05473D"/>
    <w:multiLevelType w:val="hybridMultilevel"/>
    <w:tmpl w:val="0A04799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E573AB"/>
    <w:multiLevelType w:val="hybridMultilevel"/>
    <w:tmpl w:val="680C358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7F215FE"/>
    <w:multiLevelType w:val="hybridMultilevel"/>
    <w:tmpl w:val="9FF61C5E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F87F6D"/>
    <w:multiLevelType w:val="hybridMultilevel"/>
    <w:tmpl w:val="92BE18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8B6B1C"/>
    <w:multiLevelType w:val="hybridMultilevel"/>
    <w:tmpl w:val="5C36EC80"/>
    <w:lvl w:ilvl="0" w:tplc="FB5A34D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A76BCA"/>
    <w:multiLevelType w:val="hybridMultilevel"/>
    <w:tmpl w:val="5E3A4C2E"/>
    <w:lvl w:ilvl="0" w:tplc="F118E3F2">
      <w:start w:val="1"/>
      <w:numFmt w:val="decimal"/>
      <w:lvlText w:val="%1"/>
      <w:lvlJc w:val="left"/>
      <w:pPr>
        <w:ind w:left="720" w:hanging="360"/>
      </w:pPr>
      <w:rPr>
        <w:rFonts w:ascii="Times New Roman" w:eastAsia="Cambria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695C2A"/>
    <w:multiLevelType w:val="hybridMultilevel"/>
    <w:tmpl w:val="4B8839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DB25E5"/>
    <w:multiLevelType w:val="hybridMultilevel"/>
    <w:tmpl w:val="8C760D66"/>
    <w:lvl w:ilvl="0" w:tplc="F88002B0">
      <w:start w:val="1"/>
      <w:numFmt w:val="lowerLetter"/>
      <w:lvlText w:val="%1."/>
      <w:lvlJc w:val="left"/>
      <w:pPr>
        <w:ind w:left="108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7552277"/>
    <w:multiLevelType w:val="hybridMultilevel"/>
    <w:tmpl w:val="9FF61C5E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B27CBA"/>
    <w:multiLevelType w:val="hybridMultilevel"/>
    <w:tmpl w:val="5ABE8D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0742C8"/>
    <w:multiLevelType w:val="hybridMultilevel"/>
    <w:tmpl w:val="41A23FF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413B76"/>
    <w:multiLevelType w:val="hybridMultilevel"/>
    <w:tmpl w:val="CA48C854"/>
    <w:lvl w:ilvl="0" w:tplc="E294E99C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3F5E43"/>
    <w:multiLevelType w:val="hybridMultilevel"/>
    <w:tmpl w:val="318AEAC4"/>
    <w:lvl w:ilvl="0" w:tplc="1FBE1D66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AF1F9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E27680"/>
    <w:multiLevelType w:val="hybridMultilevel"/>
    <w:tmpl w:val="F7A40CC8"/>
    <w:lvl w:ilvl="0" w:tplc="8FD66EF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7"/>
  </w:num>
  <w:num w:numId="3">
    <w:abstractNumId w:val="9"/>
  </w:num>
  <w:num w:numId="4">
    <w:abstractNumId w:val="15"/>
  </w:num>
  <w:num w:numId="5">
    <w:abstractNumId w:val="1"/>
  </w:num>
  <w:num w:numId="6">
    <w:abstractNumId w:val="12"/>
  </w:num>
  <w:num w:numId="7">
    <w:abstractNumId w:val="20"/>
  </w:num>
  <w:num w:numId="8">
    <w:abstractNumId w:val="16"/>
  </w:num>
  <w:num w:numId="9">
    <w:abstractNumId w:val="4"/>
  </w:num>
  <w:num w:numId="10">
    <w:abstractNumId w:val="19"/>
  </w:num>
  <w:num w:numId="11">
    <w:abstractNumId w:val="3"/>
  </w:num>
  <w:num w:numId="12">
    <w:abstractNumId w:val="5"/>
  </w:num>
  <w:num w:numId="13">
    <w:abstractNumId w:val="18"/>
  </w:num>
  <w:num w:numId="14">
    <w:abstractNumId w:val="6"/>
  </w:num>
  <w:num w:numId="15">
    <w:abstractNumId w:val="0"/>
  </w:num>
  <w:num w:numId="16">
    <w:abstractNumId w:val="17"/>
  </w:num>
  <w:num w:numId="17">
    <w:abstractNumId w:val="10"/>
  </w:num>
  <w:num w:numId="18">
    <w:abstractNumId w:val="8"/>
  </w:num>
  <w:num w:numId="19">
    <w:abstractNumId w:val="11"/>
  </w:num>
  <w:num w:numId="20">
    <w:abstractNumId w:val="13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evenAndOddHeaders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16385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23BF"/>
    <w:rsid w:val="00000F5C"/>
    <w:rsid w:val="00002010"/>
    <w:rsid w:val="00004BE6"/>
    <w:rsid w:val="00010124"/>
    <w:rsid w:val="0001353F"/>
    <w:rsid w:val="0001455E"/>
    <w:rsid w:val="00020281"/>
    <w:rsid w:val="0002218F"/>
    <w:rsid w:val="00023945"/>
    <w:rsid w:val="0002568B"/>
    <w:rsid w:val="00025A50"/>
    <w:rsid w:val="00032430"/>
    <w:rsid w:val="00037053"/>
    <w:rsid w:val="000401A3"/>
    <w:rsid w:val="0004084C"/>
    <w:rsid w:val="0004369C"/>
    <w:rsid w:val="00047D8A"/>
    <w:rsid w:val="0005249A"/>
    <w:rsid w:val="0005670B"/>
    <w:rsid w:val="00066430"/>
    <w:rsid w:val="00067339"/>
    <w:rsid w:val="00074F5F"/>
    <w:rsid w:val="000754F5"/>
    <w:rsid w:val="0007671E"/>
    <w:rsid w:val="00082DE8"/>
    <w:rsid w:val="00085364"/>
    <w:rsid w:val="00087596"/>
    <w:rsid w:val="000936B0"/>
    <w:rsid w:val="0009658D"/>
    <w:rsid w:val="000A1455"/>
    <w:rsid w:val="000A4015"/>
    <w:rsid w:val="000A6E81"/>
    <w:rsid w:val="000B007B"/>
    <w:rsid w:val="000B0759"/>
    <w:rsid w:val="000B3250"/>
    <w:rsid w:val="000B5769"/>
    <w:rsid w:val="000C431F"/>
    <w:rsid w:val="000C75E3"/>
    <w:rsid w:val="000D731F"/>
    <w:rsid w:val="000E28C9"/>
    <w:rsid w:val="000E71D0"/>
    <w:rsid w:val="000F0649"/>
    <w:rsid w:val="000F4A9B"/>
    <w:rsid w:val="001136C6"/>
    <w:rsid w:val="00113A11"/>
    <w:rsid w:val="00115D3A"/>
    <w:rsid w:val="00121F68"/>
    <w:rsid w:val="00123042"/>
    <w:rsid w:val="00126511"/>
    <w:rsid w:val="00136A9E"/>
    <w:rsid w:val="00144C4E"/>
    <w:rsid w:val="00145075"/>
    <w:rsid w:val="00153E55"/>
    <w:rsid w:val="0016484D"/>
    <w:rsid w:val="00166E3E"/>
    <w:rsid w:val="001676AD"/>
    <w:rsid w:val="00170C7D"/>
    <w:rsid w:val="00171769"/>
    <w:rsid w:val="00171DE2"/>
    <w:rsid w:val="00173D2E"/>
    <w:rsid w:val="00176DB9"/>
    <w:rsid w:val="00180166"/>
    <w:rsid w:val="00183A48"/>
    <w:rsid w:val="00185C77"/>
    <w:rsid w:val="00187F80"/>
    <w:rsid w:val="0019362F"/>
    <w:rsid w:val="00193EE5"/>
    <w:rsid w:val="001A1EBB"/>
    <w:rsid w:val="001A3726"/>
    <w:rsid w:val="001B1CFE"/>
    <w:rsid w:val="001B2883"/>
    <w:rsid w:val="001B585D"/>
    <w:rsid w:val="001C4B75"/>
    <w:rsid w:val="001D3CDB"/>
    <w:rsid w:val="001D558E"/>
    <w:rsid w:val="001E15D4"/>
    <w:rsid w:val="001F3AF4"/>
    <w:rsid w:val="0020186A"/>
    <w:rsid w:val="0020681B"/>
    <w:rsid w:val="00210ED2"/>
    <w:rsid w:val="002149F5"/>
    <w:rsid w:val="002162ED"/>
    <w:rsid w:val="00231A41"/>
    <w:rsid w:val="00232EC7"/>
    <w:rsid w:val="00244EF0"/>
    <w:rsid w:val="00252064"/>
    <w:rsid w:val="00254F9E"/>
    <w:rsid w:val="00260DB6"/>
    <w:rsid w:val="00262588"/>
    <w:rsid w:val="00262BE0"/>
    <w:rsid w:val="00271145"/>
    <w:rsid w:val="002735A9"/>
    <w:rsid w:val="00274E12"/>
    <w:rsid w:val="00276BE5"/>
    <w:rsid w:val="00277A55"/>
    <w:rsid w:val="002823BF"/>
    <w:rsid w:val="00292EEE"/>
    <w:rsid w:val="00293C42"/>
    <w:rsid w:val="0029569E"/>
    <w:rsid w:val="002977F2"/>
    <w:rsid w:val="002A0CA7"/>
    <w:rsid w:val="002A38C2"/>
    <w:rsid w:val="002A4603"/>
    <w:rsid w:val="002B0A04"/>
    <w:rsid w:val="002B1D01"/>
    <w:rsid w:val="002B5215"/>
    <w:rsid w:val="002C139E"/>
    <w:rsid w:val="002C71F3"/>
    <w:rsid w:val="002D1AC4"/>
    <w:rsid w:val="002D4C79"/>
    <w:rsid w:val="002E64C2"/>
    <w:rsid w:val="00305DC6"/>
    <w:rsid w:val="00320D99"/>
    <w:rsid w:val="00321659"/>
    <w:rsid w:val="0032536C"/>
    <w:rsid w:val="00340CF4"/>
    <w:rsid w:val="00343041"/>
    <w:rsid w:val="00351EB8"/>
    <w:rsid w:val="00352307"/>
    <w:rsid w:val="00353905"/>
    <w:rsid w:val="00353C04"/>
    <w:rsid w:val="00354E22"/>
    <w:rsid w:val="00357BE1"/>
    <w:rsid w:val="003652C0"/>
    <w:rsid w:val="00366708"/>
    <w:rsid w:val="00367A02"/>
    <w:rsid w:val="0038038E"/>
    <w:rsid w:val="00381432"/>
    <w:rsid w:val="00384730"/>
    <w:rsid w:val="00385DA6"/>
    <w:rsid w:val="0039127B"/>
    <w:rsid w:val="00397776"/>
    <w:rsid w:val="003A4C16"/>
    <w:rsid w:val="003A7C3C"/>
    <w:rsid w:val="003B53CC"/>
    <w:rsid w:val="003B5F22"/>
    <w:rsid w:val="003B7099"/>
    <w:rsid w:val="003C1297"/>
    <w:rsid w:val="003C18E4"/>
    <w:rsid w:val="003C4349"/>
    <w:rsid w:val="003C6F29"/>
    <w:rsid w:val="003D21C7"/>
    <w:rsid w:val="003D587D"/>
    <w:rsid w:val="003E64C7"/>
    <w:rsid w:val="003F3074"/>
    <w:rsid w:val="003F5F95"/>
    <w:rsid w:val="004000E5"/>
    <w:rsid w:val="004058C7"/>
    <w:rsid w:val="00412658"/>
    <w:rsid w:val="00420432"/>
    <w:rsid w:val="0042076A"/>
    <w:rsid w:val="00440089"/>
    <w:rsid w:val="004448FA"/>
    <w:rsid w:val="0045317D"/>
    <w:rsid w:val="004537A4"/>
    <w:rsid w:val="00454BD4"/>
    <w:rsid w:val="004550CA"/>
    <w:rsid w:val="0046143F"/>
    <w:rsid w:val="00462EAF"/>
    <w:rsid w:val="004700CA"/>
    <w:rsid w:val="0047093E"/>
    <w:rsid w:val="00470F15"/>
    <w:rsid w:val="00480E50"/>
    <w:rsid w:val="00482449"/>
    <w:rsid w:val="00493C92"/>
    <w:rsid w:val="004A023D"/>
    <w:rsid w:val="004A07C4"/>
    <w:rsid w:val="004A1B77"/>
    <w:rsid w:val="004A24B4"/>
    <w:rsid w:val="004A41BC"/>
    <w:rsid w:val="004A610C"/>
    <w:rsid w:val="004A7628"/>
    <w:rsid w:val="004A7F6A"/>
    <w:rsid w:val="004B0ACB"/>
    <w:rsid w:val="004B3D0C"/>
    <w:rsid w:val="004B42B3"/>
    <w:rsid w:val="004B6DCD"/>
    <w:rsid w:val="004C1E9A"/>
    <w:rsid w:val="004C3FF3"/>
    <w:rsid w:val="004C5507"/>
    <w:rsid w:val="004D5132"/>
    <w:rsid w:val="004E3809"/>
    <w:rsid w:val="004F25C8"/>
    <w:rsid w:val="004F2EA5"/>
    <w:rsid w:val="004F6A99"/>
    <w:rsid w:val="00501A9E"/>
    <w:rsid w:val="005064C1"/>
    <w:rsid w:val="00507ADC"/>
    <w:rsid w:val="005124B6"/>
    <w:rsid w:val="00521EDA"/>
    <w:rsid w:val="00522396"/>
    <w:rsid w:val="00527588"/>
    <w:rsid w:val="0053539B"/>
    <w:rsid w:val="00545E80"/>
    <w:rsid w:val="00546E37"/>
    <w:rsid w:val="00546EA2"/>
    <w:rsid w:val="005534F0"/>
    <w:rsid w:val="00556541"/>
    <w:rsid w:val="00560B9E"/>
    <w:rsid w:val="005616F9"/>
    <w:rsid w:val="00566358"/>
    <w:rsid w:val="00567FF5"/>
    <w:rsid w:val="00577FFA"/>
    <w:rsid w:val="00583D03"/>
    <w:rsid w:val="00583EE7"/>
    <w:rsid w:val="005863D6"/>
    <w:rsid w:val="005877BA"/>
    <w:rsid w:val="00590DB0"/>
    <w:rsid w:val="0059678C"/>
    <w:rsid w:val="00596C67"/>
    <w:rsid w:val="005A0C8C"/>
    <w:rsid w:val="005A3297"/>
    <w:rsid w:val="005A68A1"/>
    <w:rsid w:val="005B1AC0"/>
    <w:rsid w:val="005B33FC"/>
    <w:rsid w:val="005B4A9B"/>
    <w:rsid w:val="005C15D6"/>
    <w:rsid w:val="005C220B"/>
    <w:rsid w:val="005C45E4"/>
    <w:rsid w:val="005C5C95"/>
    <w:rsid w:val="005C7C1E"/>
    <w:rsid w:val="005D00B5"/>
    <w:rsid w:val="005D656F"/>
    <w:rsid w:val="005D6949"/>
    <w:rsid w:val="005E4361"/>
    <w:rsid w:val="005E6986"/>
    <w:rsid w:val="005F1E42"/>
    <w:rsid w:val="005F2C60"/>
    <w:rsid w:val="00600745"/>
    <w:rsid w:val="00600AAE"/>
    <w:rsid w:val="0060311A"/>
    <w:rsid w:val="00603214"/>
    <w:rsid w:val="00607B7E"/>
    <w:rsid w:val="00615B12"/>
    <w:rsid w:val="00622702"/>
    <w:rsid w:val="006245CC"/>
    <w:rsid w:val="006329A4"/>
    <w:rsid w:val="00633052"/>
    <w:rsid w:val="0063452F"/>
    <w:rsid w:val="006348AC"/>
    <w:rsid w:val="006429A3"/>
    <w:rsid w:val="0064483D"/>
    <w:rsid w:val="00645BBB"/>
    <w:rsid w:val="0064686A"/>
    <w:rsid w:val="006553F7"/>
    <w:rsid w:val="00657BDC"/>
    <w:rsid w:val="00662110"/>
    <w:rsid w:val="00663D71"/>
    <w:rsid w:val="0068114C"/>
    <w:rsid w:val="00682D9A"/>
    <w:rsid w:val="0068392E"/>
    <w:rsid w:val="006973EA"/>
    <w:rsid w:val="006A199C"/>
    <w:rsid w:val="006A2EA8"/>
    <w:rsid w:val="006A4710"/>
    <w:rsid w:val="006A5986"/>
    <w:rsid w:val="006B72F0"/>
    <w:rsid w:val="006B7B3B"/>
    <w:rsid w:val="006C0E23"/>
    <w:rsid w:val="006C1C21"/>
    <w:rsid w:val="006C1DCF"/>
    <w:rsid w:val="006C4120"/>
    <w:rsid w:val="006D0DD4"/>
    <w:rsid w:val="006D0F9B"/>
    <w:rsid w:val="006D3DDB"/>
    <w:rsid w:val="006D5A0A"/>
    <w:rsid w:val="006D6448"/>
    <w:rsid w:val="006D7428"/>
    <w:rsid w:val="006E36BE"/>
    <w:rsid w:val="006E3BA1"/>
    <w:rsid w:val="006E64F1"/>
    <w:rsid w:val="006F1051"/>
    <w:rsid w:val="006F22BA"/>
    <w:rsid w:val="006F5A2F"/>
    <w:rsid w:val="006F7E04"/>
    <w:rsid w:val="0070082B"/>
    <w:rsid w:val="007062BF"/>
    <w:rsid w:val="0071168F"/>
    <w:rsid w:val="00712108"/>
    <w:rsid w:val="00737297"/>
    <w:rsid w:val="00740365"/>
    <w:rsid w:val="00743EE4"/>
    <w:rsid w:val="007473DE"/>
    <w:rsid w:val="0075477C"/>
    <w:rsid w:val="007573EA"/>
    <w:rsid w:val="007601AA"/>
    <w:rsid w:val="00760D75"/>
    <w:rsid w:val="007632AC"/>
    <w:rsid w:val="007657CB"/>
    <w:rsid w:val="007662E2"/>
    <w:rsid w:val="0077400B"/>
    <w:rsid w:val="007800E1"/>
    <w:rsid w:val="0078755D"/>
    <w:rsid w:val="00787C83"/>
    <w:rsid w:val="007A233B"/>
    <w:rsid w:val="007A44CA"/>
    <w:rsid w:val="007A4D89"/>
    <w:rsid w:val="007A7CCA"/>
    <w:rsid w:val="007B1798"/>
    <w:rsid w:val="007B42DD"/>
    <w:rsid w:val="007C3D38"/>
    <w:rsid w:val="007C7C54"/>
    <w:rsid w:val="007E6C55"/>
    <w:rsid w:val="007F1C51"/>
    <w:rsid w:val="007F7673"/>
    <w:rsid w:val="008005AF"/>
    <w:rsid w:val="00802B60"/>
    <w:rsid w:val="00802E3F"/>
    <w:rsid w:val="008144DC"/>
    <w:rsid w:val="00833C57"/>
    <w:rsid w:val="00836D6D"/>
    <w:rsid w:val="00837277"/>
    <w:rsid w:val="008439B7"/>
    <w:rsid w:val="008446B8"/>
    <w:rsid w:val="00854569"/>
    <w:rsid w:val="008558D1"/>
    <w:rsid w:val="00864016"/>
    <w:rsid w:val="00864E78"/>
    <w:rsid w:val="00875D64"/>
    <w:rsid w:val="0088263B"/>
    <w:rsid w:val="0088603C"/>
    <w:rsid w:val="00887321"/>
    <w:rsid w:val="008A04CE"/>
    <w:rsid w:val="008A46E3"/>
    <w:rsid w:val="008B0962"/>
    <w:rsid w:val="008B63D5"/>
    <w:rsid w:val="008C74A9"/>
    <w:rsid w:val="008D285C"/>
    <w:rsid w:val="008D5241"/>
    <w:rsid w:val="008D7D1C"/>
    <w:rsid w:val="008E0431"/>
    <w:rsid w:val="008E05C0"/>
    <w:rsid w:val="008F4FDD"/>
    <w:rsid w:val="009025A2"/>
    <w:rsid w:val="00903D2A"/>
    <w:rsid w:val="009046E4"/>
    <w:rsid w:val="0091092F"/>
    <w:rsid w:val="009154B0"/>
    <w:rsid w:val="00917611"/>
    <w:rsid w:val="0092286C"/>
    <w:rsid w:val="009277F4"/>
    <w:rsid w:val="00933794"/>
    <w:rsid w:val="0094551C"/>
    <w:rsid w:val="00945D2B"/>
    <w:rsid w:val="00953C9A"/>
    <w:rsid w:val="00961348"/>
    <w:rsid w:val="0096408F"/>
    <w:rsid w:val="0096441F"/>
    <w:rsid w:val="0096634B"/>
    <w:rsid w:val="0096772A"/>
    <w:rsid w:val="00970091"/>
    <w:rsid w:val="00970873"/>
    <w:rsid w:val="009736CD"/>
    <w:rsid w:val="00977288"/>
    <w:rsid w:val="00986211"/>
    <w:rsid w:val="0099417C"/>
    <w:rsid w:val="00994860"/>
    <w:rsid w:val="00995531"/>
    <w:rsid w:val="009A27D8"/>
    <w:rsid w:val="009B1BAF"/>
    <w:rsid w:val="009B7828"/>
    <w:rsid w:val="009B78C0"/>
    <w:rsid w:val="009B7D9C"/>
    <w:rsid w:val="009C0310"/>
    <w:rsid w:val="009C0DDA"/>
    <w:rsid w:val="009D4D63"/>
    <w:rsid w:val="009D4EF1"/>
    <w:rsid w:val="009E59D4"/>
    <w:rsid w:val="009E608B"/>
    <w:rsid w:val="00A0065B"/>
    <w:rsid w:val="00A02562"/>
    <w:rsid w:val="00A02F4B"/>
    <w:rsid w:val="00A103EE"/>
    <w:rsid w:val="00A107B1"/>
    <w:rsid w:val="00A13B46"/>
    <w:rsid w:val="00A16511"/>
    <w:rsid w:val="00A17C0C"/>
    <w:rsid w:val="00A235F6"/>
    <w:rsid w:val="00A25517"/>
    <w:rsid w:val="00A26C8F"/>
    <w:rsid w:val="00A41D6C"/>
    <w:rsid w:val="00A479E5"/>
    <w:rsid w:val="00A508A5"/>
    <w:rsid w:val="00A55D30"/>
    <w:rsid w:val="00A56089"/>
    <w:rsid w:val="00A633A3"/>
    <w:rsid w:val="00A638B0"/>
    <w:rsid w:val="00A652E4"/>
    <w:rsid w:val="00A71ACD"/>
    <w:rsid w:val="00A81B82"/>
    <w:rsid w:val="00A82437"/>
    <w:rsid w:val="00A862C3"/>
    <w:rsid w:val="00A90D21"/>
    <w:rsid w:val="00AA2798"/>
    <w:rsid w:val="00AB0217"/>
    <w:rsid w:val="00AB395E"/>
    <w:rsid w:val="00AB6B02"/>
    <w:rsid w:val="00AB7292"/>
    <w:rsid w:val="00AC4018"/>
    <w:rsid w:val="00AC481D"/>
    <w:rsid w:val="00AD14AD"/>
    <w:rsid w:val="00AD27F2"/>
    <w:rsid w:val="00AD5F51"/>
    <w:rsid w:val="00AE3580"/>
    <w:rsid w:val="00AE5CD8"/>
    <w:rsid w:val="00AE5EFC"/>
    <w:rsid w:val="00AE66A5"/>
    <w:rsid w:val="00AF493D"/>
    <w:rsid w:val="00AF55B0"/>
    <w:rsid w:val="00B03A56"/>
    <w:rsid w:val="00B06106"/>
    <w:rsid w:val="00B11E83"/>
    <w:rsid w:val="00B12D4E"/>
    <w:rsid w:val="00B13BEC"/>
    <w:rsid w:val="00B145B0"/>
    <w:rsid w:val="00B2084F"/>
    <w:rsid w:val="00B22FDF"/>
    <w:rsid w:val="00B23D2B"/>
    <w:rsid w:val="00B25831"/>
    <w:rsid w:val="00B26F3C"/>
    <w:rsid w:val="00B30A54"/>
    <w:rsid w:val="00B36AED"/>
    <w:rsid w:val="00B42603"/>
    <w:rsid w:val="00B509E6"/>
    <w:rsid w:val="00B56BC9"/>
    <w:rsid w:val="00B60189"/>
    <w:rsid w:val="00B60A68"/>
    <w:rsid w:val="00B6234C"/>
    <w:rsid w:val="00B62751"/>
    <w:rsid w:val="00B6570B"/>
    <w:rsid w:val="00B65978"/>
    <w:rsid w:val="00B854AE"/>
    <w:rsid w:val="00B85ECC"/>
    <w:rsid w:val="00B910CC"/>
    <w:rsid w:val="00B94CC8"/>
    <w:rsid w:val="00B95FAD"/>
    <w:rsid w:val="00BA3AF1"/>
    <w:rsid w:val="00BA6AEB"/>
    <w:rsid w:val="00BB3728"/>
    <w:rsid w:val="00BB3838"/>
    <w:rsid w:val="00BB7892"/>
    <w:rsid w:val="00BC14CD"/>
    <w:rsid w:val="00BC3975"/>
    <w:rsid w:val="00BC6D98"/>
    <w:rsid w:val="00BD1F54"/>
    <w:rsid w:val="00BE1D0F"/>
    <w:rsid w:val="00BE48BD"/>
    <w:rsid w:val="00BE6FE2"/>
    <w:rsid w:val="00BF1F57"/>
    <w:rsid w:val="00BF5601"/>
    <w:rsid w:val="00C00CE3"/>
    <w:rsid w:val="00C03320"/>
    <w:rsid w:val="00C06005"/>
    <w:rsid w:val="00C16588"/>
    <w:rsid w:val="00C32B3C"/>
    <w:rsid w:val="00C35A43"/>
    <w:rsid w:val="00C365B6"/>
    <w:rsid w:val="00C44812"/>
    <w:rsid w:val="00C45AE4"/>
    <w:rsid w:val="00C54753"/>
    <w:rsid w:val="00C550DC"/>
    <w:rsid w:val="00C55B31"/>
    <w:rsid w:val="00C62783"/>
    <w:rsid w:val="00C74326"/>
    <w:rsid w:val="00C74E47"/>
    <w:rsid w:val="00C76F24"/>
    <w:rsid w:val="00C8012B"/>
    <w:rsid w:val="00C83A72"/>
    <w:rsid w:val="00C874EA"/>
    <w:rsid w:val="00C87D66"/>
    <w:rsid w:val="00C906E1"/>
    <w:rsid w:val="00C95CA1"/>
    <w:rsid w:val="00C97C1E"/>
    <w:rsid w:val="00C97FDA"/>
    <w:rsid w:val="00CA015C"/>
    <w:rsid w:val="00CA2A36"/>
    <w:rsid w:val="00CA5B87"/>
    <w:rsid w:val="00CB071E"/>
    <w:rsid w:val="00CB1B1E"/>
    <w:rsid w:val="00CB4ACB"/>
    <w:rsid w:val="00CB69F2"/>
    <w:rsid w:val="00CB78BB"/>
    <w:rsid w:val="00CC2BE2"/>
    <w:rsid w:val="00CD7484"/>
    <w:rsid w:val="00CE1F2B"/>
    <w:rsid w:val="00CF12AB"/>
    <w:rsid w:val="00CF44B8"/>
    <w:rsid w:val="00CF5D88"/>
    <w:rsid w:val="00D00005"/>
    <w:rsid w:val="00D002C1"/>
    <w:rsid w:val="00D02CD7"/>
    <w:rsid w:val="00D0377A"/>
    <w:rsid w:val="00D1009A"/>
    <w:rsid w:val="00D1066F"/>
    <w:rsid w:val="00D10741"/>
    <w:rsid w:val="00D11B1F"/>
    <w:rsid w:val="00D1233F"/>
    <w:rsid w:val="00D1657A"/>
    <w:rsid w:val="00D20F0C"/>
    <w:rsid w:val="00D216CC"/>
    <w:rsid w:val="00D23428"/>
    <w:rsid w:val="00D279F8"/>
    <w:rsid w:val="00D313B8"/>
    <w:rsid w:val="00D31424"/>
    <w:rsid w:val="00D33F09"/>
    <w:rsid w:val="00D3760B"/>
    <w:rsid w:val="00D43897"/>
    <w:rsid w:val="00D45533"/>
    <w:rsid w:val="00D46D25"/>
    <w:rsid w:val="00D507ED"/>
    <w:rsid w:val="00D50F42"/>
    <w:rsid w:val="00D616BF"/>
    <w:rsid w:val="00D7697D"/>
    <w:rsid w:val="00D81216"/>
    <w:rsid w:val="00D823FF"/>
    <w:rsid w:val="00D90128"/>
    <w:rsid w:val="00D912F3"/>
    <w:rsid w:val="00D95398"/>
    <w:rsid w:val="00D966C9"/>
    <w:rsid w:val="00D9708C"/>
    <w:rsid w:val="00D97662"/>
    <w:rsid w:val="00DB1F2F"/>
    <w:rsid w:val="00DB26C7"/>
    <w:rsid w:val="00DB539A"/>
    <w:rsid w:val="00DB763E"/>
    <w:rsid w:val="00DC199D"/>
    <w:rsid w:val="00DC1D8B"/>
    <w:rsid w:val="00DC22DB"/>
    <w:rsid w:val="00DC3EEC"/>
    <w:rsid w:val="00DC5FFE"/>
    <w:rsid w:val="00DD0831"/>
    <w:rsid w:val="00DD0AB0"/>
    <w:rsid w:val="00DD479A"/>
    <w:rsid w:val="00DE1E91"/>
    <w:rsid w:val="00DE72E2"/>
    <w:rsid w:val="00DF371F"/>
    <w:rsid w:val="00DF480A"/>
    <w:rsid w:val="00DF51FA"/>
    <w:rsid w:val="00E05C39"/>
    <w:rsid w:val="00E0709A"/>
    <w:rsid w:val="00E10F05"/>
    <w:rsid w:val="00E14CC3"/>
    <w:rsid w:val="00E169A4"/>
    <w:rsid w:val="00E23ACA"/>
    <w:rsid w:val="00E26688"/>
    <w:rsid w:val="00E3245B"/>
    <w:rsid w:val="00E3284E"/>
    <w:rsid w:val="00E33A18"/>
    <w:rsid w:val="00E34872"/>
    <w:rsid w:val="00E357AC"/>
    <w:rsid w:val="00E373DC"/>
    <w:rsid w:val="00E40AF7"/>
    <w:rsid w:val="00E42BBD"/>
    <w:rsid w:val="00E42D89"/>
    <w:rsid w:val="00E52C0F"/>
    <w:rsid w:val="00E55530"/>
    <w:rsid w:val="00E56391"/>
    <w:rsid w:val="00E624F3"/>
    <w:rsid w:val="00E71592"/>
    <w:rsid w:val="00E73505"/>
    <w:rsid w:val="00E73ADA"/>
    <w:rsid w:val="00E75393"/>
    <w:rsid w:val="00E770C2"/>
    <w:rsid w:val="00E8550E"/>
    <w:rsid w:val="00E90912"/>
    <w:rsid w:val="00E96866"/>
    <w:rsid w:val="00EB66A9"/>
    <w:rsid w:val="00EC14DB"/>
    <w:rsid w:val="00EC22A9"/>
    <w:rsid w:val="00EC42F2"/>
    <w:rsid w:val="00EC4876"/>
    <w:rsid w:val="00ED0B34"/>
    <w:rsid w:val="00ED3E79"/>
    <w:rsid w:val="00ED4A4D"/>
    <w:rsid w:val="00ED632A"/>
    <w:rsid w:val="00EE2D7E"/>
    <w:rsid w:val="00EE4085"/>
    <w:rsid w:val="00EF7502"/>
    <w:rsid w:val="00F0698B"/>
    <w:rsid w:val="00F1106E"/>
    <w:rsid w:val="00F120F5"/>
    <w:rsid w:val="00F1545D"/>
    <w:rsid w:val="00F21F52"/>
    <w:rsid w:val="00F21FFE"/>
    <w:rsid w:val="00F25E6E"/>
    <w:rsid w:val="00F455A6"/>
    <w:rsid w:val="00F45936"/>
    <w:rsid w:val="00F4730B"/>
    <w:rsid w:val="00F47464"/>
    <w:rsid w:val="00F5195D"/>
    <w:rsid w:val="00F5519A"/>
    <w:rsid w:val="00F57E9B"/>
    <w:rsid w:val="00F6106A"/>
    <w:rsid w:val="00F64088"/>
    <w:rsid w:val="00F645E9"/>
    <w:rsid w:val="00F70C0C"/>
    <w:rsid w:val="00F723B8"/>
    <w:rsid w:val="00F72765"/>
    <w:rsid w:val="00F775E6"/>
    <w:rsid w:val="00F81C38"/>
    <w:rsid w:val="00FA06DF"/>
    <w:rsid w:val="00FA15B6"/>
    <w:rsid w:val="00FA312B"/>
    <w:rsid w:val="00FB6233"/>
    <w:rsid w:val="00FB755A"/>
    <w:rsid w:val="00FC0B30"/>
    <w:rsid w:val="00FC4003"/>
    <w:rsid w:val="00FE7B4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5:docId w15:val="{A866080C-7AD5-4174-8B02-6536DCEA4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rsid w:val="00875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067339"/>
    <w:pPr>
      <w:ind w:left="708"/>
    </w:pPr>
  </w:style>
  <w:style w:type="paragraph" w:styleId="Textodebalo">
    <w:name w:val="Balloon Text"/>
    <w:basedOn w:val="Normal"/>
    <w:link w:val="TextodebaloChar"/>
    <w:rsid w:val="00E373D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E373DC"/>
    <w:rPr>
      <w:rFonts w:ascii="Tahoma" w:hAnsi="Tahoma" w:cs="Tahoma"/>
      <w:sz w:val="16"/>
      <w:szCs w:val="16"/>
      <w:lang w:eastAsia="en-US"/>
    </w:rPr>
  </w:style>
  <w:style w:type="paragraph" w:styleId="Textodenotaderodap">
    <w:name w:val="footnote text"/>
    <w:basedOn w:val="Normal"/>
    <w:link w:val="TextodenotaderodapChar"/>
    <w:rsid w:val="00F21FFE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F21FFE"/>
    <w:rPr>
      <w:lang w:eastAsia="en-US"/>
    </w:rPr>
  </w:style>
  <w:style w:type="character" w:styleId="Refdenotaderodap">
    <w:name w:val="footnote reference"/>
    <w:rsid w:val="00F21FF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91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8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7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7A87FF-F4E4-4F8E-BD37-A74E55EBE2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2248</Words>
  <Characters>13307</Characters>
  <Application>Microsoft Office Word</Application>
  <DocSecurity>0</DocSecurity>
  <Lines>110</Lines>
  <Paragraphs>31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15524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Júlia Cruz Carrir</dc:creator>
  <cp:lastModifiedBy>Flávio Salamoni Barros Silva</cp:lastModifiedBy>
  <cp:revision>4</cp:revision>
  <cp:lastPrinted>2019-09-19T15:22:00Z</cp:lastPrinted>
  <dcterms:created xsi:type="dcterms:W3CDTF">2019-09-26T14:52:00Z</dcterms:created>
  <dcterms:modified xsi:type="dcterms:W3CDTF">2019-09-26T17:46:00Z</dcterms:modified>
</cp:coreProperties>
</file>