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13F2D" w14:textId="026A2074" w:rsidR="005D2B35" w:rsidRPr="00511F28" w:rsidRDefault="007E4F9E" w:rsidP="00851F01">
      <w:pPr>
        <w:rPr>
          <w:rFonts w:ascii="Times New Roman" w:hAnsi="Times New Roman"/>
        </w:rPr>
      </w:pPr>
      <w:r w:rsidRPr="00511F28">
        <w:fldChar w:fldCharType="begin"/>
      </w:r>
      <w:r w:rsidRPr="00511F28">
        <w:instrText xml:space="preserve"> SKIPIF </w:instrText>
      </w:r>
      <w:r w:rsidR="001B1A56">
        <w:rPr>
          <w:noProof/>
        </w:rPr>
        <w:fldChar w:fldCharType="begin"/>
      </w:r>
      <w:r w:rsidR="001B1A56">
        <w:rPr>
          <w:noProof/>
        </w:rPr>
        <w:instrText xml:space="preserve"> MERGEFIELD Processo_de_fiscalização_nº </w:instrText>
      </w:r>
      <w:r w:rsidR="001B1A56">
        <w:rPr>
          <w:noProof/>
        </w:rPr>
        <w:fldChar w:fldCharType="separate"/>
      </w:r>
      <w:r w:rsidR="00A713D2">
        <w:rPr>
          <w:noProof/>
        </w:rPr>
        <w:instrText>1000071451/2018</w:instrText>
      </w:r>
      <w:r w:rsidR="001B1A56">
        <w:rPr>
          <w:noProof/>
        </w:rPr>
        <w:fldChar w:fldCharType="end"/>
      </w:r>
      <w:r w:rsidRPr="00511F28">
        <w:instrText xml:space="preserve"> = 0  </w:instrText>
      </w:r>
      <w:r w:rsidRPr="00511F28">
        <w:fldChar w:fldCharType="end"/>
      </w:r>
      <w:r w:rsidRPr="00511F28">
        <w:fldChar w:fldCharType="begin"/>
      </w:r>
      <w:r w:rsidRPr="00511F28">
        <w:instrText xml:space="preserve"> SKIPIF </w:instrText>
      </w:r>
      <w:r w:rsidR="001B1A56">
        <w:rPr>
          <w:noProof/>
        </w:rPr>
        <w:fldChar w:fldCharType="begin"/>
      </w:r>
      <w:r w:rsidR="001B1A56">
        <w:rPr>
          <w:noProof/>
        </w:rPr>
        <w:instrText xml:space="preserve"> MERGEFIELD Processo_de_fiscalização_nº </w:instrText>
      </w:r>
      <w:r w:rsidR="001B1A56">
        <w:rPr>
          <w:noProof/>
        </w:rPr>
        <w:fldChar w:fldCharType="separate"/>
      </w:r>
      <w:r w:rsidR="00A713D2">
        <w:rPr>
          <w:noProof/>
        </w:rPr>
        <w:instrText>1000071451/2018</w:instrText>
      </w:r>
      <w:r w:rsidR="001B1A56">
        <w:rPr>
          <w:noProof/>
        </w:rPr>
        <w:fldChar w:fldCharType="end"/>
      </w:r>
      <w:r w:rsidRPr="00511F28">
        <w:instrText xml:space="preserve">= ""  </w:instrText>
      </w:r>
      <w:r w:rsidRPr="00511F28">
        <w:fldChar w:fldCharType="end"/>
      </w:r>
      <w:r w:rsidRPr="00511F28">
        <w:rPr>
          <w:rFonts w:ascii="Times New Roman" w:hAnsi="Times New Roman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5D2B35" w:rsidRPr="00511F28" w14:paraId="73B85AE3" w14:textId="77777777" w:rsidTr="007B7706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8715EDD" w14:textId="2F127B08" w:rsidR="005D2B35" w:rsidRPr="00E66568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PROCESSO</w:t>
            </w:r>
            <w:r w:rsidR="007B7706" w:rsidRPr="00E66568">
              <w:rPr>
                <w:rFonts w:ascii="Times New Roman" w:hAnsi="Times New Roman"/>
                <w:sz w:val="22"/>
                <w:szCs w:val="22"/>
              </w:rPr>
              <w:t xml:space="preserve">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05122FE" w14:textId="173FA4AB" w:rsidR="005D2B35" w:rsidRPr="00E66568" w:rsidRDefault="007B7706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E66568">
              <w:rPr>
                <w:rFonts w:ascii="Times New Roman" w:hAnsi="Times New Roman"/>
                <w:sz w:val="22"/>
                <w:szCs w:val="22"/>
              </w:rPr>
              <w:instrText xml:space="preserve"> MERGEFIELD Processo_de_fiscalização_nº </w:instrTex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713D2" w:rsidRPr="00982CB8">
              <w:rPr>
                <w:rFonts w:ascii="Times New Roman" w:hAnsi="Times New Roman"/>
                <w:noProof/>
                <w:sz w:val="22"/>
                <w:szCs w:val="22"/>
              </w:rPr>
              <w:t>1000071451/2018</w: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D2B35" w:rsidRPr="00511F28" w14:paraId="66CCBF92" w14:textId="77777777" w:rsidTr="007B7706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283B6F9" w14:textId="32422858" w:rsidR="005D2B35" w:rsidRPr="00E66568" w:rsidRDefault="007B7706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SICCAU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20F0F5B" w14:textId="63B5D7AB" w:rsidR="005D2B35" w:rsidRPr="00E66568" w:rsidRDefault="007B7706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E66568">
              <w:rPr>
                <w:rFonts w:ascii="Times New Roman" w:hAnsi="Times New Roman"/>
                <w:sz w:val="22"/>
                <w:szCs w:val="22"/>
              </w:rPr>
              <w:instrText xml:space="preserve"> MERGEFIELD Protocolo_SICCAU_n_º </w:instrTex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713D2" w:rsidRPr="00982CB8">
              <w:rPr>
                <w:rFonts w:ascii="Times New Roman" w:hAnsi="Times New Roman"/>
                <w:noProof/>
                <w:sz w:val="22"/>
                <w:szCs w:val="22"/>
              </w:rPr>
              <w:t>741273/2018</w: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B7706" w:rsidRPr="00511F28" w14:paraId="07C8CCD4" w14:textId="77777777" w:rsidTr="007B7706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B9332F8" w14:textId="733034A0" w:rsidR="007B7706" w:rsidRPr="00E66568" w:rsidRDefault="007B7706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91723E4" w14:textId="7A84F082" w:rsidR="007B7706" w:rsidRPr="00E66568" w:rsidRDefault="003429FF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MERGEFIELD  Nome_do_autuado \* Upper </w:instrText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713D2" w:rsidRPr="00982CB8">
              <w:rPr>
                <w:rFonts w:ascii="Times New Roman" w:hAnsi="Times New Roman"/>
                <w:noProof/>
                <w:sz w:val="22"/>
                <w:szCs w:val="22"/>
              </w:rPr>
              <w:t>ANDRÉ RICARDO DA SILVA PACHECO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B7706" w:rsidRPr="00511F28" w14:paraId="655684BD" w14:textId="77777777" w:rsidTr="007B7706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7DE26A5" w14:textId="77777777" w:rsidR="007B7706" w:rsidRPr="00E66568" w:rsidRDefault="007B7706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07D6348" w14:textId="0B053897" w:rsidR="007B7706" w:rsidRPr="00E66568" w:rsidRDefault="003429FF" w:rsidP="007B77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MERGEFIELD  Assunto \* Upper </w:instrText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713D2" w:rsidRPr="00982CB8">
              <w:rPr>
                <w:rFonts w:ascii="Times New Roman" w:hAnsi="Times New Roman"/>
                <w:noProof/>
                <w:sz w:val="22"/>
                <w:szCs w:val="22"/>
              </w:rPr>
              <w:t>AUSÊNCIA DE RRT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B7706" w:rsidRPr="00511F28" w14:paraId="5C513A92" w14:textId="77777777" w:rsidTr="007B7706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32F40B8" w14:textId="77777777" w:rsidR="007B7706" w:rsidRPr="00E66568" w:rsidRDefault="007B7706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6D2B408" w14:textId="00E5F72A" w:rsidR="007B7706" w:rsidRPr="00E66568" w:rsidRDefault="007B7706" w:rsidP="001E63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 xml:space="preserve">CONS. </w:t>
            </w:r>
            <w:r w:rsidR="001E6306">
              <w:rPr>
                <w:rFonts w:ascii="Times New Roman" w:hAnsi="Times New Roman"/>
                <w:sz w:val="22"/>
                <w:szCs w:val="22"/>
              </w:rPr>
              <w:t>HELENICE MACEDO DO COUTO</w:t>
            </w:r>
            <w:r w:rsidR="00C56187" w:rsidRPr="00E6656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14:paraId="3340DE90" w14:textId="77777777" w:rsidR="005D2B35" w:rsidRPr="00511F28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5D2B35" w:rsidRPr="00511F28" w14:paraId="54C024BB" w14:textId="77777777" w:rsidTr="007B7706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5AA706E3" w14:textId="77777777" w:rsidR="005D2B35" w:rsidRPr="00511F28" w:rsidRDefault="005D2B35" w:rsidP="00292F0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</w:tc>
      </w:tr>
    </w:tbl>
    <w:p w14:paraId="6A4DF3D8" w14:textId="77777777" w:rsidR="005D2B35" w:rsidRPr="00511F28" w:rsidRDefault="005D2B35" w:rsidP="005D2B35">
      <w:pPr>
        <w:rPr>
          <w:rFonts w:ascii="Times New Roman" w:hAnsi="Times New Roman"/>
          <w:sz w:val="22"/>
          <w:szCs w:val="22"/>
        </w:rPr>
      </w:pPr>
    </w:p>
    <w:p w14:paraId="4B90A479" w14:textId="44865DE8" w:rsidR="00593AED" w:rsidRPr="00511F28" w:rsidRDefault="00593AE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Trata-se de processo de fiscalização, originado por meio </w: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6B4ED1" w:rsidRPr="00511F28">
        <w:rPr>
          <w:rFonts w:ascii="Times New Roman" w:hAnsi="Times New Roman"/>
          <w:noProof/>
          <w:sz w:val="22"/>
          <w:szCs w:val="22"/>
        </w:rPr>
        <w:instrText xml:space="preserve"> MERGEFIELD "SE_1" </w:instrTex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A713D2" w:rsidRPr="00982CB8">
        <w:rPr>
          <w:rFonts w:ascii="Times New Roman" w:hAnsi="Times New Roman"/>
          <w:noProof/>
          <w:sz w:val="22"/>
          <w:szCs w:val="22"/>
        </w:rPr>
        <w:t>de rotina fiscalizatória</w: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, em que se averiguou que </w: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IF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MERGEFIELD Gênero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A713D2" w:rsidRPr="00982CB8">
        <w:rPr>
          <w:rFonts w:ascii="Times New Roman" w:hAnsi="Times New Roman"/>
          <w:noProof/>
          <w:sz w:val="22"/>
          <w:szCs w:val="22"/>
        </w:rPr>
        <w:instrText>M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="007B7706" w:rsidRPr="00511F28">
        <w:rPr>
          <w:rFonts w:ascii="Times New Roman" w:hAnsi="Times New Roman"/>
          <w:sz w:val="22"/>
          <w:szCs w:val="22"/>
        </w:rPr>
        <w:instrText xml:space="preserve"> = "M" "o" "a"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A713D2" w:rsidRPr="00511F28">
        <w:rPr>
          <w:rFonts w:ascii="Times New Roman" w:hAnsi="Times New Roman"/>
          <w:noProof/>
          <w:sz w:val="22"/>
          <w:szCs w:val="22"/>
        </w:rPr>
        <w:t>o</w: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="007E4F9E" w:rsidRPr="00511F28">
        <w:rPr>
          <w:rFonts w:ascii="Times New Roman" w:hAnsi="Times New Roman"/>
          <w:sz w:val="22"/>
          <w:szCs w:val="22"/>
        </w:rPr>
        <w:t xml:space="preserve"> </w:t>
      </w:r>
      <w:r w:rsidRPr="00511F28">
        <w:rPr>
          <w:rFonts w:ascii="Times New Roman" w:hAnsi="Times New Roman"/>
          <w:sz w:val="22"/>
          <w:szCs w:val="22"/>
        </w:rPr>
        <w:t xml:space="preserve">profissional, </w:t>
      </w:r>
      <w:r w:rsidR="005E2173" w:rsidRPr="00511F28">
        <w:rPr>
          <w:rFonts w:ascii="Times New Roman" w:hAnsi="Times New Roman"/>
          <w:sz w:val="22"/>
          <w:szCs w:val="22"/>
        </w:rPr>
        <w:t>Arq. e Urb.</w:t>
      </w:r>
      <w:r w:rsidRPr="00511F28">
        <w:rPr>
          <w:rFonts w:ascii="Times New Roman" w:hAnsi="Times New Roman"/>
          <w:sz w:val="22"/>
          <w:szCs w:val="22"/>
        </w:rPr>
        <w:t xml:space="preserve"> </w: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MERGEFIELD "Nome_do_autuado"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A713D2" w:rsidRPr="00982CB8">
        <w:rPr>
          <w:rFonts w:ascii="Times New Roman" w:hAnsi="Times New Roman"/>
          <w:noProof/>
          <w:sz w:val="22"/>
          <w:szCs w:val="22"/>
        </w:rPr>
        <w:t>ANDRÉ RICARDO DA SILVA PACHECO</w: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>, inscrit</w: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IF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MERGEFIELD Gênero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A713D2" w:rsidRPr="00982CB8">
        <w:rPr>
          <w:rFonts w:ascii="Times New Roman" w:hAnsi="Times New Roman"/>
          <w:noProof/>
          <w:sz w:val="22"/>
          <w:szCs w:val="22"/>
        </w:rPr>
        <w:instrText>M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="007B7706" w:rsidRPr="00511F28">
        <w:rPr>
          <w:rFonts w:ascii="Times New Roman" w:hAnsi="Times New Roman"/>
          <w:sz w:val="22"/>
          <w:szCs w:val="22"/>
        </w:rPr>
        <w:instrText xml:space="preserve"> = "M" "o" "a"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A713D2" w:rsidRPr="00511F28">
        <w:rPr>
          <w:rFonts w:ascii="Times New Roman" w:hAnsi="Times New Roman"/>
          <w:noProof/>
          <w:sz w:val="22"/>
          <w:szCs w:val="22"/>
        </w:rPr>
        <w:t>o</w: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="007B7706" w:rsidRPr="00511F28">
        <w:rPr>
          <w:rFonts w:ascii="Times New Roman" w:hAnsi="Times New Roman"/>
          <w:sz w:val="22"/>
          <w:szCs w:val="22"/>
        </w:rPr>
        <w:t xml:space="preserve"> </w:t>
      </w:r>
      <w:r w:rsidRPr="00511F28">
        <w:rPr>
          <w:rFonts w:ascii="Times New Roman" w:hAnsi="Times New Roman"/>
          <w:sz w:val="22"/>
          <w:szCs w:val="22"/>
        </w:rPr>
        <w:t xml:space="preserve">no CAU sob o nº </w: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MERGEFIELD "Registro_CAU"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A713D2" w:rsidRPr="00982CB8">
        <w:rPr>
          <w:rFonts w:ascii="Times New Roman" w:hAnsi="Times New Roman"/>
          <w:noProof/>
          <w:sz w:val="22"/>
          <w:szCs w:val="22"/>
        </w:rPr>
        <w:t>A24048-6</w: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 </w:t>
      </w:r>
      <w:r w:rsidR="001F3933" w:rsidRPr="00511F28">
        <w:rPr>
          <w:rFonts w:ascii="Times New Roman" w:hAnsi="Times New Roman"/>
          <w:sz w:val="22"/>
          <w:szCs w:val="22"/>
        </w:rPr>
        <w:t xml:space="preserve">e </w:t>
      </w:r>
      <w:r w:rsidRPr="00511F28">
        <w:rPr>
          <w:rFonts w:ascii="Times New Roman" w:hAnsi="Times New Roman"/>
          <w:sz w:val="22"/>
          <w:szCs w:val="22"/>
        </w:rPr>
        <w:t xml:space="preserve">no CPF sob o nº </w:t>
      </w:r>
      <w:r w:rsidR="00595134">
        <w:rPr>
          <w:rFonts w:ascii="Times New Roman" w:hAnsi="Times New Roman"/>
          <w:sz w:val="22"/>
          <w:szCs w:val="22"/>
        </w:rPr>
        <w:fldChar w:fldCharType="begin"/>
      </w:r>
      <w:r w:rsidR="00595134">
        <w:rPr>
          <w:rFonts w:ascii="Times New Roman" w:hAnsi="Times New Roman"/>
          <w:sz w:val="22"/>
          <w:szCs w:val="22"/>
        </w:rPr>
        <w:instrText xml:space="preserve"> MERGEFIELD CPF </w:instrText>
      </w:r>
      <w:r w:rsidR="00595134">
        <w:rPr>
          <w:rFonts w:ascii="Times New Roman" w:hAnsi="Times New Roman"/>
          <w:sz w:val="22"/>
          <w:szCs w:val="22"/>
        </w:rPr>
        <w:fldChar w:fldCharType="separate"/>
      </w:r>
      <w:r w:rsidR="00A713D2" w:rsidRPr="00982CB8">
        <w:rPr>
          <w:rFonts w:ascii="Times New Roman" w:hAnsi="Times New Roman"/>
          <w:noProof/>
          <w:sz w:val="22"/>
          <w:szCs w:val="22"/>
        </w:rPr>
        <w:t>561.153.420-15</w:t>
      </w:r>
      <w:r w:rsidR="00595134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, </w:t>
      </w:r>
      <w:r w:rsidR="007A443F" w:rsidRPr="00511F28">
        <w:rPr>
          <w:rFonts w:ascii="Times New Roman" w:hAnsi="Times New Roman"/>
          <w:sz w:val="22"/>
          <w:szCs w:val="22"/>
        </w:rPr>
        <w:t xml:space="preserve">não efetuou o Registro de Responsabilidade Técnica – RRT, pertinente à atividade de </w: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MERGEFIELD "Atividade_objeto_do_auto_de_infração"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A713D2" w:rsidRPr="00982CB8">
        <w:rPr>
          <w:rFonts w:ascii="Times New Roman" w:hAnsi="Times New Roman"/>
          <w:noProof/>
          <w:sz w:val="22"/>
          <w:szCs w:val="22"/>
        </w:rPr>
        <w:t>execução de obra na avenida Santos Ferreira n° 2515, Canoas/RS, sendo encontrado o RRT n° 6064423 relativo à execução de obra de demolição, sem cobrir as atividades de projeto e execução verificadas no local</w: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>.</w:t>
      </w:r>
    </w:p>
    <w:p w14:paraId="7DB52D6A" w14:textId="77777777" w:rsidR="00704BD8" w:rsidRPr="00511F28" w:rsidRDefault="00704BD8" w:rsidP="00704BD8">
      <w:pPr>
        <w:tabs>
          <w:tab w:val="left" w:pos="1418"/>
        </w:tabs>
        <w:jc w:val="both"/>
        <w:rPr>
          <w:rFonts w:ascii="Times New Roman" w:hAnsi="Times New Roman"/>
          <w:noProof/>
          <w:sz w:val="22"/>
          <w:szCs w:val="22"/>
          <w:highlight w:val="cyan"/>
        </w:rPr>
      </w:pPr>
    </w:p>
    <w:p w14:paraId="5B51413F" w14:textId="7E82F93F" w:rsidR="00704BD8" w:rsidRPr="00511F28" w:rsidRDefault="006B4ED1" w:rsidP="00704BD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"SE_2"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A713D2" w:rsidRPr="00982CB8">
        <w:rPr>
          <w:rFonts w:ascii="Times New Roman" w:hAnsi="Times New Roman"/>
          <w:noProof/>
          <w:sz w:val="22"/>
          <w:szCs w:val="22"/>
        </w:rPr>
        <w:t>Previamente à lavratura da notificação preventiva, a parte interessada foi orientanda sobre a obrigatoriedade da elaboração do referido documento, por meio</w: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6D7CFC">
        <w:rPr>
          <w:rFonts w:ascii="Times New Roman" w:hAnsi="Times New Roman"/>
          <w:noProof/>
          <w:sz w:val="22"/>
          <w:szCs w:val="22"/>
        </w:rPr>
        <w:t xml:space="preserve"> </w:t>
      </w:r>
      <w:r w:rsidR="002438C1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2438C1" w:rsidRPr="00511F28">
        <w:rPr>
          <w:rFonts w:ascii="Times New Roman" w:hAnsi="Times New Roman"/>
          <w:noProof/>
          <w:sz w:val="22"/>
          <w:szCs w:val="22"/>
        </w:rPr>
        <w:instrText xml:space="preserve"> MERGEFIELD SE_2b </w:instrText>
      </w:r>
      <w:r w:rsidR="002438C1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A713D2" w:rsidRPr="00982CB8">
        <w:rPr>
          <w:rFonts w:ascii="Times New Roman" w:hAnsi="Times New Roman"/>
          <w:noProof/>
          <w:sz w:val="22"/>
          <w:szCs w:val="22"/>
        </w:rPr>
        <w:t>de correio eletrônico encaminhado em 30/7/2018 (fl. 5), entretanto, até a data da lavratura da notificação preventiva, não emitiu o RRT solicitado.</w:t>
      </w:r>
      <w:r w:rsidR="002438C1"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14:paraId="57410685" w14:textId="023418A7" w:rsidR="00EC3F45" w:rsidRPr="00511F28" w:rsidRDefault="00EC3F45" w:rsidP="00EC3F4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5864E37" w14:textId="38342363" w:rsidR="00D70102" w:rsidRPr="00814B2A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14B2A">
        <w:rPr>
          <w:rFonts w:ascii="Times New Roman" w:hAnsi="Times New Roman"/>
          <w:sz w:val="22"/>
          <w:szCs w:val="22"/>
        </w:rPr>
        <w:t xml:space="preserve">Nos termos do art. 13, da Resolução CAU/BR nº 022/2012, </w:t>
      </w:r>
      <w:r w:rsidR="006F3827" w:rsidRPr="00814B2A">
        <w:rPr>
          <w:rFonts w:ascii="Times New Roman" w:hAnsi="Times New Roman"/>
          <w:sz w:val="22"/>
          <w:szCs w:val="22"/>
        </w:rPr>
        <w:t xml:space="preserve">o </w:t>
      </w:r>
      <w:r w:rsidRPr="00814B2A">
        <w:rPr>
          <w:rFonts w:ascii="Times New Roman" w:hAnsi="Times New Roman"/>
          <w:sz w:val="22"/>
          <w:szCs w:val="22"/>
        </w:rPr>
        <w:t xml:space="preserve">Agente de Fiscalização do CAU/RS efetuou, em </w:t>
      </w:r>
      <w:r w:rsidR="007B7706" w:rsidRPr="00814B2A">
        <w:rPr>
          <w:rFonts w:ascii="Times New Roman" w:hAnsi="Times New Roman"/>
          <w:sz w:val="22"/>
          <w:szCs w:val="22"/>
        </w:rPr>
        <w:fldChar w:fldCharType="begin"/>
      </w:r>
      <w:r w:rsidR="007B7706" w:rsidRPr="00814B2A">
        <w:rPr>
          <w:rFonts w:ascii="Times New Roman" w:hAnsi="Times New Roman"/>
          <w:sz w:val="22"/>
          <w:szCs w:val="22"/>
        </w:rPr>
        <w:instrText xml:space="preserve"> MERGEFIELD "Data1" </w:instrText>
      </w:r>
      <w:r w:rsidR="007B7706" w:rsidRPr="00814B2A">
        <w:rPr>
          <w:rFonts w:ascii="Times New Roman" w:hAnsi="Times New Roman"/>
          <w:sz w:val="22"/>
          <w:szCs w:val="22"/>
        </w:rPr>
        <w:fldChar w:fldCharType="separate"/>
      </w:r>
      <w:r w:rsidR="00A713D2" w:rsidRPr="00982CB8">
        <w:rPr>
          <w:rFonts w:ascii="Times New Roman" w:hAnsi="Times New Roman"/>
          <w:noProof/>
          <w:sz w:val="22"/>
          <w:szCs w:val="22"/>
        </w:rPr>
        <w:t>7/8/2018</w:t>
      </w:r>
      <w:r w:rsidR="007B7706" w:rsidRPr="00814B2A">
        <w:rPr>
          <w:rFonts w:ascii="Times New Roman" w:hAnsi="Times New Roman"/>
          <w:sz w:val="22"/>
          <w:szCs w:val="22"/>
        </w:rPr>
        <w:fldChar w:fldCharType="end"/>
      </w:r>
      <w:r w:rsidRPr="00814B2A">
        <w:rPr>
          <w:rFonts w:ascii="Times New Roman" w:hAnsi="Times New Roman"/>
          <w:sz w:val="22"/>
          <w:szCs w:val="22"/>
        </w:rPr>
        <w:t xml:space="preserve">, a Notificação Preventiva (fl. </w:t>
      </w:r>
      <w:r w:rsidR="007B7706" w:rsidRPr="00814B2A">
        <w:rPr>
          <w:rFonts w:ascii="Times New Roman" w:hAnsi="Times New Roman"/>
          <w:sz w:val="22"/>
          <w:szCs w:val="22"/>
        </w:rPr>
        <w:fldChar w:fldCharType="begin"/>
      </w:r>
      <w:r w:rsidR="007B7706" w:rsidRPr="00814B2A">
        <w:rPr>
          <w:rFonts w:ascii="Times New Roman" w:hAnsi="Times New Roman"/>
          <w:sz w:val="22"/>
          <w:szCs w:val="22"/>
        </w:rPr>
        <w:instrText xml:space="preserve"> MERGEFIELD "Fl1" </w:instrText>
      </w:r>
      <w:r w:rsidR="007B7706" w:rsidRPr="00814B2A">
        <w:rPr>
          <w:rFonts w:ascii="Times New Roman" w:hAnsi="Times New Roman"/>
          <w:sz w:val="22"/>
          <w:szCs w:val="22"/>
        </w:rPr>
        <w:fldChar w:fldCharType="separate"/>
      </w:r>
      <w:r w:rsidR="00A713D2" w:rsidRPr="00982CB8">
        <w:rPr>
          <w:rFonts w:ascii="Times New Roman" w:hAnsi="Times New Roman"/>
          <w:noProof/>
          <w:sz w:val="22"/>
          <w:szCs w:val="22"/>
        </w:rPr>
        <w:t>5</w:t>
      </w:r>
      <w:r w:rsidR="007B7706" w:rsidRPr="00814B2A">
        <w:rPr>
          <w:rFonts w:ascii="Times New Roman" w:hAnsi="Times New Roman"/>
          <w:sz w:val="22"/>
          <w:szCs w:val="22"/>
        </w:rPr>
        <w:fldChar w:fldCharType="end"/>
      </w:r>
      <w:r w:rsidRPr="00814B2A">
        <w:rPr>
          <w:rFonts w:ascii="Times New Roman" w:hAnsi="Times New Roman"/>
          <w:sz w:val="22"/>
          <w:szCs w:val="22"/>
        </w:rPr>
        <w:t>), intimando a parte interessada a adotar, no prazo de 10 (dez) dias, as providências necessárias para regularizar a situação ou apresentar contestação escrita.</w:t>
      </w:r>
    </w:p>
    <w:p w14:paraId="4C7376BC" w14:textId="77777777" w:rsidR="00D70102" w:rsidRPr="00814B2A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49EF393" w14:textId="3D9F32F9" w:rsidR="00D70102" w:rsidRPr="00814B2A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14B2A">
        <w:rPr>
          <w:rFonts w:ascii="Times New Roman" w:hAnsi="Times New Roman"/>
          <w:sz w:val="22"/>
          <w:szCs w:val="22"/>
        </w:rPr>
        <w:t xml:space="preserve">Notificada (fl. </w:t>
      </w:r>
      <w:r w:rsidR="007B7706" w:rsidRPr="00814B2A">
        <w:rPr>
          <w:rFonts w:ascii="Times New Roman" w:hAnsi="Times New Roman"/>
          <w:sz w:val="22"/>
          <w:szCs w:val="22"/>
        </w:rPr>
        <w:fldChar w:fldCharType="begin"/>
      </w:r>
      <w:r w:rsidR="007B7706" w:rsidRPr="00814B2A">
        <w:rPr>
          <w:rFonts w:ascii="Times New Roman" w:hAnsi="Times New Roman"/>
          <w:sz w:val="22"/>
          <w:szCs w:val="22"/>
        </w:rPr>
        <w:instrText xml:space="preserve"> MERGEFIELD "Notificação_fl" </w:instrText>
      </w:r>
      <w:r w:rsidR="007B7706" w:rsidRPr="00814B2A">
        <w:rPr>
          <w:rFonts w:ascii="Times New Roman" w:hAnsi="Times New Roman"/>
          <w:sz w:val="22"/>
          <w:szCs w:val="22"/>
        </w:rPr>
        <w:fldChar w:fldCharType="separate"/>
      </w:r>
      <w:r w:rsidR="00A713D2" w:rsidRPr="00982CB8">
        <w:rPr>
          <w:rFonts w:ascii="Times New Roman" w:hAnsi="Times New Roman"/>
          <w:noProof/>
          <w:sz w:val="22"/>
          <w:szCs w:val="22"/>
        </w:rPr>
        <w:t>14</w:t>
      </w:r>
      <w:r w:rsidR="007B7706" w:rsidRPr="00814B2A">
        <w:rPr>
          <w:rFonts w:ascii="Times New Roman" w:hAnsi="Times New Roman"/>
          <w:sz w:val="22"/>
          <w:szCs w:val="22"/>
        </w:rPr>
        <w:fldChar w:fldCharType="end"/>
      </w:r>
      <w:r w:rsidRPr="00814B2A">
        <w:rPr>
          <w:rFonts w:ascii="Times New Roman" w:hAnsi="Times New Roman"/>
          <w:sz w:val="22"/>
          <w:szCs w:val="22"/>
        </w:rPr>
        <w:t xml:space="preserve">), a parte interessada </w:t>
      </w:r>
      <w:r w:rsidR="006B4ED1" w:rsidRPr="00814B2A">
        <w:rPr>
          <w:rFonts w:ascii="Times New Roman" w:hAnsi="Times New Roman"/>
          <w:noProof/>
          <w:sz w:val="22"/>
          <w:szCs w:val="22"/>
        </w:rPr>
        <w:fldChar w:fldCharType="begin"/>
      </w:r>
      <w:r w:rsidR="006B4ED1" w:rsidRPr="00814B2A">
        <w:rPr>
          <w:rFonts w:ascii="Times New Roman" w:hAnsi="Times New Roman"/>
          <w:noProof/>
          <w:sz w:val="22"/>
          <w:szCs w:val="22"/>
        </w:rPr>
        <w:instrText xml:space="preserve"> MERGEFIELD "SE_3" </w:instrText>
      </w:r>
      <w:r w:rsidR="006B4ED1" w:rsidRPr="00814B2A">
        <w:rPr>
          <w:rFonts w:ascii="Times New Roman" w:hAnsi="Times New Roman"/>
          <w:noProof/>
          <w:sz w:val="22"/>
          <w:szCs w:val="22"/>
        </w:rPr>
        <w:fldChar w:fldCharType="separate"/>
      </w:r>
      <w:r w:rsidR="00A713D2" w:rsidRPr="00982CB8">
        <w:rPr>
          <w:rFonts w:ascii="Times New Roman" w:hAnsi="Times New Roman"/>
          <w:noProof/>
          <w:sz w:val="22"/>
          <w:szCs w:val="22"/>
        </w:rPr>
        <w:t>permaneceu silente</w:t>
      </w:r>
      <w:r w:rsidR="006B4ED1" w:rsidRPr="00814B2A">
        <w:rPr>
          <w:rFonts w:ascii="Times New Roman" w:hAnsi="Times New Roman"/>
          <w:noProof/>
          <w:sz w:val="22"/>
          <w:szCs w:val="22"/>
        </w:rPr>
        <w:fldChar w:fldCharType="end"/>
      </w:r>
      <w:r w:rsidR="00A4629C" w:rsidRPr="00814B2A">
        <w:rPr>
          <w:rFonts w:ascii="Times New Roman" w:hAnsi="Times New Roman"/>
          <w:noProof/>
          <w:sz w:val="22"/>
          <w:szCs w:val="22"/>
        </w:rPr>
        <w:t>.</w:t>
      </w:r>
    </w:p>
    <w:p w14:paraId="60F309BE" w14:textId="77777777" w:rsidR="00D70102" w:rsidRPr="00814B2A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6C9B8D4" w14:textId="0AD6EC94" w:rsidR="00292F0D" w:rsidRPr="00511F28" w:rsidRDefault="00D70102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14B2A">
        <w:rPr>
          <w:rFonts w:ascii="Times New Roman" w:hAnsi="Times New Roman"/>
          <w:sz w:val="22"/>
          <w:szCs w:val="22"/>
        </w:rPr>
        <w:t xml:space="preserve">Em razão da ausência de regularização da situação averiguada, nos termos do art. 15, da Resolução CAU/BR nº 022/2012, </w:t>
      </w:r>
      <w:r w:rsidR="006F3827" w:rsidRPr="00814B2A">
        <w:rPr>
          <w:rFonts w:ascii="Times New Roman" w:hAnsi="Times New Roman"/>
          <w:sz w:val="22"/>
          <w:szCs w:val="22"/>
        </w:rPr>
        <w:t xml:space="preserve">o </w:t>
      </w:r>
      <w:r w:rsidRPr="00814B2A">
        <w:rPr>
          <w:rFonts w:ascii="Times New Roman" w:hAnsi="Times New Roman"/>
          <w:sz w:val="22"/>
          <w:szCs w:val="22"/>
        </w:rPr>
        <w:t xml:space="preserve">Agente de Fiscalização do CAU/RS lavrou, em </w:t>
      </w:r>
      <w:r w:rsidR="00513C71" w:rsidRPr="00814B2A">
        <w:rPr>
          <w:rFonts w:ascii="Times New Roman" w:hAnsi="Times New Roman"/>
          <w:sz w:val="22"/>
          <w:szCs w:val="22"/>
        </w:rPr>
        <w:fldChar w:fldCharType="begin"/>
      </w:r>
      <w:r w:rsidR="00513C71" w:rsidRPr="00814B2A">
        <w:rPr>
          <w:rFonts w:ascii="Times New Roman" w:hAnsi="Times New Roman"/>
          <w:sz w:val="22"/>
          <w:szCs w:val="22"/>
        </w:rPr>
        <w:instrText xml:space="preserve"> MERGEFIELD "Data2" </w:instrText>
      </w:r>
      <w:r w:rsidR="00513C71" w:rsidRPr="00814B2A">
        <w:rPr>
          <w:rFonts w:ascii="Times New Roman" w:hAnsi="Times New Roman"/>
          <w:sz w:val="22"/>
          <w:szCs w:val="22"/>
        </w:rPr>
        <w:fldChar w:fldCharType="separate"/>
      </w:r>
      <w:r w:rsidR="00A713D2" w:rsidRPr="00982CB8">
        <w:rPr>
          <w:rFonts w:ascii="Times New Roman" w:hAnsi="Times New Roman"/>
          <w:noProof/>
          <w:sz w:val="22"/>
          <w:szCs w:val="22"/>
        </w:rPr>
        <w:t>20/8/2018</w:t>
      </w:r>
      <w:r w:rsidR="00513C71" w:rsidRPr="00814B2A">
        <w:rPr>
          <w:rFonts w:ascii="Times New Roman" w:hAnsi="Times New Roman"/>
          <w:sz w:val="22"/>
          <w:szCs w:val="22"/>
        </w:rPr>
        <w:fldChar w:fldCharType="end"/>
      </w:r>
      <w:r w:rsidRPr="00814B2A">
        <w:rPr>
          <w:rFonts w:ascii="Times New Roman" w:hAnsi="Times New Roman"/>
          <w:sz w:val="22"/>
          <w:szCs w:val="22"/>
        </w:rPr>
        <w:t xml:space="preserve">, o Auto de Infração (fl. </w:t>
      </w:r>
      <w:r w:rsidR="00513C71" w:rsidRPr="00814B2A">
        <w:rPr>
          <w:rFonts w:ascii="Times New Roman" w:hAnsi="Times New Roman"/>
          <w:sz w:val="22"/>
          <w:szCs w:val="22"/>
        </w:rPr>
        <w:fldChar w:fldCharType="begin"/>
      </w:r>
      <w:r w:rsidR="00513C71" w:rsidRPr="00814B2A">
        <w:rPr>
          <w:rFonts w:ascii="Times New Roman" w:hAnsi="Times New Roman"/>
          <w:sz w:val="22"/>
          <w:szCs w:val="22"/>
        </w:rPr>
        <w:instrText xml:space="preserve"> MERGEFIELD "Fl5" </w:instrText>
      </w:r>
      <w:r w:rsidR="00513C71" w:rsidRPr="00814B2A">
        <w:rPr>
          <w:rFonts w:ascii="Times New Roman" w:hAnsi="Times New Roman"/>
          <w:sz w:val="22"/>
          <w:szCs w:val="22"/>
        </w:rPr>
        <w:fldChar w:fldCharType="separate"/>
      </w:r>
      <w:r w:rsidR="00A713D2" w:rsidRPr="00982CB8">
        <w:rPr>
          <w:rFonts w:ascii="Times New Roman" w:hAnsi="Times New Roman"/>
          <w:noProof/>
          <w:sz w:val="22"/>
          <w:szCs w:val="22"/>
        </w:rPr>
        <w:t>15</w:t>
      </w:r>
      <w:r w:rsidR="00513C71" w:rsidRPr="00814B2A">
        <w:rPr>
          <w:rFonts w:ascii="Times New Roman" w:hAnsi="Times New Roman"/>
          <w:sz w:val="22"/>
          <w:szCs w:val="22"/>
        </w:rPr>
        <w:fldChar w:fldCharType="end"/>
      </w:r>
      <w:r w:rsidRPr="00814B2A">
        <w:rPr>
          <w:rFonts w:ascii="Times New Roman" w:hAnsi="Times New Roman"/>
          <w:sz w:val="22"/>
          <w:szCs w:val="22"/>
        </w:rPr>
        <w:t>)</w:t>
      </w:r>
      <w:r w:rsidR="004F059C" w:rsidRPr="00814B2A">
        <w:rPr>
          <w:rFonts w:ascii="Times New Roman" w:hAnsi="Times New Roman"/>
          <w:sz w:val="22"/>
          <w:szCs w:val="22"/>
        </w:rPr>
        <w:t xml:space="preserve">, fixando a multa no valor de R$ </w:t>
      </w:r>
      <w:r w:rsidR="00513C71" w:rsidRPr="00814B2A">
        <w:rPr>
          <w:rFonts w:ascii="Times New Roman" w:hAnsi="Times New Roman"/>
          <w:sz w:val="22"/>
          <w:szCs w:val="22"/>
        </w:rPr>
        <w:fldChar w:fldCharType="begin"/>
      </w:r>
      <w:r w:rsidR="00513C71" w:rsidRPr="00814B2A">
        <w:rPr>
          <w:rFonts w:ascii="Times New Roman" w:hAnsi="Times New Roman"/>
          <w:sz w:val="22"/>
          <w:szCs w:val="22"/>
        </w:rPr>
        <w:instrText xml:space="preserve"> MERGEFIELD "Valor_R" </w:instrText>
      </w:r>
      <w:r w:rsidR="00513C71" w:rsidRPr="00814B2A">
        <w:rPr>
          <w:rFonts w:ascii="Times New Roman" w:hAnsi="Times New Roman"/>
          <w:sz w:val="22"/>
          <w:szCs w:val="22"/>
        </w:rPr>
        <w:fldChar w:fldCharType="separate"/>
      </w:r>
      <w:r w:rsidR="00A713D2" w:rsidRPr="00982CB8">
        <w:rPr>
          <w:rFonts w:ascii="Times New Roman" w:hAnsi="Times New Roman"/>
          <w:noProof/>
          <w:sz w:val="22"/>
          <w:szCs w:val="22"/>
        </w:rPr>
        <w:t>274,5</w:t>
      </w:r>
      <w:r w:rsidR="00513C71" w:rsidRPr="00814B2A">
        <w:rPr>
          <w:rFonts w:ascii="Times New Roman" w:hAnsi="Times New Roman"/>
          <w:sz w:val="22"/>
          <w:szCs w:val="22"/>
        </w:rPr>
        <w:fldChar w:fldCharType="end"/>
      </w:r>
      <w:r w:rsidR="004F059C" w:rsidRPr="00814B2A">
        <w:rPr>
          <w:rFonts w:ascii="Times New Roman" w:hAnsi="Times New Roman"/>
          <w:sz w:val="22"/>
          <w:szCs w:val="22"/>
        </w:rPr>
        <w:t xml:space="preserve"> (</w:t>
      </w:r>
      <w:r w:rsidR="00513C71" w:rsidRPr="00814B2A">
        <w:rPr>
          <w:rFonts w:ascii="Times New Roman" w:hAnsi="Times New Roman"/>
          <w:sz w:val="22"/>
          <w:szCs w:val="22"/>
        </w:rPr>
        <w:fldChar w:fldCharType="begin"/>
      </w:r>
      <w:r w:rsidR="00513C71" w:rsidRPr="00814B2A">
        <w:rPr>
          <w:rFonts w:ascii="Times New Roman" w:hAnsi="Times New Roman"/>
          <w:sz w:val="22"/>
          <w:szCs w:val="22"/>
        </w:rPr>
        <w:instrText xml:space="preserve"> MERGEFIELD "Valor_por_extenso" </w:instrText>
      </w:r>
      <w:r w:rsidR="00513C71" w:rsidRPr="00814B2A">
        <w:rPr>
          <w:rFonts w:ascii="Times New Roman" w:hAnsi="Times New Roman"/>
          <w:sz w:val="22"/>
          <w:szCs w:val="22"/>
        </w:rPr>
        <w:fldChar w:fldCharType="separate"/>
      </w:r>
      <w:r w:rsidR="00A713D2" w:rsidRPr="00982CB8">
        <w:rPr>
          <w:rFonts w:ascii="Times New Roman" w:hAnsi="Times New Roman"/>
          <w:noProof/>
          <w:sz w:val="22"/>
          <w:szCs w:val="22"/>
        </w:rPr>
        <w:t>duzentos e setenta e quatro reais e cinquenta centavos</w:t>
      </w:r>
      <w:r w:rsidR="00513C71" w:rsidRPr="00814B2A">
        <w:rPr>
          <w:rFonts w:ascii="Times New Roman" w:hAnsi="Times New Roman"/>
          <w:sz w:val="22"/>
          <w:szCs w:val="22"/>
        </w:rPr>
        <w:fldChar w:fldCharType="end"/>
      </w:r>
      <w:r w:rsidR="004F059C" w:rsidRPr="00814B2A">
        <w:rPr>
          <w:rFonts w:ascii="Times New Roman" w:hAnsi="Times New Roman"/>
          <w:sz w:val="22"/>
          <w:szCs w:val="22"/>
        </w:rPr>
        <w:t xml:space="preserve">), e </w:t>
      </w:r>
      <w:r w:rsidRPr="00814B2A">
        <w:rPr>
          <w:rFonts w:ascii="Times New Roman" w:hAnsi="Times New Roman"/>
          <w:sz w:val="22"/>
          <w:szCs w:val="22"/>
        </w:rPr>
        <w:t>intimou a parte interessada a</w:t>
      </w:r>
      <w:r w:rsidR="00292F0D" w:rsidRPr="00814B2A">
        <w:rPr>
          <w:rFonts w:ascii="Times New Roman" w:hAnsi="Times New Roman"/>
          <w:sz w:val="22"/>
          <w:szCs w:val="22"/>
        </w:rPr>
        <w:t>, no prazo de 10 (dez) dias,</w:t>
      </w:r>
      <w:r w:rsidRPr="00814B2A">
        <w:rPr>
          <w:rFonts w:ascii="Times New Roman" w:hAnsi="Times New Roman"/>
          <w:sz w:val="22"/>
          <w:szCs w:val="22"/>
        </w:rPr>
        <w:t xml:space="preserve"> </w:t>
      </w:r>
      <w:r w:rsidR="00292F0D" w:rsidRPr="00814B2A">
        <w:rPr>
          <w:rFonts w:ascii="Times New Roman" w:hAnsi="Times New Roman"/>
          <w:sz w:val="22"/>
          <w:szCs w:val="22"/>
        </w:rPr>
        <w:t>efetuar</w:t>
      </w:r>
      <w:r w:rsidRPr="00814B2A">
        <w:rPr>
          <w:rFonts w:ascii="Times New Roman" w:hAnsi="Times New Roman"/>
          <w:sz w:val="22"/>
          <w:szCs w:val="22"/>
        </w:rPr>
        <w:t xml:space="preserve"> </w:t>
      </w:r>
      <w:r w:rsidR="00292F0D" w:rsidRPr="00814B2A">
        <w:rPr>
          <w:rFonts w:ascii="Times New Roman" w:hAnsi="Times New Roman"/>
          <w:sz w:val="22"/>
          <w:szCs w:val="22"/>
        </w:rPr>
        <w:t xml:space="preserve">o pagamento da multa aplicada </w:t>
      </w:r>
      <w:r w:rsidR="00292F0D" w:rsidRPr="00511F28">
        <w:rPr>
          <w:rFonts w:ascii="Times New Roman" w:hAnsi="Times New Roman"/>
          <w:sz w:val="22"/>
          <w:szCs w:val="22"/>
        </w:rPr>
        <w:t>e regularizar a situação averiguada ou apresentar defesa à Comissão de Exercício Profissional – CEP-CAU/RS.</w:t>
      </w:r>
    </w:p>
    <w:p w14:paraId="63C4920D" w14:textId="77777777" w:rsidR="00292F0D" w:rsidRPr="00511F28" w:rsidRDefault="00292F0D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723F24A" w14:textId="6C80B4BF" w:rsidR="008343A1" w:rsidRPr="00511F28" w:rsidRDefault="008343A1" w:rsidP="008343A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Intimada (fl. 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"Intimação_fl"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A713D2" w:rsidRPr="00982CB8">
        <w:rPr>
          <w:rFonts w:ascii="Times New Roman" w:hAnsi="Times New Roman"/>
          <w:noProof/>
          <w:sz w:val="22"/>
          <w:szCs w:val="22"/>
        </w:rPr>
        <w:t>21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), a parte interessada </w: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6B4ED1" w:rsidRPr="00511F28">
        <w:rPr>
          <w:rFonts w:ascii="Times New Roman" w:hAnsi="Times New Roman"/>
          <w:noProof/>
          <w:sz w:val="22"/>
          <w:szCs w:val="22"/>
        </w:rPr>
        <w:instrText xml:space="preserve"> MERGEFIELD "SE_4" </w:instrTex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A713D2" w:rsidRPr="00982CB8">
        <w:rPr>
          <w:rFonts w:ascii="Times New Roman" w:hAnsi="Times New Roman"/>
          <w:noProof/>
          <w:sz w:val="22"/>
          <w:szCs w:val="22"/>
        </w:rPr>
        <w:t>apresentou defesa, em 28/8/2018, alegando que o cliente não recolheu a taxa de RRT de projeto e execução  e iniciou a obra antes da finalização do projeto (fl. 25)</w: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>.</w:t>
      </w:r>
    </w:p>
    <w:p w14:paraId="0912B423" w14:textId="77777777" w:rsidR="008343A1" w:rsidRPr="00511F28" w:rsidRDefault="008343A1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D955F7C" w14:textId="0B4DD28E" w:rsidR="0080395B" w:rsidRPr="00511F28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O processo, então, foi submetido à CEP-CAU/RS para julgamento (fl. 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"Fl6"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A713D2" w:rsidRPr="00982CB8">
        <w:rPr>
          <w:rFonts w:ascii="Times New Roman" w:hAnsi="Times New Roman"/>
          <w:noProof/>
          <w:sz w:val="22"/>
          <w:szCs w:val="22"/>
        </w:rPr>
        <w:t>25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), 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"Fundamento"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A713D2" w:rsidRPr="00982CB8">
        <w:rPr>
          <w:rFonts w:ascii="Times New Roman" w:hAnsi="Times New Roman"/>
          <w:noProof/>
          <w:sz w:val="22"/>
          <w:szCs w:val="22"/>
        </w:rPr>
        <w:t>com base no art. 19, da Resolução CAU/BR nº 022/2012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="00714563" w:rsidRPr="00511F28">
        <w:rPr>
          <w:rFonts w:ascii="Times New Roman" w:hAnsi="Times New Roman"/>
          <w:sz w:val="22"/>
          <w:szCs w:val="22"/>
        </w:rPr>
        <w:t>.</w:t>
      </w:r>
    </w:p>
    <w:p w14:paraId="567CD76F" w14:textId="77777777" w:rsidR="00292F0D" w:rsidRPr="00511F28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E61B0CB" w14:textId="77777777" w:rsidR="00292F0D" w:rsidRPr="00511F28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>É o relatório.</w:t>
      </w:r>
    </w:p>
    <w:p w14:paraId="54C80BB3" w14:textId="77777777" w:rsidR="00292F0D" w:rsidRPr="00511F28" w:rsidRDefault="00292F0D" w:rsidP="00292F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292F0D" w:rsidRPr="00511F28" w14:paraId="53BF24C4" w14:textId="77777777" w:rsidTr="007B7706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1975B576" w14:textId="77777777" w:rsidR="00292F0D" w:rsidRPr="00511F28" w:rsidRDefault="00292F0D" w:rsidP="007B770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>VOTO FUNDAMENTADO</w:t>
            </w:r>
          </w:p>
        </w:tc>
      </w:tr>
    </w:tbl>
    <w:p w14:paraId="66F2562E" w14:textId="77777777" w:rsidR="00292F0D" w:rsidRPr="00511F28" w:rsidRDefault="00292F0D" w:rsidP="00292F0D">
      <w:pPr>
        <w:rPr>
          <w:rFonts w:ascii="Times New Roman" w:hAnsi="Times New Roman"/>
          <w:sz w:val="22"/>
          <w:szCs w:val="22"/>
        </w:rPr>
      </w:pPr>
    </w:p>
    <w:p w14:paraId="79E120E3" w14:textId="32796C07" w:rsidR="00292F0D" w:rsidRPr="00511F28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Da análise do conjunto probatório existente nos autos, depreende-se que 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"Tempo_da_infração"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A713D2" w:rsidRPr="00982CB8">
        <w:rPr>
          <w:rFonts w:ascii="Times New Roman" w:hAnsi="Times New Roman"/>
          <w:noProof/>
          <w:sz w:val="22"/>
          <w:szCs w:val="22"/>
        </w:rPr>
        <w:t>exerceu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 a atividade de 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"Atividade_objeto_do_auto_de_infração"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A713D2" w:rsidRPr="00982CB8">
        <w:rPr>
          <w:rFonts w:ascii="Times New Roman" w:hAnsi="Times New Roman"/>
          <w:noProof/>
          <w:sz w:val="22"/>
          <w:szCs w:val="22"/>
        </w:rPr>
        <w:t>execução de obra na avenida Santos Ferreira n° 2515, Canoas/RS, sendo encontrado o RRT n° 6064423 relativo à execução de obra de demolição, sem cobrir as atividades de projeto e execução verificadas no local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, a qual </w:t>
      </w:r>
      <w:r w:rsidRPr="00511F28">
        <w:rPr>
          <w:rFonts w:ascii="Times New Roman" w:hAnsi="Times New Roman"/>
          <w:sz w:val="22"/>
          <w:szCs w:val="22"/>
        </w:rPr>
        <w:lastRenderedPageBreak/>
        <w:t>está sujeita à emissão do respectivo Registro de Responsabilidade Técnica – RRT, conforme o disposto no art. 45, da Lei nº 12.378/2010, que segue:</w:t>
      </w:r>
    </w:p>
    <w:p w14:paraId="4CB7A02C" w14:textId="77777777" w:rsidR="00292F0D" w:rsidRPr="001E6306" w:rsidRDefault="00292F0D" w:rsidP="00292F0D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 xml:space="preserve">Art. 45. Toda </w:t>
      </w:r>
      <w:r w:rsidRPr="001E6306">
        <w:rPr>
          <w:rFonts w:ascii="Times New Roman" w:hAnsi="Times New Roman"/>
          <w:i/>
          <w:sz w:val="20"/>
          <w:szCs w:val="22"/>
        </w:rPr>
        <w:t xml:space="preserve">realização de trabalho de competência privativa ou de atuação compartilhadas com outras profissões regulamentadas será objeto de Registro de Responsabilidade Técnica </w:t>
      </w:r>
      <w:r w:rsidRPr="001E6306">
        <w:rPr>
          <w:rFonts w:ascii="Times New Roman" w:hAnsi="Times New Roman"/>
          <w:i/>
          <w:sz w:val="20"/>
          <w:szCs w:val="22"/>
        </w:rPr>
        <w:softHyphen/>
        <w:t xml:space="preserve"> RRT.</w:t>
      </w:r>
    </w:p>
    <w:p w14:paraId="5FA4C275" w14:textId="77777777" w:rsidR="00704BD8" w:rsidRPr="001E6306" w:rsidRDefault="00704BD8" w:rsidP="00704BD8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671B15C3" w14:textId="2E3AE72A" w:rsidR="00704BD8" w:rsidRPr="001E6306" w:rsidRDefault="00EC3F45" w:rsidP="00704BD8">
      <w:pPr>
        <w:jc w:val="both"/>
        <w:rPr>
          <w:rFonts w:ascii="Times New Roman" w:hAnsi="Times New Roman"/>
          <w:sz w:val="22"/>
          <w:szCs w:val="22"/>
        </w:rPr>
      </w:pPr>
      <w:r w:rsidRPr="001E6306">
        <w:rPr>
          <w:rFonts w:ascii="Times New Roman" w:hAnsi="Times New Roman"/>
          <w:noProof/>
          <w:sz w:val="22"/>
          <w:szCs w:val="22"/>
        </w:rPr>
        <w:fldChar w:fldCharType="begin"/>
      </w:r>
      <w:r w:rsidRPr="001E6306">
        <w:rPr>
          <w:rFonts w:ascii="Times New Roman" w:hAnsi="Times New Roman"/>
          <w:noProof/>
          <w:sz w:val="22"/>
          <w:szCs w:val="22"/>
        </w:rPr>
        <w:instrText xml:space="preserve"> MERGEFIELD "SE_5" </w:instrText>
      </w:r>
      <w:r w:rsidRPr="001E6306">
        <w:rPr>
          <w:rFonts w:ascii="Times New Roman" w:hAnsi="Times New Roman"/>
          <w:noProof/>
          <w:sz w:val="22"/>
          <w:szCs w:val="22"/>
        </w:rPr>
        <w:fldChar w:fldCharType="separate"/>
      </w:r>
      <w:r w:rsidR="00A713D2" w:rsidRPr="001E6306">
        <w:rPr>
          <w:rFonts w:ascii="Times New Roman" w:hAnsi="Times New Roman"/>
          <w:noProof/>
          <w:sz w:val="22"/>
          <w:szCs w:val="22"/>
        </w:rPr>
        <w:t>Com efeito, não possui razão a parte autuada ao afirmar que cliente não recolheu a taxa de RRT de projeto e execução  e iniciou a obra antes da finalização do projeto</w:t>
      </w:r>
      <w:r w:rsidRPr="001E6306">
        <w:rPr>
          <w:rFonts w:ascii="Times New Roman" w:hAnsi="Times New Roman"/>
          <w:noProof/>
          <w:sz w:val="22"/>
          <w:szCs w:val="22"/>
        </w:rPr>
        <w:fldChar w:fldCharType="end"/>
      </w:r>
      <w:r w:rsidRPr="001E6306">
        <w:rPr>
          <w:rFonts w:ascii="Times New Roman" w:hAnsi="Times New Roman"/>
          <w:noProof/>
          <w:sz w:val="22"/>
          <w:szCs w:val="22"/>
        </w:rPr>
        <w:fldChar w:fldCharType="begin"/>
      </w:r>
      <w:r w:rsidRPr="001E6306">
        <w:rPr>
          <w:rFonts w:ascii="Times New Roman" w:hAnsi="Times New Roman"/>
          <w:noProof/>
          <w:sz w:val="22"/>
          <w:szCs w:val="22"/>
        </w:rPr>
        <w:instrText xml:space="preserve"> MERGEFIELD SE_5b </w:instrText>
      </w:r>
      <w:r w:rsidRPr="001E6306">
        <w:rPr>
          <w:rFonts w:ascii="Times New Roman" w:hAnsi="Times New Roman"/>
          <w:noProof/>
          <w:sz w:val="22"/>
          <w:szCs w:val="22"/>
        </w:rPr>
        <w:fldChar w:fldCharType="separate"/>
      </w:r>
      <w:r w:rsidR="00A713D2" w:rsidRPr="001E6306">
        <w:rPr>
          <w:rFonts w:ascii="Times New Roman" w:hAnsi="Times New Roman"/>
          <w:noProof/>
          <w:sz w:val="22"/>
          <w:szCs w:val="22"/>
        </w:rPr>
        <w:t>, uma vez que conforme despacho da Unidade de Fiscalização (fl. 27) "o arquiteto fez contato telefônico explicando que o RRTs haviam sido emitidos, mas, por um lapso, não haviam sido pagos pelo proprietário. Como nenhum documento do arquiteto referente ao endereço e contratante foi localizado no SICCAU, fosse como boleto vencido ou mesmo em formato rascunho, a orientação deste fiscal foi regularizar a situação de acordo com as instruções do e-mail de requisição". Ainda assim o arquiteto elaborou os RRTs Simples (n° 7276587 e n° 7276618) em desacordo com o que fora orientado pelo fiscal: a retificação do RRT n° 6064423 e a elaboração do RRT Extemporâneo de projeto. Doravante, após o conhecimento do auto de infração, o profissional elaborou os RRTs Extemporâneos de projeto (n° 7372168) e execução (n° 7372270), aprovados pelo setor responsável, e pagou a multa que ensejou a lavratura do auto de infração.</w:t>
      </w:r>
      <w:r w:rsidRPr="001E6306">
        <w:rPr>
          <w:rFonts w:ascii="Times New Roman" w:hAnsi="Times New Roman"/>
          <w:noProof/>
          <w:sz w:val="22"/>
          <w:szCs w:val="22"/>
        </w:rPr>
        <w:fldChar w:fldCharType="end"/>
      </w:r>
    </w:p>
    <w:p w14:paraId="5F4DE004" w14:textId="30B30A07" w:rsidR="00EC3F45" w:rsidRPr="001E6306" w:rsidRDefault="00EC3F45" w:rsidP="00EC3F4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43CD6E5" w14:textId="29A04BA5" w:rsidR="008A65C6" w:rsidRPr="00511F28" w:rsidRDefault="008A65C6" w:rsidP="00EC3F4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>A regularidade do Auto de Infração depende do preenchimento dos requisitos previstos nos artigos 15</w:t>
      </w:r>
      <w:r w:rsidRPr="00511F28">
        <w:rPr>
          <w:rStyle w:val="Refdenotaderodap"/>
          <w:rFonts w:ascii="Times New Roman" w:hAnsi="Times New Roman"/>
          <w:sz w:val="22"/>
          <w:szCs w:val="22"/>
        </w:rPr>
        <w:footnoteReference w:id="1"/>
      </w:r>
      <w:r w:rsidRPr="00511F28">
        <w:rPr>
          <w:rFonts w:ascii="Times New Roman" w:hAnsi="Times New Roman"/>
          <w:sz w:val="22"/>
          <w:szCs w:val="22"/>
        </w:rPr>
        <w:t xml:space="preserve"> e 16</w:t>
      </w:r>
      <w:r w:rsidRPr="00511F28">
        <w:rPr>
          <w:rStyle w:val="Refdenotaderodap"/>
          <w:rFonts w:ascii="Times New Roman" w:hAnsi="Times New Roman"/>
          <w:sz w:val="22"/>
          <w:szCs w:val="22"/>
        </w:rPr>
        <w:footnoteReference w:id="2"/>
      </w:r>
      <w:r w:rsidRPr="00511F28">
        <w:rPr>
          <w:rFonts w:ascii="Times New Roman" w:hAnsi="Times New Roman"/>
          <w:sz w:val="22"/>
          <w:szCs w:val="22"/>
        </w:rPr>
        <w:t>, da Resolução CAU/BR nº 022/2012. Verifica-se,</w:t>
      </w:r>
      <w:r w:rsidR="00FC54D1" w:rsidRPr="00511F28">
        <w:rPr>
          <w:rFonts w:ascii="Times New Roman" w:hAnsi="Times New Roman"/>
          <w:sz w:val="22"/>
          <w:szCs w:val="22"/>
        </w:rPr>
        <w:t xml:space="preserve"> </w:t>
      </w:r>
      <w:r w:rsidR="00FC54D1" w:rsidRPr="00511F28">
        <w:rPr>
          <w:rFonts w:ascii="Times New Roman" w:hAnsi="Times New Roman"/>
          <w:sz w:val="22"/>
          <w:szCs w:val="22"/>
        </w:rPr>
        <w:fldChar w:fldCharType="begin"/>
      </w:r>
      <w:r w:rsidR="00FC54D1" w:rsidRPr="00511F28">
        <w:rPr>
          <w:rFonts w:ascii="Times New Roman" w:hAnsi="Times New Roman"/>
          <w:sz w:val="22"/>
          <w:szCs w:val="22"/>
        </w:rPr>
        <w:instrText xml:space="preserve"> IF </w:instrText>
      </w:r>
      <w:r w:rsidR="00FC54D1" w:rsidRPr="00511F28">
        <w:rPr>
          <w:rFonts w:ascii="Times New Roman" w:hAnsi="Times New Roman"/>
          <w:sz w:val="22"/>
          <w:szCs w:val="22"/>
        </w:rPr>
        <w:fldChar w:fldCharType="begin"/>
      </w:r>
      <w:r w:rsidR="00FC54D1" w:rsidRPr="00511F28">
        <w:rPr>
          <w:rFonts w:ascii="Times New Roman" w:hAnsi="Times New Roman"/>
          <w:sz w:val="22"/>
          <w:szCs w:val="22"/>
        </w:rPr>
        <w:instrText xml:space="preserve"> MERGEFIELD Regularidade_do_auto </w:instrText>
      </w:r>
      <w:r w:rsidR="00FC54D1" w:rsidRPr="00511F28">
        <w:rPr>
          <w:rFonts w:ascii="Times New Roman" w:hAnsi="Times New Roman"/>
          <w:sz w:val="22"/>
          <w:szCs w:val="22"/>
        </w:rPr>
        <w:fldChar w:fldCharType="separate"/>
      </w:r>
      <w:r w:rsidR="00A713D2" w:rsidRPr="00982CB8">
        <w:rPr>
          <w:rFonts w:ascii="Times New Roman" w:hAnsi="Times New Roman"/>
          <w:noProof/>
          <w:sz w:val="22"/>
          <w:szCs w:val="22"/>
        </w:rPr>
        <w:instrText>Regular</w:instrText>
      </w:r>
      <w:r w:rsidR="00FC54D1" w:rsidRPr="00511F28">
        <w:rPr>
          <w:rFonts w:ascii="Times New Roman" w:hAnsi="Times New Roman"/>
          <w:sz w:val="22"/>
          <w:szCs w:val="22"/>
        </w:rPr>
        <w:fldChar w:fldCharType="end"/>
      </w:r>
      <w:r w:rsidR="00FC54D1" w:rsidRPr="00511F28">
        <w:rPr>
          <w:rFonts w:ascii="Times New Roman" w:hAnsi="Times New Roman"/>
          <w:sz w:val="22"/>
          <w:szCs w:val="22"/>
        </w:rPr>
        <w:instrText xml:space="preserve"> = "regular" "portanto, que o Auto de Infração foi constituído de forma regular e foi lavrado após o transcurso do prazo da notificação preventiva, sem que a parte interessada tenha efetivado a regularização da situação averiguada" "entretanto, que o Auto de Infração foi constituído de forma irregular, pois não observou os requisitos para sua constituição" </w:instrText>
      </w:r>
      <w:r w:rsidR="00FC54D1" w:rsidRPr="00511F28">
        <w:rPr>
          <w:rFonts w:ascii="Times New Roman" w:hAnsi="Times New Roman"/>
          <w:sz w:val="22"/>
          <w:szCs w:val="22"/>
        </w:rPr>
        <w:fldChar w:fldCharType="separate"/>
      </w:r>
      <w:r w:rsidR="00A713D2" w:rsidRPr="00511F28">
        <w:rPr>
          <w:rFonts w:ascii="Times New Roman" w:hAnsi="Times New Roman"/>
          <w:noProof/>
          <w:sz w:val="22"/>
          <w:szCs w:val="22"/>
        </w:rPr>
        <w:t>entretanto, que o Auto de Infração foi constituído de forma irregular, pois não observou os requisitos para sua constituição</w:t>
      </w:r>
      <w:r w:rsidR="00FC54D1" w:rsidRPr="00511F28">
        <w:rPr>
          <w:rFonts w:ascii="Times New Roman" w:hAnsi="Times New Roman"/>
          <w:sz w:val="22"/>
          <w:szCs w:val="22"/>
        </w:rPr>
        <w:fldChar w:fldCharType="end"/>
      </w:r>
      <w:r w:rsidR="00FC54D1" w:rsidRPr="00511F28">
        <w:rPr>
          <w:rFonts w:ascii="Times New Roman" w:hAnsi="Times New Roman"/>
          <w:sz w:val="22"/>
          <w:szCs w:val="22"/>
        </w:rPr>
        <w:t>.</w:t>
      </w:r>
    </w:p>
    <w:p w14:paraId="26302FCD" w14:textId="77777777" w:rsidR="0080395B" w:rsidRPr="00511F28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1A682BC" w14:textId="249C6530" w:rsidR="0080395B" w:rsidRPr="00511F28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Por sua vez, observa-se que a multa, imposta por meio do Auto de Infração no valor de R$ 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"Valor_R"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A713D2" w:rsidRPr="00982CB8">
        <w:rPr>
          <w:rFonts w:ascii="Times New Roman" w:hAnsi="Times New Roman"/>
          <w:noProof/>
          <w:sz w:val="22"/>
          <w:szCs w:val="22"/>
        </w:rPr>
        <w:t>274,5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="00513C71" w:rsidRPr="00511F28">
        <w:rPr>
          <w:rFonts w:ascii="Times New Roman" w:hAnsi="Times New Roman"/>
          <w:sz w:val="22"/>
          <w:szCs w:val="22"/>
        </w:rPr>
        <w:t xml:space="preserve"> (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"Valor_por_extenso"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A713D2" w:rsidRPr="00982CB8">
        <w:rPr>
          <w:rFonts w:ascii="Times New Roman" w:hAnsi="Times New Roman"/>
          <w:noProof/>
          <w:sz w:val="22"/>
          <w:szCs w:val="22"/>
        </w:rPr>
        <w:t>duzentos e setenta e quatro reais e cinquenta centavos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="00513C71" w:rsidRPr="00511F28">
        <w:rPr>
          <w:rFonts w:ascii="Times New Roman" w:hAnsi="Times New Roman"/>
          <w:sz w:val="22"/>
          <w:szCs w:val="22"/>
        </w:rPr>
        <w:t>)</w:t>
      </w:r>
      <w:r w:rsidRPr="00511F28">
        <w:rPr>
          <w:rFonts w:ascii="Times New Roman" w:hAnsi="Times New Roman"/>
          <w:sz w:val="22"/>
          <w:szCs w:val="22"/>
        </w:rPr>
        <w:t xml:space="preserve">, foi aplicada de forma </w:t>
      </w:r>
      <w:r w:rsidR="007E007E" w:rsidRPr="00511F28">
        <w:rPr>
          <w:rFonts w:ascii="Times New Roman" w:hAnsi="Times New Roman"/>
          <w:sz w:val="22"/>
          <w:szCs w:val="22"/>
        </w:rPr>
        <w:fldChar w:fldCharType="begin"/>
      </w:r>
      <w:r w:rsidR="007E007E" w:rsidRPr="00511F28">
        <w:rPr>
          <w:rFonts w:ascii="Times New Roman" w:hAnsi="Times New Roman"/>
          <w:sz w:val="22"/>
          <w:szCs w:val="22"/>
        </w:rPr>
        <w:instrText xml:space="preserve"> MERGEFIELD Multa_do_AI__imposta_de_forma </w:instrText>
      </w:r>
      <w:r w:rsidR="007E007E" w:rsidRPr="00511F28">
        <w:rPr>
          <w:rFonts w:ascii="Times New Roman" w:hAnsi="Times New Roman"/>
          <w:sz w:val="22"/>
          <w:szCs w:val="22"/>
        </w:rPr>
        <w:fldChar w:fldCharType="separate"/>
      </w:r>
      <w:r w:rsidR="00A713D2" w:rsidRPr="00982CB8">
        <w:rPr>
          <w:rFonts w:ascii="Times New Roman" w:hAnsi="Times New Roman"/>
          <w:noProof/>
          <w:sz w:val="22"/>
          <w:szCs w:val="22"/>
        </w:rPr>
        <w:t>correta, tendo em vista que, verificada a situação de irregularidade, foram respeitados os limites fixados no art. 36</w:t>
      </w:r>
      <w:r w:rsidR="007E007E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>, da Resolução CAU/BR nº 022/2012, conforme segue:</w:t>
      </w:r>
    </w:p>
    <w:p w14:paraId="0BF22B6C" w14:textId="77777777"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Art. 35. As infrações ao exercício da profissão de Arquitetura e Urbanismo nos termos definidos nesta Resolução serão punidas com multas, respeitados os seguintes limites:</w:t>
      </w:r>
    </w:p>
    <w:p w14:paraId="64788425" w14:textId="77777777"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(...)</w:t>
      </w:r>
    </w:p>
    <w:p w14:paraId="7E726095" w14:textId="77777777"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IV - Arquiteto e urbanista com registro no CAU regular exercendo atividade fiscalizada sem ter feito o devido RRT;</w:t>
      </w:r>
    </w:p>
    <w:p w14:paraId="04F03443" w14:textId="77777777"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Infrator: pessoa física;</w:t>
      </w:r>
    </w:p>
    <w:p w14:paraId="0E1192D5" w14:textId="77777777"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Valor da Multa: 300% (trezentos por cento) do valor vigente da taxa do RRT;</w:t>
      </w:r>
    </w:p>
    <w:p w14:paraId="533ABA76" w14:textId="77777777"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(...)”</w:t>
      </w:r>
    </w:p>
    <w:p w14:paraId="0F102CD8" w14:textId="77777777" w:rsidR="004F059C" w:rsidRPr="00511F28" w:rsidRDefault="004F059C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E7CD391" w14:textId="304D85EB" w:rsidR="007C5809" w:rsidRPr="00511F28" w:rsidRDefault="006B4ED1" w:rsidP="007C580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"SE_6"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14:paraId="1B6D8CEA" w14:textId="37058AAA" w:rsidR="00211861" w:rsidRDefault="00211861" w:rsidP="0021186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lastRenderedPageBreak/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"SE_6"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Pr="00CD1979">
        <w:rPr>
          <w:rFonts w:ascii="Times New Roman" w:hAnsi="Times New Roman"/>
          <w:noProof/>
          <w:sz w:val="22"/>
          <w:szCs w:val="22"/>
        </w:rPr>
        <w:t>Por fim, faz-se importante mencionar que a regularização da situação, após a lavratura do auto de infração, não exime a parte autuada das cominações legais; mas a exime de eventual reincidência pela continuidade da irregularidade.</w: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14:paraId="72B0C708" w14:textId="77777777" w:rsidR="00211861" w:rsidRDefault="00211861" w:rsidP="00704BD8">
      <w:pPr>
        <w:rPr>
          <w:rFonts w:ascii="Times New Roman" w:hAnsi="Times New Roman"/>
          <w:noProof/>
          <w:sz w:val="22"/>
          <w:szCs w:val="22"/>
        </w:rPr>
      </w:pPr>
    </w:p>
    <w:p w14:paraId="224741AE" w14:textId="2FF314B1" w:rsidR="00704BD8" w:rsidRPr="00511F28" w:rsidRDefault="006B4ED1" w:rsidP="00704BD8">
      <w:pPr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"SE_7"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A713D2" w:rsidRPr="00982CB8">
        <w:rPr>
          <w:rFonts w:ascii="Times New Roman" w:hAnsi="Times New Roman"/>
          <w:noProof/>
          <w:sz w:val="22"/>
          <w:szCs w:val="22"/>
        </w:rPr>
        <w:t>Entretanto, observa-se que a parte autuada comprovou ter efetuado o pagamento da multa aplicada (fl. 33).</w: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14:paraId="22AF7CB7" w14:textId="4A503C30" w:rsidR="00EC3F45" w:rsidRPr="00511F28" w:rsidRDefault="00EC3F45" w:rsidP="00EC3F4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323427" w:rsidRPr="00511F28" w14:paraId="49846028" w14:textId="77777777" w:rsidTr="00EC3F45">
        <w:trPr>
          <w:trHeight w:hRule="exact" w:val="312"/>
        </w:trPr>
        <w:tc>
          <w:tcPr>
            <w:tcW w:w="9240" w:type="dxa"/>
            <w:shd w:val="pct5" w:color="auto" w:fill="auto"/>
            <w:vAlign w:val="center"/>
          </w:tcPr>
          <w:p w14:paraId="1BC757EA" w14:textId="77777777" w:rsidR="00323427" w:rsidRPr="00511F28" w:rsidRDefault="00323427" w:rsidP="007B770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>CONCLUSÃO</w:t>
            </w:r>
          </w:p>
        </w:tc>
      </w:tr>
    </w:tbl>
    <w:p w14:paraId="7669C88D" w14:textId="77777777" w:rsidR="00323427" w:rsidRPr="00511F28" w:rsidRDefault="00323427" w:rsidP="00323427">
      <w:pPr>
        <w:rPr>
          <w:rFonts w:ascii="Times New Roman" w:hAnsi="Times New Roman"/>
          <w:sz w:val="22"/>
          <w:szCs w:val="22"/>
        </w:rPr>
      </w:pPr>
    </w:p>
    <w:p w14:paraId="7AF94C6D" w14:textId="058F2779" w:rsidR="007C5809" w:rsidRPr="00511F28" w:rsidRDefault="00A2362A" w:rsidP="007C5809">
      <w:pPr>
        <w:tabs>
          <w:tab w:val="left" w:pos="1418"/>
        </w:tabs>
        <w:jc w:val="both"/>
        <w:rPr>
          <w:rFonts w:ascii="Times New Roman" w:hAnsi="Times New Roman"/>
          <w:noProof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SE_8a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A713D2" w:rsidRPr="00982CB8">
        <w:rPr>
          <w:rFonts w:ascii="Times New Roman" w:hAnsi="Times New Roman"/>
          <w:noProof/>
          <w:sz w:val="22"/>
          <w:szCs w:val="22"/>
        </w:rPr>
        <w:t>Deste modo, considerando que até a presente data,</w:t>
      </w:r>
      <w:r w:rsidR="00AB7A9B">
        <w:rPr>
          <w:rFonts w:ascii="Times New Roman" w:hAnsi="Times New Roman"/>
          <w:noProof/>
          <w:sz w:val="22"/>
          <w:szCs w:val="22"/>
        </w:rPr>
        <w:t xml:space="preserve"> </w:t>
      </w:r>
      <w:r w:rsidR="00DD2E77">
        <w:rPr>
          <w:rFonts w:ascii="Times New Roman" w:hAnsi="Times New Roman"/>
          <w:noProof/>
          <w:sz w:val="22"/>
          <w:szCs w:val="22"/>
        </w:rPr>
        <w:t>houve a</w:t>
      </w:r>
      <w:r w:rsidR="00AB7A9B">
        <w:rPr>
          <w:rFonts w:ascii="Times New Roman" w:hAnsi="Times New Roman"/>
          <w:noProof/>
          <w:sz w:val="22"/>
          <w:szCs w:val="22"/>
        </w:rPr>
        <w:t xml:space="preserve"> regularização</w:t>
      </w:r>
      <w:r w:rsidR="00DD2E77">
        <w:rPr>
          <w:rFonts w:ascii="Times New Roman" w:hAnsi="Times New Roman"/>
          <w:noProof/>
          <w:sz w:val="22"/>
          <w:szCs w:val="22"/>
        </w:rPr>
        <w:t>, porém, esta ocorreu após o prazo regulamentado</w:t>
      </w:r>
      <w:r w:rsidR="00A713D2" w:rsidRPr="00982CB8">
        <w:rPr>
          <w:rFonts w:ascii="Times New Roman" w:hAnsi="Times New Roman"/>
          <w:noProof/>
          <w:sz w:val="22"/>
          <w:szCs w:val="22"/>
        </w:rPr>
        <w:t>, opino pela manutenção do Auto de Infração nº</w: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B0EBE">
        <w:rPr>
          <w:rFonts w:ascii="Times New Roman" w:hAnsi="Times New Roman"/>
          <w:noProof/>
          <w:sz w:val="22"/>
          <w:szCs w:val="22"/>
        </w:rPr>
        <w:t xml:space="preserve"> </w:t>
      </w:r>
      <w:r w:rsidR="006F5CC8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6F5CC8" w:rsidRPr="00511F28">
        <w:rPr>
          <w:rFonts w:ascii="Times New Roman" w:hAnsi="Times New Roman"/>
          <w:noProof/>
          <w:sz w:val="22"/>
          <w:szCs w:val="22"/>
        </w:rPr>
        <w:instrText xml:space="preserve"> MERGEFIELD SE_8a0 </w:instrText>
      </w:r>
      <w:r w:rsidR="006F5CC8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A713D2" w:rsidRPr="00982CB8">
        <w:rPr>
          <w:rFonts w:ascii="Times New Roman" w:hAnsi="Times New Roman"/>
          <w:noProof/>
          <w:sz w:val="22"/>
          <w:szCs w:val="22"/>
        </w:rPr>
        <w:t>1000071451/2018 e, consequentemente, da multa imposta por meio deste, em razão de que o</w:t>
      </w:r>
      <w:r w:rsidR="006F5CC8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CF51A7">
        <w:rPr>
          <w:rFonts w:ascii="Times New Roman" w:hAnsi="Times New Roman"/>
          <w:noProof/>
          <w:sz w:val="22"/>
          <w:szCs w:val="22"/>
        </w:rPr>
        <w:t xml:space="preserve"> </w:t>
      </w: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SE_8a1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A713D2" w:rsidRPr="00982CB8">
        <w:rPr>
          <w:rFonts w:ascii="Times New Roman" w:hAnsi="Times New Roman"/>
          <w:noProof/>
          <w:sz w:val="22"/>
          <w:szCs w:val="22"/>
        </w:rPr>
        <w:t>profissional, Arq. e Urb. ANDRÉ RICARDO DA SILVA PACHECO, com registro no CAU sob o nº A24048-6, incorreu em infração ao art. 35, inciso IV, da Resolução CAU/BR nº 022/2012, por ter exercido atividade sujeita à fiscalização, sem ter emitido o respectivo RRT.</w: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SE_8b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SE_8b1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D25284" w:rsidRPr="00511F28">
        <w:rPr>
          <w:rFonts w:ascii="Times New Roman" w:hAnsi="Times New Roman"/>
          <w:noProof/>
          <w:sz w:val="22"/>
          <w:szCs w:val="22"/>
        </w:rPr>
        <w:instrText xml:space="preserve"> MERGEFIELD SE_8c </w:instrText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D25284" w:rsidRPr="00511F28">
        <w:rPr>
          <w:rFonts w:ascii="Times New Roman" w:hAnsi="Times New Roman"/>
          <w:noProof/>
          <w:sz w:val="22"/>
          <w:szCs w:val="22"/>
        </w:rPr>
        <w:instrText xml:space="preserve"> MERGEFIELD SE_8c1 </w:instrText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D25284" w:rsidRPr="00511F28">
        <w:rPr>
          <w:rFonts w:ascii="Times New Roman" w:hAnsi="Times New Roman"/>
          <w:noProof/>
          <w:sz w:val="22"/>
          <w:szCs w:val="22"/>
        </w:rPr>
        <w:instrText xml:space="preserve"> MERGEFIELD SE_8d </w:instrText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02F3D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02F3D" w:rsidRPr="00511F28">
        <w:rPr>
          <w:rFonts w:ascii="Times New Roman" w:hAnsi="Times New Roman"/>
          <w:noProof/>
          <w:sz w:val="22"/>
          <w:szCs w:val="22"/>
        </w:rPr>
        <w:instrText xml:space="preserve"> MERGEFIELD SE_8d0 </w:instrText>
      </w:r>
      <w:r w:rsidR="00002F3D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SE_8d1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14:paraId="5835F05A" w14:textId="77777777" w:rsidR="0080395B" w:rsidRPr="00511F28" w:rsidRDefault="0080395B" w:rsidP="00DD6BF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A0B660F" w14:textId="3353D3FE" w:rsidR="000A2A63" w:rsidRPr="00511F28" w:rsidRDefault="006B4ED1" w:rsidP="000A2A6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"SE_9"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14:paraId="0F3BF3FA" w14:textId="77777777" w:rsidR="000A2A63" w:rsidRPr="00511F28" w:rsidRDefault="000A2A63" w:rsidP="00DD6BF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F9BE9F0" w14:textId="0051576B" w:rsidR="005D2B35" w:rsidRPr="00511F28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Porto Alegre – RS, </w:t>
      </w:r>
      <w:r w:rsidR="001E6306">
        <w:rPr>
          <w:rFonts w:ascii="Times New Roman" w:hAnsi="Times New Roman"/>
          <w:sz w:val="22"/>
          <w:szCs w:val="22"/>
        </w:rPr>
        <w:t xml:space="preserve">19 de setembro de </w:t>
      </w:r>
      <w:r w:rsidRPr="00511F28">
        <w:rPr>
          <w:rFonts w:ascii="Times New Roman" w:hAnsi="Times New Roman"/>
          <w:sz w:val="22"/>
          <w:szCs w:val="22"/>
        </w:rPr>
        <w:t>201</w:t>
      </w:r>
      <w:r w:rsidR="00C56187">
        <w:rPr>
          <w:rFonts w:ascii="Times New Roman" w:hAnsi="Times New Roman"/>
          <w:sz w:val="22"/>
          <w:szCs w:val="22"/>
        </w:rPr>
        <w:t>9</w:t>
      </w:r>
      <w:r w:rsidRPr="00511F28">
        <w:rPr>
          <w:rFonts w:ascii="Times New Roman" w:hAnsi="Times New Roman"/>
          <w:sz w:val="22"/>
          <w:szCs w:val="22"/>
        </w:rPr>
        <w:t>.</w:t>
      </w:r>
    </w:p>
    <w:p w14:paraId="5B6A6739" w14:textId="77777777" w:rsidR="005D2B35" w:rsidRPr="00511F28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14:paraId="1C06EECB" w14:textId="77777777" w:rsidR="005D2B35" w:rsidRPr="00511F28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103A99A" w14:textId="77777777" w:rsidR="005D2B35" w:rsidRPr="00511F28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148E5A35" w14:textId="6B7F2A32" w:rsidR="005D2B35" w:rsidRPr="00E66568" w:rsidRDefault="001E6306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HELENICE MACEDO DO COUTO</w:t>
      </w:r>
    </w:p>
    <w:p w14:paraId="34274DE4" w14:textId="77777777" w:rsidR="005D2B35" w:rsidRPr="00E66568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proofErr w:type="gramStart"/>
      <w:r w:rsidRPr="00E66568">
        <w:rPr>
          <w:rFonts w:ascii="Times New Roman" w:hAnsi="Times New Roman"/>
          <w:sz w:val="22"/>
          <w:szCs w:val="22"/>
        </w:rPr>
        <w:t>Conselheiro(</w:t>
      </w:r>
      <w:proofErr w:type="gramEnd"/>
      <w:r w:rsidRPr="00E66568">
        <w:rPr>
          <w:rFonts w:ascii="Times New Roman" w:hAnsi="Times New Roman"/>
          <w:sz w:val="22"/>
          <w:szCs w:val="22"/>
        </w:rPr>
        <w:t>a) Relator(a)</w:t>
      </w:r>
    </w:p>
    <w:p w14:paraId="62E3E4DD" w14:textId="77777777" w:rsidR="005D2B35" w:rsidRPr="00E66568" w:rsidRDefault="005D2B35" w:rsidP="005D2B35">
      <w:pPr>
        <w:rPr>
          <w:rFonts w:ascii="Times New Roman" w:hAnsi="Times New Roman"/>
          <w:sz w:val="22"/>
          <w:szCs w:val="22"/>
        </w:rPr>
        <w:sectPr w:rsidR="005D2B35" w:rsidRPr="00E66568" w:rsidSect="007B7706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14:paraId="5BCFE599" w14:textId="77777777" w:rsidR="00851F01" w:rsidRPr="00E66568" w:rsidRDefault="00851F01" w:rsidP="005D2B35">
      <w:pPr>
        <w:tabs>
          <w:tab w:val="left" w:pos="1418"/>
        </w:tabs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0A2A63" w:rsidRPr="00E66568" w14:paraId="019F5724" w14:textId="77777777" w:rsidTr="000A2A63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F0C72" w14:textId="77777777" w:rsidR="000A2A63" w:rsidRPr="00E66568" w:rsidRDefault="000A2A63" w:rsidP="000A2A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PROCESSO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DD58AA" w14:textId="69067463" w:rsidR="000A2A63" w:rsidRPr="00E66568" w:rsidRDefault="000A2A63" w:rsidP="000A2A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E66568">
              <w:rPr>
                <w:rFonts w:ascii="Times New Roman" w:hAnsi="Times New Roman"/>
                <w:sz w:val="22"/>
                <w:szCs w:val="22"/>
              </w:rPr>
              <w:instrText xml:space="preserve"> MERGEFIELD Processo_de_fiscalização_nº </w:instrTex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713D2" w:rsidRPr="00982CB8">
              <w:rPr>
                <w:rFonts w:ascii="Times New Roman" w:hAnsi="Times New Roman"/>
                <w:noProof/>
                <w:sz w:val="22"/>
                <w:szCs w:val="22"/>
              </w:rPr>
              <w:t>1000071451/2018</w: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A2A63" w:rsidRPr="00E66568" w14:paraId="36A2F22C" w14:textId="77777777" w:rsidTr="000A2A63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DEAA69" w14:textId="77777777" w:rsidR="000A2A63" w:rsidRPr="00E66568" w:rsidRDefault="000A2A63" w:rsidP="000A2A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SICCAU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3C7009" w14:textId="34DCD1FB" w:rsidR="000A2A63" w:rsidRPr="00E66568" w:rsidRDefault="000A2A63" w:rsidP="000A2A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E66568">
              <w:rPr>
                <w:rFonts w:ascii="Times New Roman" w:hAnsi="Times New Roman"/>
                <w:sz w:val="22"/>
                <w:szCs w:val="22"/>
              </w:rPr>
              <w:instrText xml:space="preserve"> MERGEFIELD Protocolo_SICCAU_n_º </w:instrTex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713D2" w:rsidRPr="00982CB8">
              <w:rPr>
                <w:rFonts w:ascii="Times New Roman" w:hAnsi="Times New Roman"/>
                <w:noProof/>
                <w:sz w:val="22"/>
                <w:szCs w:val="22"/>
              </w:rPr>
              <w:t>741273/2018</w: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429FF" w:rsidRPr="00E66568" w14:paraId="3FC883E7" w14:textId="77777777" w:rsidTr="000A2A63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3140DA" w14:textId="77777777" w:rsidR="003429FF" w:rsidRPr="00E66568" w:rsidRDefault="003429FF" w:rsidP="003429F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091ADE2" w14:textId="357F9F75" w:rsidR="003429FF" w:rsidRPr="00E66568" w:rsidRDefault="003429FF" w:rsidP="003429F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MERGEFIELD  Nome_do_autuado \* Upper </w:instrText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713D2" w:rsidRPr="00982CB8">
              <w:rPr>
                <w:rFonts w:ascii="Times New Roman" w:hAnsi="Times New Roman"/>
                <w:noProof/>
                <w:sz w:val="22"/>
                <w:szCs w:val="22"/>
              </w:rPr>
              <w:t>ANDRÉ RICARDO DA SILVA PACHECO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429FF" w:rsidRPr="00511F28" w14:paraId="6F5CDBB3" w14:textId="77777777" w:rsidTr="000A2A63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2CB75F6" w14:textId="77777777" w:rsidR="003429FF" w:rsidRPr="00E66568" w:rsidRDefault="003429FF" w:rsidP="003429F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27937C2" w14:textId="2C7635B4" w:rsidR="003429FF" w:rsidRPr="00511F28" w:rsidRDefault="003429FF" w:rsidP="003429F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MERGEFIELD  Assunto \* Upper </w:instrText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713D2" w:rsidRPr="00982CB8">
              <w:rPr>
                <w:rFonts w:ascii="Times New Roman" w:hAnsi="Times New Roman"/>
                <w:noProof/>
                <w:sz w:val="22"/>
                <w:szCs w:val="22"/>
              </w:rPr>
              <w:t>AUSÊNCIA DE RRT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D2B35" w:rsidRPr="00511F28" w14:paraId="4259DB7E" w14:textId="77777777" w:rsidTr="000A2A63">
        <w:trPr>
          <w:trHeight w:val="506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8655424" w14:textId="4B7EB4E6" w:rsidR="005D2B35" w:rsidRPr="00511F28" w:rsidRDefault="005D2B35" w:rsidP="001E630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1E6306">
              <w:rPr>
                <w:rFonts w:ascii="Times New Roman" w:hAnsi="Times New Roman"/>
                <w:b/>
                <w:sz w:val="22"/>
                <w:szCs w:val="22"/>
              </w:rPr>
              <w:t>044</w:t>
            </w:r>
            <w:r w:rsidR="00A20CAF">
              <w:rPr>
                <w:rFonts w:ascii="Times New Roman" w:hAnsi="Times New Roman"/>
                <w:b/>
                <w:sz w:val="22"/>
                <w:szCs w:val="22"/>
              </w:rPr>
              <w:t>/2019</w:t>
            </w: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0C4658A1" w14:textId="77777777" w:rsidR="005D2B35" w:rsidRPr="00511F28" w:rsidRDefault="005D2B35" w:rsidP="005D2B35">
      <w:pPr>
        <w:rPr>
          <w:rFonts w:ascii="Times New Roman" w:hAnsi="Times New Roman"/>
          <w:sz w:val="22"/>
          <w:szCs w:val="22"/>
        </w:rPr>
      </w:pPr>
    </w:p>
    <w:p w14:paraId="01C2C287" w14:textId="170A9C18" w:rsidR="005D2B35" w:rsidRPr="00511F28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em Porto Alegre - RS, na sede do CAU/RS, no dia </w:t>
      </w:r>
      <w:r w:rsidR="001E6306">
        <w:rPr>
          <w:rFonts w:ascii="Times New Roman" w:hAnsi="Times New Roman"/>
          <w:sz w:val="22"/>
          <w:szCs w:val="22"/>
        </w:rPr>
        <w:t>19 de setembro</w:t>
      </w:r>
      <w:r w:rsidRPr="00511F28">
        <w:rPr>
          <w:rFonts w:ascii="Times New Roman" w:hAnsi="Times New Roman"/>
          <w:sz w:val="22"/>
          <w:szCs w:val="22"/>
        </w:rPr>
        <w:t xml:space="preserve"> de 201</w:t>
      </w:r>
      <w:r w:rsidR="00C56187">
        <w:rPr>
          <w:rFonts w:ascii="Times New Roman" w:hAnsi="Times New Roman"/>
          <w:sz w:val="22"/>
          <w:szCs w:val="22"/>
        </w:rPr>
        <w:t>9</w:t>
      </w:r>
      <w:r w:rsidRPr="00511F28">
        <w:rPr>
          <w:rFonts w:ascii="Times New Roman" w:hAnsi="Times New Roman"/>
          <w:sz w:val="22"/>
          <w:szCs w:val="22"/>
        </w:rPr>
        <w:t>, no uso das competências que lhe conferem inciso VI do art. 95 do Regimento Interno do CAU/RS, após análise do assunto em epígrafe, e</w:t>
      </w:r>
    </w:p>
    <w:p w14:paraId="27AD64B3" w14:textId="77777777" w:rsidR="005D2B35" w:rsidRPr="00511F28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2434E1F" w14:textId="52B9E793" w:rsidR="000A2A63" w:rsidRPr="00511F28" w:rsidRDefault="003F3E12" w:rsidP="000A2A6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Considerando que 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IF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Gênero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A713D2" w:rsidRPr="00982CB8">
        <w:rPr>
          <w:rFonts w:ascii="Times New Roman" w:hAnsi="Times New Roman"/>
          <w:noProof/>
          <w:sz w:val="22"/>
          <w:szCs w:val="22"/>
        </w:rPr>
        <w:instrText>M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instrText xml:space="preserve"> = "M" "o" "a"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A713D2" w:rsidRPr="00511F28">
        <w:rPr>
          <w:rFonts w:ascii="Times New Roman" w:hAnsi="Times New Roman"/>
          <w:noProof/>
          <w:sz w:val="22"/>
          <w:szCs w:val="22"/>
        </w:rPr>
        <w:t>o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t xml:space="preserve"> profissional, Arq. e Urb. 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"Nome_do_autuado"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A713D2" w:rsidRPr="00982CB8">
        <w:rPr>
          <w:rFonts w:ascii="Times New Roman" w:hAnsi="Times New Roman"/>
          <w:noProof/>
          <w:sz w:val="22"/>
          <w:szCs w:val="22"/>
        </w:rPr>
        <w:t>ANDRÉ RICARDO DA SILVA PACHECO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t>, inscrit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IF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Gênero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A713D2" w:rsidRPr="00982CB8">
        <w:rPr>
          <w:rFonts w:ascii="Times New Roman" w:hAnsi="Times New Roman"/>
          <w:noProof/>
          <w:sz w:val="22"/>
          <w:szCs w:val="22"/>
        </w:rPr>
        <w:instrText>M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instrText xml:space="preserve"> = "M" "o" "a"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A713D2" w:rsidRPr="00511F28">
        <w:rPr>
          <w:rFonts w:ascii="Times New Roman" w:hAnsi="Times New Roman"/>
          <w:noProof/>
          <w:sz w:val="22"/>
          <w:szCs w:val="22"/>
        </w:rPr>
        <w:t>o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t xml:space="preserve"> no CAU sob o nº 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"Registro_CAU"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A713D2" w:rsidRPr="00982CB8">
        <w:rPr>
          <w:rFonts w:ascii="Times New Roman" w:hAnsi="Times New Roman"/>
          <w:noProof/>
          <w:sz w:val="22"/>
          <w:szCs w:val="22"/>
        </w:rPr>
        <w:t>A24048-6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t xml:space="preserve"> e no CPF sob o nº </w:t>
      </w:r>
      <w:r w:rsidR="00595134">
        <w:rPr>
          <w:rFonts w:ascii="Times New Roman" w:hAnsi="Times New Roman"/>
          <w:sz w:val="22"/>
          <w:szCs w:val="22"/>
        </w:rPr>
        <w:fldChar w:fldCharType="begin"/>
      </w:r>
      <w:r w:rsidR="00595134">
        <w:rPr>
          <w:rFonts w:ascii="Times New Roman" w:hAnsi="Times New Roman"/>
          <w:sz w:val="22"/>
          <w:szCs w:val="22"/>
        </w:rPr>
        <w:instrText xml:space="preserve"> MERGEFIELD CPF </w:instrText>
      </w:r>
      <w:r w:rsidR="00595134">
        <w:rPr>
          <w:rFonts w:ascii="Times New Roman" w:hAnsi="Times New Roman"/>
          <w:sz w:val="22"/>
          <w:szCs w:val="22"/>
        </w:rPr>
        <w:fldChar w:fldCharType="separate"/>
      </w:r>
      <w:r w:rsidR="00A713D2" w:rsidRPr="00982CB8">
        <w:rPr>
          <w:rFonts w:ascii="Times New Roman" w:hAnsi="Times New Roman"/>
          <w:noProof/>
          <w:sz w:val="22"/>
          <w:szCs w:val="22"/>
        </w:rPr>
        <w:t>561.153.420-15</w:t>
      </w:r>
      <w:r w:rsidR="00595134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t xml:space="preserve">, não efetuou o Registro de Responsabilidade Técnica – RRT, pertinente à atividade de 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"Atividade_objeto_do_auto_de_infração"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A713D2" w:rsidRPr="00982CB8">
        <w:rPr>
          <w:rFonts w:ascii="Times New Roman" w:hAnsi="Times New Roman"/>
          <w:noProof/>
          <w:sz w:val="22"/>
          <w:szCs w:val="22"/>
        </w:rPr>
        <w:t>execução de obra na avenida Santos Ferreira n° 2515, Canoas/RS, sendo encontrado o RRT n° 6064423 relativo à execução de obra de demolição, sem cobrir as atividades de projeto e execução verificadas no local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C56187">
        <w:rPr>
          <w:rFonts w:ascii="Times New Roman" w:hAnsi="Times New Roman"/>
          <w:sz w:val="22"/>
          <w:szCs w:val="22"/>
        </w:rPr>
        <w:t>; e</w:t>
      </w:r>
    </w:p>
    <w:p w14:paraId="1F59CCE2" w14:textId="77777777" w:rsidR="003F3E12" w:rsidRPr="00511F28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315AC27" w14:textId="303EDCFB" w:rsidR="0080395B" w:rsidRPr="00511F28" w:rsidRDefault="0080395B" w:rsidP="000A2A6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Considerando que a multa, imposta por meio do Auto de Infração no valor de R$ 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"Valor_R"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A713D2" w:rsidRPr="00982CB8">
        <w:rPr>
          <w:rFonts w:ascii="Times New Roman" w:hAnsi="Times New Roman"/>
          <w:noProof/>
          <w:sz w:val="22"/>
          <w:szCs w:val="22"/>
        </w:rPr>
        <w:t>274,5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t xml:space="preserve"> (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"Valor_por_extenso"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A713D2" w:rsidRPr="00982CB8">
        <w:rPr>
          <w:rFonts w:ascii="Times New Roman" w:hAnsi="Times New Roman"/>
          <w:noProof/>
          <w:sz w:val="22"/>
          <w:szCs w:val="22"/>
        </w:rPr>
        <w:t>duzentos e setenta e quatro reais e cinquenta centavos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), foi aplicada de forma </w: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6B4ED1" w:rsidRPr="00511F28">
        <w:rPr>
          <w:rFonts w:ascii="Times New Roman" w:hAnsi="Times New Roman"/>
          <w:noProof/>
          <w:sz w:val="22"/>
          <w:szCs w:val="22"/>
        </w:rPr>
        <w:instrText xml:space="preserve"> MERGEFIELD "SE_10" </w:instrTex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A713D2" w:rsidRPr="00982CB8">
        <w:rPr>
          <w:rFonts w:ascii="Times New Roman" w:hAnsi="Times New Roman"/>
          <w:noProof/>
          <w:sz w:val="22"/>
          <w:szCs w:val="22"/>
        </w:rPr>
        <w:t>correta, tendo em vista que, devidamente notificado, a parte autuada não efetivou a regularização da situação averiguada e que foram respeitados os limites fixados no art. 35, da Resolução CAU/BR nº 022/2012</w: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C56187">
        <w:rPr>
          <w:rFonts w:ascii="Times New Roman" w:hAnsi="Times New Roman"/>
          <w:sz w:val="22"/>
          <w:szCs w:val="22"/>
        </w:rPr>
        <w:t>.</w:t>
      </w:r>
    </w:p>
    <w:p w14:paraId="017A3AE6" w14:textId="77777777" w:rsidR="003F3E12" w:rsidRPr="00511F28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9323E27" w14:textId="77777777" w:rsidR="003F3E12" w:rsidRPr="00511F28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511F28">
        <w:rPr>
          <w:rFonts w:ascii="Times New Roman" w:hAnsi="Times New Roman"/>
          <w:b/>
          <w:sz w:val="22"/>
          <w:szCs w:val="22"/>
        </w:rPr>
        <w:t>DELIBEROU:</w:t>
      </w:r>
    </w:p>
    <w:p w14:paraId="27874BA4" w14:textId="77777777" w:rsidR="003F3E12" w:rsidRPr="00511F28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41357A4" w14:textId="39CBCD32" w:rsidR="000E3725" w:rsidRPr="00511F28" w:rsidRDefault="00FA7BAD" w:rsidP="00E63E29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>1.</w:t>
      </w:r>
      <w:r w:rsidR="000E3725" w:rsidRPr="00511F28">
        <w:rPr>
          <w:rFonts w:ascii="Times New Roman" w:hAnsi="Times New Roman"/>
          <w:sz w:val="22"/>
          <w:szCs w:val="22"/>
        </w:rPr>
        <w:t xml:space="preserve"> </w:t>
      </w:r>
      <w:r w:rsidR="003F3E12" w:rsidRPr="00511F28">
        <w:rPr>
          <w:rFonts w:ascii="Times New Roman" w:hAnsi="Times New Roman"/>
          <w:sz w:val="22"/>
          <w:szCs w:val="22"/>
        </w:rPr>
        <w:t xml:space="preserve">Por aprovar, unanimemente, o voto </w:t>
      </w:r>
      <w:proofErr w:type="gramStart"/>
      <w:r w:rsidR="003F3E12" w:rsidRPr="00511F28">
        <w:rPr>
          <w:rFonts w:ascii="Times New Roman" w:hAnsi="Times New Roman"/>
          <w:sz w:val="22"/>
          <w:szCs w:val="22"/>
        </w:rPr>
        <w:t>do(</w:t>
      </w:r>
      <w:proofErr w:type="gramEnd"/>
      <w:r w:rsidR="003F3E12" w:rsidRPr="00511F28">
        <w:rPr>
          <w:rFonts w:ascii="Times New Roman" w:hAnsi="Times New Roman"/>
          <w:sz w:val="22"/>
          <w:szCs w:val="22"/>
        </w:rPr>
        <w:t xml:space="preserve">a) conselheiro(a) relator(a) decidindo </w: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SE_11a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A713D2" w:rsidRPr="00982CB8">
        <w:rPr>
          <w:rFonts w:ascii="Times New Roman" w:hAnsi="Times New Roman"/>
          <w:noProof/>
          <w:sz w:val="22"/>
          <w:szCs w:val="22"/>
        </w:rPr>
        <w:t>pela manutenção do Auto de Infração nº 1000071451/2018 e, consequentemente, da multa imposta por meio deste, em razão de que</w: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6D7CFC">
        <w:rPr>
          <w:rFonts w:ascii="Times New Roman" w:hAnsi="Times New Roman"/>
          <w:noProof/>
          <w:sz w:val="22"/>
          <w:szCs w:val="22"/>
        </w:rPr>
        <w:t xml:space="preserve"> </w: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SE_11a1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A713D2" w:rsidRPr="00982CB8">
        <w:rPr>
          <w:rFonts w:ascii="Times New Roman" w:hAnsi="Times New Roman"/>
          <w:noProof/>
          <w:sz w:val="22"/>
          <w:szCs w:val="22"/>
        </w:rPr>
        <w:t>o profissional, Arq. e Urb. ANDRÉ RICARDO DA SILVA PACHECO, com registro no CAU sob o nº A24048-6, incorreu em infração ao art. 35, inciso IV, da Resolução CAU/BR nº 022/2012, por ter exercido atividade sujeita à fiscalização, sem ter emitido o respectivo RRT</w: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C56187">
        <w:rPr>
          <w:rFonts w:ascii="Times New Roman" w:hAnsi="Times New Roman"/>
          <w:noProof/>
          <w:sz w:val="22"/>
          <w:szCs w:val="22"/>
        </w:rPr>
        <w:t>;</w: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SE_11b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SE_11d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SE_11d1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SE_11c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SE_11c1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14:paraId="52EDC598" w14:textId="77777777" w:rsidR="00353EB0" w:rsidRPr="00511F28" w:rsidRDefault="00353EB0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6C2350F" w14:textId="26D707C8" w:rsidR="005D2B35" w:rsidRPr="00511F28" w:rsidRDefault="00FA7BAD" w:rsidP="00FA7BAD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2. </w:t>
      </w:r>
      <w:r w:rsidR="005D2B35" w:rsidRPr="00511F28">
        <w:rPr>
          <w:rFonts w:ascii="Times New Roman" w:hAnsi="Times New Roman"/>
          <w:sz w:val="22"/>
          <w:szCs w:val="22"/>
        </w:rPr>
        <w:t>Por informar o interessado desta decisão</w:t>
      </w:r>
      <w:r w:rsidR="00353EB0" w:rsidRPr="00511F28">
        <w:rPr>
          <w:rFonts w:ascii="Times New Roman" w:hAnsi="Times New Roman"/>
          <w:sz w:val="22"/>
          <w:szCs w:val="22"/>
        </w:rPr>
        <w:t>, concedendo-lhe o prazo de 30 (trinta) dias para, querendo, interpor recurso ao Plenário do CAU/RS, em conformidade com o disposto no art.</w:t>
      </w:r>
      <w:r w:rsidR="005779BF" w:rsidRPr="00511F28">
        <w:rPr>
          <w:rFonts w:ascii="Times New Roman" w:hAnsi="Times New Roman"/>
          <w:sz w:val="22"/>
          <w:szCs w:val="22"/>
        </w:rPr>
        <w:t xml:space="preserve"> </w:t>
      </w:r>
      <w:r w:rsidR="00353EB0" w:rsidRPr="00511F28">
        <w:rPr>
          <w:rFonts w:ascii="Times New Roman" w:hAnsi="Times New Roman"/>
          <w:sz w:val="22"/>
          <w:szCs w:val="22"/>
        </w:rPr>
        <w:t>20, da Resolução CAU/BR nº 022/2012</w:t>
      </w:r>
      <w:r w:rsidR="00000F80">
        <w:rPr>
          <w:rFonts w:ascii="Times New Roman" w:hAnsi="Times New Roman"/>
          <w:sz w:val="22"/>
          <w:szCs w:val="22"/>
        </w:rPr>
        <w:t>.</w:t>
      </w:r>
    </w:p>
    <w:p w14:paraId="637A35F2" w14:textId="77777777" w:rsidR="00353EB0" w:rsidRPr="00511F28" w:rsidRDefault="00353EB0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2747947" w14:textId="622BBB85" w:rsidR="00353EB0" w:rsidRPr="00511F28" w:rsidRDefault="006B4ED1" w:rsidP="00FA7BAD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"SE_12"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14:paraId="1A241CF9" w14:textId="77777777" w:rsidR="00511F28" w:rsidRPr="00FC54D1" w:rsidRDefault="00511F28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113C526" w14:textId="29E06B52" w:rsidR="005D2B35" w:rsidRPr="00FC54D1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FC54D1">
        <w:rPr>
          <w:rFonts w:ascii="Times New Roman" w:hAnsi="Times New Roman"/>
          <w:sz w:val="22"/>
          <w:szCs w:val="22"/>
        </w:rPr>
        <w:t xml:space="preserve">Porto Alegre – RS, </w:t>
      </w:r>
      <w:r w:rsidR="001E6306">
        <w:rPr>
          <w:rFonts w:ascii="Times New Roman" w:hAnsi="Times New Roman"/>
          <w:sz w:val="22"/>
          <w:szCs w:val="22"/>
        </w:rPr>
        <w:t>19 de setembro</w:t>
      </w:r>
      <w:r w:rsidRPr="00FC54D1">
        <w:rPr>
          <w:rFonts w:ascii="Times New Roman" w:hAnsi="Times New Roman"/>
          <w:sz w:val="22"/>
          <w:szCs w:val="22"/>
        </w:rPr>
        <w:t xml:space="preserve"> de 201</w:t>
      </w:r>
      <w:r w:rsidR="006F021C" w:rsidRPr="00FC54D1">
        <w:rPr>
          <w:rFonts w:ascii="Times New Roman" w:hAnsi="Times New Roman"/>
          <w:sz w:val="22"/>
          <w:szCs w:val="22"/>
        </w:rPr>
        <w:t>9</w:t>
      </w:r>
      <w:r w:rsidRPr="00FC54D1">
        <w:rPr>
          <w:rFonts w:ascii="Times New Roman" w:hAnsi="Times New Roman"/>
          <w:sz w:val="22"/>
          <w:szCs w:val="22"/>
        </w:rPr>
        <w:t>.</w:t>
      </w:r>
    </w:p>
    <w:p w14:paraId="4E7F21E4" w14:textId="77777777" w:rsidR="005D2B35" w:rsidRPr="00FC54D1" w:rsidRDefault="005D2B35" w:rsidP="005D2B35">
      <w:pPr>
        <w:rPr>
          <w:rFonts w:ascii="Times New Roman" w:hAnsi="Times New Roman"/>
          <w:sz w:val="22"/>
          <w:szCs w:val="22"/>
        </w:rPr>
        <w:sectPr w:rsidR="005D2B35" w:rsidRPr="00FC54D1" w:rsidSect="005D2B35">
          <w:headerReference w:type="even" r:id="rId12"/>
          <w:headerReference w:type="default" r:id="rId13"/>
          <w:footerReference w:type="even" r:id="rId14"/>
          <w:footerReference w:type="default" r:id="rId15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7E43FA05" w14:textId="77777777" w:rsidR="005D2B35" w:rsidRPr="00FC54D1" w:rsidRDefault="005D2B35" w:rsidP="005D2B35">
      <w:pPr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5D2B35" w:rsidRPr="00FC54D1" w14:paraId="68066BDB" w14:textId="77777777" w:rsidTr="007B7706">
        <w:tc>
          <w:tcPr>
            <w:tcW w:w="4721" w:type="dxa"/>
            <w:shd w:val="clear" w:color="auto" w:fill="auto"/>
          </w:tcPr>
          <w:p w14:paraId="10DB9BFD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53FBEA49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257E743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014FA8AB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616DCF1B" w14:textId="77777777" w:rsidTr="007B7706">
        <w:tc>
          <w:tcPr>
            <w:tcW w:w="4721" w:type="dxa"/>
            <w:shd w:val="clear" w:color="auto" w:fill="auto"/>
          </w:tcPr>
          <w:p w14:paraId="5964A930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05BB6E1C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027BC938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1E320CA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01B66719" w14:textId="77777777" w:rsidTr="007B7706">
        <w:tc>
          <w:tcPr>
            <w:tcW w:w="4721" w:type="dxa"/>
            <w:shd w:val="clear" w:color="auto" w:fill="auto"/>
          </w:tcPr>
          <w:p w14:paraId="4CAF3AF7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  <w:r w:rsidRPr="00FC54D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975EEBE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3C54E722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033E3C9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78A37C0E" w14:textId="77777777" w:rsidTr="007B7706">
        <w:tc>
          <w:tcPr>
            <w:tcW w:w="4721" w:type="dxa"/>
            <w:shd w:val="clear" w:color="auto" w:fill="auto"/>
          </w:tcPr>
          <w:p w14:paraId="4D9DCBB9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  <w:r w:rsidRPr="00FC54D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399D6767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6694BA2D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2B72F6E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07E601F4" w14:textId="77777777" w:rsidTr="007B7706">
        <w:tc>
          <w:tcPr>
            <w:tcW w:w="4721" w:type="dxa"/>
            <w:shd w:val="clear" w:color="auto" w:fill="auto"/>
          </w:tcPr>
          <w:p w14:paraId="32DB10E9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EVELISE JAIME DE MENEZES</w:t>
            </w:r>
          </w:p>
          <w:p w14:paraId="19247CCF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27D4D396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AC5F8C9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2BC51E4C" w14:textId="77777777" w:rsidTr="007B7706">
        <w:tc>
          <w:tcPr>
            <w:tcW w:w="4721" w:type="dxa"/>
            <w:shd w:val="clear" w:color="auto" w:fill="auto"/>
          </w:tcPr>
          <w:p w14:paraId="1DE59355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  <w:r w:rsidRPr="00FC54D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0B51E55F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5FD9178B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6692BE1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49B6D8D9" w14:textId="77777777" w:rsidTr="007B7706">
        <w:tc>
          <w:tcPr>
            <w:tcW w:w="4721" w:type="dxa"/>
            <w:shd w:val="clear" w:color="auto" w:fill="auto"/>
          </w:tcPr>
          <w:p w14:paraId="44280EFE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4FD407C1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143A5D05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1E0F3D7E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448FDE31" w14:textId="77777777" w:rsidTr="007B7706">
        <w:tc>
          <w:tcPr>
            <w:tcW w:w="4721" w:type="dxa"/>
            <w:shd w:val="clear" w:color="auto" w:fill="auto"/>
          </w:tcPr>
          <w:p w14:paraId="06A9E104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  <w:r w:rsidRPr="00FC54D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3E2A044F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6CF42AD4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E1C08F0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2D78318A" w14:textId="39E442E1" w:rsidR="009F2F24" w:rsidRDefault="009F2F24" w:rsidP="00C56187">
      <w:pPr>
        <w:rPr>
          <w:rFonts w:ascii="Times New Roman" w:hAnsi="Times New Roman"/>
          <w:sz w:val="22"/>
          <w:szCs w:val="22"/>
        </w:rPr>
      </w:pPr>
    </w:p>
    <w:sectPr w:rsidR="009F2F24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F7D1C" w14:textId="77777777" w:rsidR="00A713D2" w:rsidRDefault="00A713D2">
      <w:r>
        <w:separator/>
      </w:r>
    </w:p>
  </w:endnote>
  <w:endnote w:type="continuationSeparator" w:id="0">
    <w:p w14:paraId="0C2ED660" w14:textId="77777777" w:rsidR="00A713D2" w:rsidRDefault="00A71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02F07" w14:textId="77777777" w:rsidR="00A713D2" w:rsidRPr="0093154B" w:rsidRDefault="00A713D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A98F0B0" w14:textId="77777777" w:rsidR="00A713D2" w:rsidRDefault="00A713D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8568546" w14:textId="77777777" w:rsidR="00A713D2" w:rsidRPr="003F1946" w:rsidRDefault="00A713D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4007819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A43B9A8" w14:textId="77777777" w:rsidR="00A713D2" w:rsidRPr="003F1946" w:rsidRDefault="00A713D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633612BC" w14:textId="77777777" w:rsidR="00A713D2" w:rsidRDefault="00A713D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D1BFD" w14:textId="77777777" w:rsidR="00A713D2" w:rsidRPr="0093154B" w:rsidRDefault="00A713D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F279FA3" w14:textId="77777777" w:rsidR="00A713D2" w:rsidRDefault="00A713D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E240B2E" w14:textId="77777777" w:rsidR="00A713D2" w:rsidRPr="003F1946" w:rsidRDefault="00A713D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17CDAAD2" w14:textId="77777777" w:rsidR="00A713D2" w:rsidRPr="003F1946" w:rsidRDefault="00A713D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481EFC3A" w14:textId="77777777" w:rsidR="00A713D2" w:rsidRDefault="00A713D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05E45" w14:textId="77777777" w:rsidR="00A713D2" w:rsidRPr="0093154B" w:rsidRDefault="00A713D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CAD6884" w14:textId="77777777" w:rsidR="00A713D2" w:rsidRDefault="00A713D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38F5591" w14:textId="77777777" w:rsidR="00A713D2" w:rsidRPr="003F1946" w:rsidRDefault="00A713D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CD24555" w14:textId="77777777" w:rsidR="00A713D2" w:rsidRPr="003F1946" w:rsidRDefault="00A713D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54DE4" w14:textId="77777777" w:rsidR="00A713D2" w:rsidRPr="0093154B" w:rsidRDefault="00A713D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53A14AB" w14:textId="77777777" w:rsidR="00A713D2" w:rsidRDefault="00A713D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37D33D" w14:textId="77777777" w:rsidR="00A713D2" w:rsidRPr="003F1946" w:rsidRDefault="00A713D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8134E" w14:textId="77777777" w:rsidR="00A713D2" w:rsidRDefault="00A713D2">
      <w:r>
        <w:separator/>
      </w:r>
    </w:p>
  </w:footnote>
  <w:footnote w:type="continuationSeparator" w:id="0">
    <w:p w14:paraId="765844E8" w14:textId="77777777" w:rsidR="00A713D2" w:rsidRDefault="00A713D2">
      <w:r>
        <w:continuationSeparator/>
      </w:r>
    </w:p>
  </w:footnote>
  <w:footnote w:id="1">
    <w:p w14:paraId="4AA1C364" w14:textId="77777777" w:rsidR="00A713D2" w:rsidRPr="006729C9" w:rsidRDefault="00A713D2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6729C9">
        <w:rPr>
          <w:rStyle w:val="Refdenotaderodap"/>
          <w:rFonts w:ascii="Times New Roman" w:hAnsi="Times New Roman"/>
          <w:sz w:val="18"/>
          <w:szCs w:val="18"/>
        </w:rPr>
        <w:footnoteRef/>
      </w:r>
      <w:r w:rsidRPr="006729C9">
        <w:rPr>
          <w:rFonts w:ascii="Times New Roman" w:hAnsi="Times New Roman"/>
          <w:sz w:val="18"/>
          <w:szCs w:val="18"/>
        </w:rPr>
        <w:t xml:space="preserve"> Art. 15. Esgotado o prazo estabelecido na notificação sem que a situação tenha sido regularizada, será lavrado o auto de infração contra a pessoa física ou jurídica notificada, indicando a capitulação da infração e da penalidade cabível.</w:t>
      </w:r>
    </w:p>
    <w:p w14:paraId="3AD1ACF1" w14:textId="77777777" w:rsidR="00A713D2" w:rsidRPr="006729C9" w:rsidRDefault="00A713D2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6729C9">
        <w:rPr>
          <w:rFonts w:ascii="Times New Roman" w:hAnsi="Times New Roman"/>
          <w:sz w:val="18"/>
          <w:szCs w:val="18"/>
        </w:rPr>
        <w:t>§ 1° O auto de infração é o ato administrativo processual lavrado por agente de fiscalização do CAU/UF que instaura o processo administrativo e expõe os fatos ilícitos atribuídos à pessoa física ou jurídica autuada, indicando a legislação infringida.</w:t>
      </w:r>
    </w:p>
    <w:p w14:paraId="18E47CAF" w14:textId="77777777" w:rsidR="00A713D2" w:rsidRPr="006729C9" w:rsidRDefault="00A713D2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6729C9">
        <w:rPr>
          <w:rFonts w:ascii="Times New Roman" w:hAnsi="Times New Roman"/>
          <w:sz w:val="18"/>
          <w:szCs w:val="18"/>
        </w:rPr>
        <w:t>§ 2° Caso os fatos envolvam, na atividade fiscalizada, a participação irregular de mais de uma pessoa física ou jurídica, deverá ser lavrado um auto de infração específico contra cada uma delas.</w:t>
      </w:r>
    </w:p>
  </w:footnote>
  <w:footnote w:id="2">
    <w:p w14:paraId="109004F7" w14:textId="77777777" w:rsidR="00A713D2" w:rsidRPr="006729C9" w:rsidRDefault="00A713D2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6729C9">
        <w:rPr>
          <w:rStyle w:val="Refdenotaderodap"/>
          <w:rFonts w:ascii="Times New Roman" w:hAnsi="Times New Roman"/>
          <w:sz w:val="18"/>
          <w:szCs w:val="18"/>
        </w:rPr>
        <w:footnoteRef/>
      </w:r>
      <w:r w:rsidRPr="006729C9">
        <w:rPr>
          <w:rFonts w:ascii="Times New Roman" w:hAnsi="Times New Roman"/>
          <w:sz w:val="18"/>
          <w:szCs w:val="18"/>
        </w:rPr>
        <w:t xml:space="preserve"> Art. 16. O auto de infração deverá conter, no mínimo, as seguintes informações:</w:t>
      </w:r>
    </w:p>
    <w:p w14:paraId="001B44D6" w14:textId="77777777" w:rsidR="00A713D2" w:rsidRPr="006729C9" w:rsidRDefault="00A713D2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6729C9">
        <w:rPr>
          <w:rFonts w:ascii="Times New Roman" w:hAnsi="Times New Roman"/>
          <w:sz w:val="18"/>
          <w:szCs w:val="18"/>
        </w:rPr>
        <w:t>I – nome e endereço completos da pessoa física ou jurídica autuada, incluindo, se possível, CPF ou CNPJ, conforme o caso;</w:t>
      </w:r>
    </w:p>
    <w:p w14:paraId="312C75B3" w14:textId="77777777" w:rsidR="00A713D2" w:rsidRPr="006729C9" w:rsidRDefault="00A713D2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6729C9">
        <w:rPr>
          <w:rFonts w:ascii="Times New Roman" w:hAnsi="Times New Roman"/>
          <w:sz w:val="18"/>
          <w:szCs w:val="18"/>
        </w:rPr>
        <w:t>II – data do auto de infração e nome completo, número de matrícula funcional e assinatura digital do agente de fiscalização;</w:t>
      </w:r>
    </w:p>
    <w:p w14:paraId="11AC1119" w14:textId="77777777" w:rsidR="00A713D2" w:rsidRPr="001A2909" w:rsidRDefault="00A713D2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III – fundamentação legal por meio da qual o CAU/UF lavra o auto de infração;</w:t>
      </w:r>
    </w:p>
    <w:p w14:paraId="1118AF5F" w14:textId="77777777" w:rsidR="00A713D2" w:rsidRPr="001A2909" w:rsidRDefault="00A713D2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IV – identificação da atividade fiscalizada, indicando sua natureza, finalidade e localização, além do nome e endereço do contratante, quando houver;</w:t>
      </w:r>
    </w:p>
    <w:p w14:paraId="7B0C8754" w14:textId="77777777" w:rsidR="00A713D2" w:rsidRPr="001A2909" w:rsidRDefault="00A713D2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V – descrição detalhada da irregularidade constatada que caracteriza a infração, capitulação desta e da penalidade cabível, e valor da multa a que está sujeita a pessoa física ou jurídica autuada;</w:t>
      </w:r>
    </w:p>
    <w:p w14:paraId="2AB0AE15" w14:textId="77777777" w:rsidR="00A713D2" w:rsidRPr="001A2909" w:rsidRDefault="00A713D2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VI – indicação de reincidência infracional, se for o caso;</w:t>
      </w:r>
    </w:p>
    <w:p w14:paraId="57132C2D" w14:textId="77777777" w:rsidR="00A713D2" w:rsidRPr="001A2909" w:rsidRDefault="00A713D2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VII – indicação do prazo de 10 (dez) dias para que a pessoa física ou jurídica autuada efetue o pagamento da multa e regularize a situação ou apresente defesa à Comissão de Exercício Profissional do CAU/UF.</w:t>
      </w:r>
    </w:p>
    <w:p w14:paraId="15929E4E" w14:textId="77777777" w:rsidR="00A713D2" w:rsidRPr="001A2909" w:rsidRDefault="00A713D2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§ 1° Não será lavrado novo auto de infração referente à mesma atividade fiscalizada e contra a mesma pessoa física ou jurídica autuada antes do trânsito em julgado da decisão relativa à infração.</w:t>
      </w:r>
    </w:p>
    <w:p w14:paraId="34CFD5A7" w14:textId="77777777" w:rsidR="00A713D2" w:rsidRPr="001A2909" w:rsidRDefault="00A713D2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§ 2° Depois de lavrado o auto de infração a regularização da situação não exime a pessoa física ou jurídica das cominações legais.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724CA" w14:textId="77777777" w:rsidR="00A713D2" w:rsidRPr="009E4E5A" w:rsidRDefault="00A713D2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245D84E2" wp14:editId="32BF9B88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7DBB2821" w14:textId="77777777" w:rsidR="00A713D2" w:rsidRDefault="00A713D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2A1F5" w14:textId="77777777" w:rsidR="00A713D2" w:rsidRPr="009E4E5A" w:rsidRDefault="00A713D2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7BBE8A8B" wp14:editId="57D5E40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BC2573" w14:textId="77777777" w:rsidR="00A713D2" w:rsidRDefault="00A713D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8C4AA" w14:textId="77777777" w:rsidR="00A713D2" w:rsidRPr="009E4E5A" w:rsidRDefault="00A713D2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439A430D" wp14:editId="100B276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0A5ED" w14:textId="77777777" w:rsidR="00A713D2" w:rsidRPr="009E4E5A" w:rsidRDefault="00A713D2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6F2B664" wp14:editId="784BE15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0"/>
    <wne:hash wne:val="-1755914508"/>
  </wne:recipientData>
  <wne:recipientData>
    <wne:active wne:val="0"/>
    <wne:hash wne:val="769767615"/>
  </wne:recipientData>
  <wne:recipientData>
    <wne:active wne:val="1"/>
    <wne:hash wne:val="265363113"/>
  </wne:recipientData>
  <wne:recipientData>
    <wne:active wne:val="0"/>
    <wne:hash wne:val="553112097"/>
  </wne:recipientData>
  <wne:recipientData>
    <wne:active wne:val="0"/>
    <wne:hash wne:val="-383854668"/>
  </wne:recipientData>
  <wne:recipientData>
    <wne:active wne:val="0"/>
    <wne:hash wne:val="-164103654"/>
  </wne:recipientData>
  <wne:recipientData>
    <wne:active wne:val="0"/>
    <wne:hash wne:val="950191"/>
  </wne:recipientData>
  <wne:recipientData>
    <wne:active wne:val="0"/>
    <wne:hash wne:val="967352"/>
  </wne:recipientData>
  <wne:recipientData>
    <wne:active wne:val="0"/>
    <wne:hash wne:val="984513"/>
  </wne:recipientData>
  <wne:recipientData>
    <wne:active wne:val="0"/>
    <wne:hash wne:val="110986523"/>
  </wne:recipientData>
  <wne:recipientData>
    <wne:active wne:val="0"/>
    <wne:hash wne:val="111003684"/>
  </wne:recipientData>
  <wne:recipientData>
    <wne:active wne:val="0"/>
    <wne:hash wne:val="111020845"/>
  </wne:recipientData>
  <wne:recipientData>
    <wne:active wne:val="0"/>
    <wne:hash wne:val="111038006"/>
  </wne:recipientData>
  <wne:recipientData>
    <wne:active wne:val="0"/>
    <wne:hash wne:val="111055167"/>
  </wne:recipientData>
  <wne:recipientData>
    <wne:active wne:val="0"/>
    <wne:hash wne:val="111072328"/>
  </wne:recipientData>
  <wne:recipientData>
    <wne:active wne:val="0"/>
    <wne:hash wne:val="111089489"/>
  </wne:recipientData>
  <wne:recipientData>
    <wne:active wne:val="0"/>
    <wne:hash wne:val="111106650"/>
  </wne:recipientData>
  <wne:recipientData>
    <wne:active wne:val="0"/>
    <wne:hash wne:val="111123811"/>
  </wne:recipientData>
  <wne:recipientData>
    <wne:active wne:val="0"/>
    <wne:hash wne:val="111140972"/>
  </wne:recipientData>
  <wne:recipientData>
    <wne:active wne:val="0"/>
    <wne:hash wne:val="113234614"/>
  </wne:recipientData>
  <wne:recipientData>
    <wne:active wne:val="0"/>
    <wne:hash wne:val="113251775"/>
  </wne:recipientData>
  <wne:recipientData>
    <wne:active wne:val="0"/>
    <wne:hash wne:val="113268936"/>
  </wne:recipientData>
  <wne:recipientData>
    <wne:active wne:val="0"/>
    <wne:hash wne:val="113286097"/>
  </wne:recipientData>
  <wne:recipientData>
    <wne:active wne:val="0"/>
    <wne:hash wne:val="113303258"/>
  </wne:recipientData>
  <wne:recipientData>
    <wne:active wne:val="0"/>
    <wne:hash wne:val="113320419"/>
  </wne:recipientData>
  <wne:recipientData>
    <wne:active wne:val="0"/>
    <wne:hash wne:val="113337580"/>
  </wne:recipientData>
  <wne:recipientData>
    <wne:active wne:val="0"/>
    <wne:hash wne:val="113354741"/>
  </wne:recipientData>
  <wne:recipientData>
    <wne:active wne:val="0"/>
    <wne:hash wne:val="113371902"/>
  </wne:recipientData>
  <wne:recipientData>
    <wne:active wne:val="0"/>
    <wne:hash wne:val="113389063"/>
  </wne:recipientData>
  <wne:recipientData>
    <wne:active wne:val="0"/>
    <wne:hash wne:val="115482705"/>
  </wne:recipientData>
  <wne:recipientData>
    <wne:active wne:val="0"/>
    <wne:hash wne:val="115499866"/>
  </wne:recipientData>
  <wne:recipientData>
    <wne:active wne:val="0"/>
    <wne:hash wne:val="115517027"/>
  </wne:recipientData>
  <wne:recipientData>
    <wne:active wne:val="0"/>
    <wne:hash wne:val="115534188"/>
  </wne:recipientData>
  <wne:recipientData>
    <wne:active wne:val="0"/>
    <wne:hash wne:val="115551349"/>
  </wne:recipientData>
  <wne:recipientData>
    <wne:active wne:val="0"/>
    <wne:hash wne:val="115568510"/>
  </wne:recipientData>
  <wne:recipientData>
    <wne:active wne:val="0"/>
    <wne:hash wne:val="115585671"/>
  </wne:recipientData>
  <wne:recipientData>
    <wne:active wne:val="0"/>
    <wne:hash wne:val="115602832"/>
  </wne:recipientData>
  <wne:recipientData>
    <wne:active wne:val="0"/>
    <wne:hash wne:val="115619993"/>
  </wne:recipientData>
  <wne:recipientData>
    <wne:active wne:val="0"/>
    <wne:hash wne:val="115637154"/>
  </wne:recipientData>
  <wne:recipientData>
    <wne:active wne:val="0"/>
    <wne:hash wne:val="117730796"/>
  </wne:recipientData>
  <wne:recipientData>
    <wne:active wne:val="0"/>
    <wne:hash wne:val="117747957"/>
  </wne:recipientData>
  <wne:recipientData>
    <wne:active wne:val="0"/>
    <wne:hash wne:val="117765118"/>
  </wne:recipientData>
  <wne:recipientData>
    <wne:active wne:val="0"/>
    <wne:hash wne:val="117782279"/>
  </wne:recipientData>
  <wne:recipientData>
    <wne:active wne:val="0"/>
    <wne:hash wne:val="117799440"/>
  </wne:recipientData>
  <wne:recipientData>
    <wne:active wne:val="0"/>
    <wne:hash wne:val="117816601"/>
  </wne:recipientData>
  <wne:recipientData>
    <wne:active wne:val="0"/>
    <wne:hash wne:val="117833762"/>
  </wne:recipientData>
  <wne:recipientData>
    <wne:active wne:val="0"/>
    <wne:hash wne:val="117850923"/>
  </wne:recipientData>
  <wne:recipientData>
    <wne:active wne:val="0"/>
    <wne:hash wne:val="117868084"/>
  </wne:recipientData>
  <wne:recipientData>
    <wne:active wne:val="0"/>
    <wne:hash wne:val="117885245"/>
  </wne:recipientData>
  <wne:recipientData>
    <wne:active wne:val="0"/>
    <wne:hash wne:val="119978887"/>
  </wne:recipientData>
  <wne:recipientData>
    <wne:active wne:val="0"/>
    <wne:hash wne:val="119996048"/>
  </wne:recipientData>
  <wne:recipientData>
    <wne:active wne:val="0"/>
    <wne:hash wne:val="120013209"/>
  </wne:recipientData>
  <wne:recipientData>
    <wne:active wne:val="0"/>
    <wne:hash wne:val="120030370"/>
  </wne:recipientData>
  <wne:recipientData>
    <wne:active wne:val="0"/>
    <wne:hash wne:val="120047531"/>
  </wne:recipientData>
  <wne:recipientData>
    <wne:active wne:val="0"/>
    <wne:hash wne:val="120064692"/>
  </wne:recipientData>
  <wne:recipientData>
    <wne:active wne:val="0"/>
    <wne:hash wne:val="120081853"/>
  </wne:recipientData>
  <wne:recipientData>
    <wne:active wne:val="0"/>
    <wne:hash wne:val="120099014"/>
  </wne:recipientData>
  <wne:recipientData>
    <wne:active wne:val="0"/>
    <wne:hash wne:val="120116175"/>
  </wne:recipientData>
  <wne:recipientData>
    <wne:active wne:val="0"/>
    <wne:hash wne:val="120133336"/>
  </wne:recipientData>
  <wne:recipientData>
    <wne:active wne:val="0"/>
    <wne:hash wne:val="122226978"/>
  </wne:recipientData>
  <wne:recipientData>
    <wne:active wne:val="0"/>
    <wne:hash wne:val="122244139"/>
  </wne:recipientData>
  <wne:recipientData>
    <wne:active wne:val="0"/>
    <wne:hash wne:val="122261300"/>
  </wne:recipientData>
  <wne:recipientData>
    <wne:active wne:val="0"/>
    <wne:hash wne:val="122278461"/>
  </wne:recipientData>
  <wne:recipientData>
    <wne:active wne:val="0"/>
    <wne:hash wne:val="122295622"/>
  </wne:recipientData>
  <wne:recipientData>
    <wne:active wne:val="0"/>
    <wne:hash wne:val="122312783"/>
  </wne:recipientData>
  <wne:recipientData>
    <wne:active wne:val="0"/>
    <wne:hash wne:val="122329944"/>
  </wne:recipientData>
  <wne:recipientData>
    <wne:active wne:val="0"/>
    <wne:hash wne:val="122347105"/>
  </wne:recipientData>
  <wne:recipientData>
    <wne:active wne:val="0"/>
    <wne:hash wne:val="122364266"/>
  </wne:recipientData>
  <wne:recipientData>
    <wne:active wne:val="0"/>
    <wne:hash wne:val="122381427"/>
  </wne:recipientData>
  <wne:recipientData>
    <wne:active wne:val="0"/>
    <wne:hash wne:val="124475069"/>
  </wne:recipientData>
  <wne:recipientData>
    <wne:active wne:val="0"/>
    <wne:hash wne:val="124492230"/>
  </wne:recipientData>
  <wne:recipientData>
    <wne:active wne:val="0"/>
    <wne:hash wne:val="124509391"/>
  </wne:recipientData>
  <wne:recipientData>
    <wne:active wne:val="0"/>
    <wne:hash wne:val="124526552"/>
  </wne:recipientData>
  <wne:recipientData>
    <wne:active wne:val="0"/>
    <wne:hash wne:val="124543713"/>
  </wne:recipientData>
  <wne:recipientData>
    <wne:active wne:val="0"/>
    <wne:hash wne:val="124560874"/>
  </wne:recipientData>
  <wne:recipientData>
    <wne:active wne:val="0"/>
    <wne:hash wne:val="124578035"/>
  </wne:recipientData>
  <wne:recipientData>
    <wne:active wne:val="0"/>
    <wne:hash wne:val="124595196"/>
  </wne:recipientData>
  <wne:recipientData>
    <wne:active wne:val="0"/>
    <wne:hash wne:val="124612357"/>
  </wne:recipientData>
  <wne:recipientData>
    <wne:active wne:val="0"/>
    <wne:hash wne:val="124629518"/>
  </wne:recipientData>
  <wne:recipientData>
    <wne:active wne:val="0"/>
    <wne:hash wne:val="126723160"/>
  </wne:recipientData>
  <wne:recipientData>
    <wne:active wne:val="0"/>
    <wne:hash wne:val="126740321"/>
  </wne:recipientData>
  <wne:recipientData>
    <wne:active wne:val="0"/>
    <wne:hash wne:val="126757482"/>
  </wne:recipientData>
  <wne:recipientData>
    <wne:active wne:val="0"/>
    <wne:hash wne:val="126774643"/>
  </wne:recipientData>
  <wne:recipientData>
    <wne:active wne:val="0"/>
    <wne:hash wne:val="126791804"/>
  </wne:recipientData>
  <wne:recipientData>
    <wne:active wne:val="0"/>
    <wne:hash wne:val="126808965"/>
  </wne:recipientData>
  <wne:recipientData>
    <wne:active wne:val="0"/>
    <wne:hash wne:val="126826126"/>
  </wne:recipientData>
  <wne:recipientData>
    <wne:active wne:val="0"/>
    <wne:hash wne:val="126843287"/>
  </wne:recipientData>
  <wne:recipientData>
    <wne:active wne:val="0"/>
    <wne:hash wne:val="126860448"/>
  </wne:recipientData>
  <wne:recipientData>
    <wne:active wne:val="0"/>
    <wne:hash wne:val="126877609"/>
  </wne:recipientData>
  <wne:recipientData>
    <wne:active wne:val="0"/>
    <wne:hash wne:val="128971251"/>
  </wne:recipientData>
  <wne:recipientData>
    <wne:active wne:val="0"/>
    <wne:hash wne:val="128988412"/>
  </wne:recipientData>
  <wne:recipientData>
    <wne:active wne:val="0"/>
    <wne:hash wne:val="129005573"/>
  </wne:recipientData>
  <wne:recipientData>
    <wne:active wne:val="0"/>
    <wne:hash wne:val="129022734"/>
  </wne:recipientData>
  <wne:recipientData>
    <wne:active wne:val="0"/>
    <wne:hash wne:val="129039895"/>
  </wne:recipientData>
  <wne:recipientData>
    <wne:active wne:val="0"/>
    <wne:hash wne:val="129057056"/>
  </wne:recipientData>
  <wne:recipientData>
    <wne:active wne:val="0"/>
    <wne:hash wne:val="129074217"/>
  </wne:recipientData>
  <wne:recipientData>
    <wne:active wne:val="0"/>
    <wne:hash wne:val="129091378"/>
  </wne:recipientData>
  <wne:recipientData>
    <wne:active wne:val="0"/>
    <wne:hash wne:val="129108539"/>
  </wne:recipientData>
  <wne:recipientData>
    <wne:active wne:val="0"/>
    <wne:hash wne:val="129125700"/>
  </wne:recipientData>
  <wne:recipientData>
    <wne:active wne:val="0"/>
    <wne:hash wne:val="1654332673"/>
  </wne:recipientData>
  <wne:recipientData>
    <wne:active wne:val="0"/>
    <wne:hash wne:val="1654349834"/>
  </wne:recipientData>
  <wne:recipientData>
    <wne:active wne:val="0"/>
    <wne:hash wne:val="1654366995"/>
  </wne:recipientData>
  <wne:recipientData>
    <wne:active wne:val="0"/>
    <wne:hash wne:val="1654384156"/>
  </wne:recipientData>
  <wne:recipientData>
    <wne:active wne:val="0"/>
    <wne:hash wne:val="1654401317"/>
  </wne:recipientData>
  <wne:recipientData>
    <wne:active wne:val="0"/>
    <wne:hash wne:val="1654418478"/>
  </wne:recipientData>
  <wne:recipientData>
    <wne:active wne:val="0"/>
    <wne:hash wne:val="1654435639"/>
  </wne:recipientData>
  <wne:recipientData>
    <wne:active wne:val="0"/>
    <wne:hash wne:val="1654452800"/>
  </wne:recipientData>
  <wne:recipientData>
    <wne:active wne:val="0"/>
    <wne:hash wne:val="1654469961"/>
  </wne:recipientData>
  <wne:recipientData>
    <wne:active wne:val="0"/>
    <wne:hash wne:val="1654487122"/>
  </wne:recipientData>
  <wne:recipientData>
    <wne:active wne:val="0"/>
    <wne:hash wne:val="1656580764"/>
  </wne:recipientData>
  <wne:recipientData>
    <wne:active wne:val="0"/>
    <wne:hash wne:val="1656597925"/>
  </wne:recipientData>
  <wne:recipientData>
    <wne:active wne:val="0"/>
    <wne:hash wne:val="1656615086"/>
  </wne:recipientData>
  <wne:recipientData>
    <wne:active wne:val="0"/>
    <wne:hash wne:val="1656632247"/>
  </wne:recipientData>
  <wne:recipientData>
    <wne:active wne:val="0"/>
    <wne:hash wne:val="1656649408"/>
  </wne:recipientData>
  <wne:recipientData>
    <wne:active wne:val="0"/>
    <wne:hash wne:val="1656666569"/>
  </wne:recipientData>
  <wne:recipientData>
    <wne:active wne:val="0"/>
    <wne:hash wne:val="1656683730"/>
  </wne:recipientData>
  <wne:recipientData>
    <wne:active wne:val="0"/>
    <wne:hash wne:val="1656700891"/>
  </wne:recipientData>
  <wne:recipientData>
    <wne:active wne:val="0"/>
    <wne:hash wne:val="1656718052"/>
  </wne:recipientData>
  <wne:recipientData>
    <wne:active wne:val="0"/>
    <wne:hash wne:val="1656735213"/>
  </wne:recipientData>
  <wne:recipientData>
    <wne:active wne:val="0"/>
    <wne:hash wne:val="1658828855"/>
  </wne:recipientData>
  <wne:recipientData>
    <wne:active wne:val="0"/>
    <wne:hash wne:val="1658846016"/>
  </wne:recipientData>
  <wne:recipientData>
    <wne:active wne:val="0"/>
    <wne:hash wne:val="1658863177"/>
  </wne:recipientData>
  <wne:recipientData>
    <wne:active wne:val="0"/>
    <wne:hash wne:val="1658880338"/>
  </wne:recipientData>
  <wne:recipientData>
    <wne:active wne:val="0"/>
    <wne:hash wne:val="1658897499"/>
  </wne:recipientData>
  <wne:recipientData>
    <wne:active wne:val="0"/>
    <wne:hash wne:val="1658914660"/>
  </wne:recipientData>
  <wne:recipientData>
    <wne:active wne:val="0"/>
    <wne:hash wne:val="1658931821"/>
  </wne:recipientData>
  <wne:recipientData>
    <wne:active wne:val="0"/>
    <wne:hash wne:val="1658948982"/>
  </wne:recipientData>
  <wne:recipientData>
    <wne:active wne:val="0"/>
    <wne:hash wne:val="1658966143"/>
  </wne:recipientData>
  <wne:recipientData>
    <wne:active wne:val="0"/>
    <wne:hash wne:val="1658983304"/>
  </wne:recipientData>
  <wne:recipientData>
    <wne:active wne:val="0"/>
    <wne:hash wne:val="1661076946"/>
  </wne:recipientData>
  <wne:recipientData>
    <wne:active wne:val="0"/>
    <wne:hash wne:val="1661094107"/>
  </wne:recipientData>
  <wne:recipientData>
    <wne:active wne:val="0"/>
    <wne:hash wne:val="1661111268"/>
  </wne:recipientData>
  <wne:recipientData>
    <wne:active wne:val="0"/>
    <wne:hash wne:val="1661128429"/>
  </wne:recipientData>
  <wne:recipientData>
    <wne:active wne:val="0"/>
    <wne:hash wne:val="1661145590"/>
  </wne:recipientData>
  <wne:recipientData>
    <wne:active wne:val="0"/>
    <wne:hash wne:val="1661162751"/>
  </wne:recipientData>
  <wne:recipientData>
    <wne:active wne:val="0"/>
    <wne:hash wne:val="1661179912"/>
  </wne:recipientData>
  <wne:recipientData>
    <wne:active wne:val="0"/>
    <wne:hash wne:val="1661197073"/>
  </wne:recipientData>
  <wne:recipientData>
    <wne:active wne:val="0"/>
    <wne:hash wne:val="1661214234"/>
  </wne:recipientData>
  <wne:recipientData>
    <wne:active wne:val="0"/>
    <wne:hash wne:val="1661231395"/>
  </wne:recipientData>
  <wne:recipientData>
    <wne:active wne:val="0"/>
    <wne:hash wne:val="1663325037"/>
  </wne:recipientData>
  <wne:recipientData>
    <wne:active wne:val="0"/>
    <wne:hash wne:val="1663342198"/>
  </wne:recipientData>
  <wne:recipientData>
    <wne:active wne:val="0"/>
    <wne:hash wne:val="1663359359"/>
  </wne:recipientData>
  <wne:recipientData>
    <wne:active wne:val="0"/>
    <wne:hash wne:val="1663376520"/>
  </wne:recipientData>
  <wne:recipientData>
    <wne:active wne:val="0"/>
    <wne:hash wne:val="1663393681"/>
  </wne:recipientData>
  <wne:recipientData>
    <wne:active wne:val="0"/>
    <wne:hash wne:val="1663410842"/>
  </wne:recipientData>
  <wne:recipientData>
    <wne:active wne:val="0"/>
    <wne:hash wne:val="1663428003"/>
  </wne:recipientData>
  <wne:recipientData>
    <wne:active wne:val="0"/>
    <wne:hash wne:val="1663445164"/>
  </wne:recipientData>
  <wne:recipientData>
    <wne:active wne:val="0"/>
    <wne:hash wne:val="1663462325"/>
  </wne:recipientData>
  <wne:recipientData>
    <wne:active wne:val="0"/>
    <wne:hash wne:val="1663479486"/>
  </wne:recipientData>
  <wne:recipientData>
    <wne:active wne:val="0"/>
    <wne:hash wne:val="1665573128"/>
  </wne:recipientData>
  <wne:recipientData>
    <wne:active wne:val="0"/>
    <wne:hash wne:val="1665590289"/>
  </wne:recipientData>
  <wne:recipientData>
    <wne:active wne:val="0"/>
    <wne:hash wne:val="1665607450"/>
  </wne:recipientData>
  <wne:recipientData>
    <wne:active wne:val="0"/>
    <wne:hash wne:val="1665624611"/>
  </wne:recipientData>
  <wne:recipientData>
    <wne:active wne:val="0"/>
    <wne:hash wne:val="1665641772"/>
  </wne:recipientData>
  <wne:recipientData>
    <wne:active wne:val="0"/>
    <wne:hash wne:val="1665658933"/>
  </wne:recipientData>
  <wne:recipientData>
    <wne:active wne:val="0"/>
    <wne:hash wne:val="1665676094"/>
  </wne:recipientData>
  <wne:recipientData>
    <wne:active wne:val="0"/>
    <wne:hash wne:val="1665693255"/>
  </wne:recipientData>
  <wne:recipientData>
    <wne:active wne:val="0"/>
    <wne:hash wne:val="1665710416"/>
  </wne:recipientData>
  <wne:recipientData>
    <wne:active wne:val="0"/>
    <wne:hash wne:val="1665727577"/>
  </wne:recipientData>
  <wne:recipientData>
    <wne:active wne:val="0"/>
    <wne:hash wne:val="1667821219"/>
  </wne:recipientData>
  <wne:recipientData>
    <wne:active wne:val="0"/>
    <wne:hash wne:val="1667838380"/>
  </wne:recipientData>
  <wne:recipientData>
    <wne:active wne:val="0"/>
    <wne:hash wne:val="1667855541"/>
  </wne:recipientData>
  <wne:recipientData>
    <wne:active wne:val="0"/>
    <wne:hash wne:val="1667872702"/>
  </wne:recipientData>
  <wne:recipientData>
    <wne:active wne:val="0"/>
    <wne:hash wne:val="1667889863"/>
  </wne:recipientData>
  <wne:recipientData>
    <wne:active wne:val="0"/>
    <wne:hash wne:val="1667907024"/>
  </wne:recipientData>
  <wne:recipientData>
    <wne:active wne:val="0"/>
    <wne:hash wne:val="1667924185"/>
  </wne:recipientData>
  <wne:recipientData>
    <wne:active wne:val="0"/>
    <wne:hash wne:val="1667941346"/>
  </wne:recipientData>
  <wne:recipientData>
    <wne:active wne:val="0"/>
    <wne:hash wne:val="1667958507"/>
  </wne:recipientData>
  <wne:recipientData>
    <wne:active wne:val="0"/>
    <wne:hash wne:val="1667975668"/>
  </wne:recipientData>
  <wne:recipientData>
    <wne:active wne:val="0"/>
    <wne:hash wne:val="1670069310"/>
  </wne:recipientData>
  <wne:recipientData>
    <wne:active wne:val="0"/>
    <wne:hash wne:val="1670086471"/>
  </wne:recipientData>
  <wne:recipientData>
    <wne:active wne:val="0"/>
    <wne:hash wne:val="1670103632"/>
  </wne:recipientData>
  <wne:recipientData>
    <wne:active wne:val="0"/>
    <wne:hash wne:val="1670120793"/>
  </wne:recipientData>
  <wne:recipientData>
    <wne:active wne:val="0"/>
    <wne:hash wne:val="1670137954"/>
  </wne:recipientData>
  <wne:recipientData>
    <wne:active wne:val="0"/>
    <wne:hash wne:val="1670155115"/>
  </wne:recipientData>
  <wne:recipientData>
    <wne:active wne:val="0"/>
    <wne:hash wne:val="1670172276"/>
  </wne:recipientData>
  <wne:recipientData>
    <wne:active wne:val="0"/>
    <wne:hash wne:val="1670189437"/>
  </wne:recipientData>
  <wne:recipientData>
    <wne:active wne:val="0"/>
    <wne:hash wne:val="1670206598"/>
  </wne:recipientData>
  <wne:recipientData>
    <wne:active wne:val="0"/>
    <wne:hash wne:val="1670223759"/>
  </wne:recipientData>
  <wne:recipientData>
    <wne:active wne:val="0"/>
    <wne:hash wne:val="1672317401"/>
  </wne:recipientData>
  <wne:recipientData>
    <wne:active wne:val="0"/>
    <wne:hash wne:val="1672334562"/>
  </wne:recipientData>
  <wne:recipientData>
    <wne:active wne:val="0"/>
    <wne:hash wne:val="1672351723"/>
  </wne:recipientData>
  <wne:recipientData>
    <wne:active wne:val="0"/>
    <wne:hash wne:val="1672368884"/>
  </wne:recipientData>
  <wne:recipientData>
    <wne:active wne:val="0"/>
    <wne:hash wne:val="1672386045"/>
  </wne:recipientData>
  <wne:recipientData>
    <wne:active wne:val="0"/>
    <wne:hash wne:val="1672403206"/>
  </wne:recipientData>
  <wne:recipientData>
    <wne:active wne:val="0"/>
    <wne:hash wne:val="1672420367"/>
  </wne:recipientData>
  <wne:recipientData>
    <wne:active wne:val="0"/>
    <wne:hash wne:val="1672437528"/>
  </wne:recipientData>
  <wne:recipientData>
    <wne:active wne:val="0"/>
    <wne:hash wne:val="1672454689"/>
  </wne:recipientData>
  <wne:recipientData>
    <wne:active wne:val="0"/>
    <wne:hash wne:val="1672471850"/>
  </wne:recipientData>
  <wne:recipientData>
    <wne:active wne:val="0"/>
    <wne:hash wne:val="1674565492"/>
  </wne:recipientData>
  <wne:recipientData>
    <wne:active wne:val="0"/>
    <wne:hash wne:val="1674582653"/>
  </wne:recipientData>
  <wne:recipientData>
    <wne:active wne:val="0"/>
    <wne:hash wne:val="1674599814"/>
  </wne:recipientData>
  <wne:recipientData>
    <wne:active wne:val="0"/>
    <wne:hash wne:val="1674616975"/>
  </wne:recipientData>
  <wne:recipientData>
    <wne:active wne:val="0"/>
    <wne:hash wne:val="1674634136"/>
  </wne:recipientData>
  <wne:recipientData>
    <wne:active wne:val="0"/>
    <wne:hash wne:val="1674651297"/>
  </wne:recipientData>
  <wne:recipientData>
    <wne:active wne:val="0"/>
    <wne:hash wne:val="1674668458"/>
  </wne:recipientData>
  <wne:recipientData>
    <wne:active wne:val="0"/>
    <wne:hash wne:val="1674685619"/>
  </wne:recipientData>
  <wne:recipientData>
    <wne:active wne:val="0"/>
    <wne:hash wne:val="1674702780"/>
  </wne:recipientData>
  <wne:recipientData>
    <wne:active wne:val="0"/>
    <wne:hash wne:val="1674719941"/>
  </wne:recipientData>
  <wne:recipientData>
    <wne:active wne:val="0"/>
    <wne:hash wne:val="1948832594"/>
  </wne:recipientData>
  <wne:recipientData>
    <wne:active wne:val="0"/>
    <wne:hash wne:val="1948849755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mailMerge>
    <w:mainDocumentType w:val="formLetters"/>
    <w:linkToQuery/>
    <w:dataType w:val="native"/>
    <w:connectString w:val="Provider=Microsoft.ACE.OLEDB.12.0;User ID=Admin;Data Source=\\niemeyer\Comissões e Colegiados\Comissões Permanentes\CEP\Modelos documentos processos\Planilha\Controle de processos da CEP - alternativas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RRT$` "/>
    <w:viewMergedData/>
    <w:activeRecord w:val="3"/>
    <w:odso>
      <w:udl w:val="Provider=Microsoft.ACE.OLEDB.12.0;User ID=Admin;Data Source=\\niemeyer\Comissões e Colegiados\Comissões Permanentes\CEP\Modelos documentos processos\Planilha\Controle de processos da CEP - alternativas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RRT$"/>
      <w:src r:id="rId2"/>
      <w:colDelim w:val="9"/>
      <w:type w:val="database"/>
      <w:fHdr/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0F80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2A63"/>
    <w:rsid w:val="000A599C"/>
    <w:rsid w:val="000A60B9"/>
    <w:rsid w:val="000A7DC0"/>
    <w:rsid w:val="000B0EBE"/>
    <w:rsid w:val="000B33C5"/>
    <w:rsid w:val="000D6906"/>
    <w:rsid w:val="000E1161"/>
    <w:rsid w:val="000E3725"/>
    <w:rsid w:val="000F22D5"/>
    <w:rsid w:val="000F6B61"/>
    <w:rsid w:val="00103CC0"/>
    <w:rsid w:val="00116D05"/>
    <w:rsid w:val="00116EB3"/>
    <w:rsid w:val="00117028"/>
    <w:rsid w:val="00117AD8"/>
    <w:rsid w:val="00117AEF"/>
    <w:rsid w:val="001232E4"/>
    <w:rsid w:val="001307FF"/>
    <w:rsid w:val="00134819"/>
    <w:rsid w:val="00145346"/>
    <w:rsid w:val="00146FCE"/>
    <w:rsid w:val="00156D92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1A56"/>
    <w:rsid w:val="001B4BEC"/>
    <w:rsid w:val="001C48D1"/>
    <w:rsid w:val="001D157C"/>
    <w:rsid w:val="001D258B"/>
    <w:rsid w:val="001D270B"/>
    <w:rsid w:val="001D4BC6"/>
    <w:rsid w:val="001D7E1E"/>
    <w:rsid w:val="001E6306"/>
    <w:rsid w:val="001E78DD"/>
    <w:rsid w:val="001F3933"/>
    <w:rsid w:val="001F6ADE"/>
    <w:rsid w:val="00201F5A"/>
    <w:rsid w:val="00211861"/>
    <w:rsid w:val="002118D1"/>
    <w:rsid w:val="002225F4"/>
    <w:rsid w:val="00223690"/>
    <w:rsid w:val="002411B4"/>
    <w:rsid w:val="00241440"/>
    <w:rsid w:val="00241608"/>
    <w:rsid w:val="002438C1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B72DB"/>
    <w:rsid w:val="004C11CB"/>
    <w:rsid w:val="004C39C9"/>
    <w:rsid w:val="004C502A"/>
    <w:rsid w:val="004C5F14"/>
    <w:rsid w:val="004D3D19"/>
    <w:rsid w:val="004F059C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44F24"/>
    <w:rsid w:val="005468E9"/>
    <w:rsid w:val="00550848"/>
    <w:rsid w:val="00561DD3"/>
    <w:rsid w:val="00567085"/>
    <w:rsid w:val="005779BF"/>
    <w:rsid w:val="00584DA5"/>
    <w:rsid w:val="0058518C"/>
    <w:rsid w:val="00591BA1"/>
    <w:rsid w:val="00593AED"/>
    <w:rsid w:val="00595134"/>
    <w:rsid w:val="00596C09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2A78"/>
    <w:rsid w:val="006D59D5"/>
    <w:rsid w:val="006D7CFC"/>
    <w:rsid w:val="006E5C45"/>
    <w:rsid w:val="006E773E"/>
    <w:rsid w:val="006F021C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1645D"/>
    <w:rsid w:val="00931D05"/>
    <w:rsid w:val="009323F9"/>
    <w:rsid w:val="00935819"/>
    <w:rsid w:val="00940FA6"/>
    <w:rsid w:val="00941BDF"/>
    <w:rsid w:val="00943A3B"/>
    <w:rsid w:val="00957171"/>
    <w:rsid w:val="00970551"/>
    <w:rsid w:val="00980E70"/>
    <w:rsid w:val="00983879"/>
    <w:rsid w:val="00984047"/>
    <w:rsid w:val="0099672D"/>
    <w:rsid w:val="009A473B"/>
    <w:rsid w:val="009A77F2"/>
    <w:rsid w:val="009B3AC9"/>
    <w:rsid w:val="009C1DFD"/>
    <w:rsid w:val="009C6A46"/>
    <w:rsid w:val="009E0C64"/>
    <w:rsid w:val="009E2C03"/>
    <w:rsid w:val="009E4690"/>
    <w:rsid w:val="009E6849"/>
    <w:rsid w:val="009F2F24"/>
    <w:rsid w:val="009F46D4"/>
    <w:rsid w:val="00A003CE"/>
    <w:rsid w:val="00A013B7"/>
    <w:rsid w:val="00A11E49"/>
    <w:rsid w:val="00A20CAF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3770"/>
    <w:rsid w:val="00A66D30"/>
    <w:rsid w:val="00A67187"/>
    <w:rsid w:val="00A713D2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B7A9B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585A"/>
    <w:rsid w:val="00B46953"/>
    <w:rsid w:val="00B5023D"/>
    <w:rsid w:val="00B51996"/>
    <w:rsid w:val="00B57199"/>
    <w:rsid w:val="00B61325"/>
    <w:rsid w:val="00B663E4"/>
    <w:rsid w:val="00B76417"/>
    <w:rsid w:val="00B7728B"/>
    <w:rsid w:val="00B823D7"/>
    <w:rsid w:val="00B85215"/>
    <w:rsid w:val="00B97E08"/>
    <w:rsid w:val="00BB517E"/>
    <w:rsid w:val="00BC1387"/>
    <w:rsid w:val="00BC3A3A"/>
    <w:rsid w:val="00BC539C"/>
    <w:rsid w:val="00BE3CDF"/>
    <w:rsid w:val="00BE43F9"/>
    <w:rsid w:val="00BE5C8E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618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51A7"/>
    <w:rsid w:val="00CF67FD"/>
    <w:rsid w:val="00D00F85"/>
    <w:rsid w:val="00D02E92"/>
    <w:rsid w:val="00D043D6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45B7"/>
    <w:rsid w:val="00D34A7E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390C"/>
    <w:rsid w:val="00DC1C2E"/>
    <w:rsid w:val="00DC77BE"/>
    <w:rsid w:val="00DD2E77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7F6B"/>
    <w:rsid w:val="00EA1D3E"/>
    <w:rsid w:val="00EB0AB3"/>
    <w:rsid w:val="00EC17C5"/>
    <w:rsid w:val="00EC2EAD"/>
    <w:rsid w:val="00EC3D5D"/>
    <w:rsid w:val="00EC3F45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A7BAD"/>
    <w:rsid w:val="00FB07FA"/>
    <w:rsid w:val="00FB3060"/>
    <w:rsid w:val="00FB3E52"/>
    <w:rsid w:val="00FB78D4"/>
    <w:rsid w:val="00FC54D1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B86EE00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\\niemeyer\Comiss&#245;es%20e%20Colegiados\Comiss&#245;es%20Permanentes\CEP\Modelos%20documentos%20processos\Planilha%20processos\Controle%20de%20processos%20da%20CEP%20-%20alternativas%202.xlsm" TargetMode="External"/><Relationship Id="rId1" Type="http://schemas.openxmlformats.org/officeDocument/2006/relationships/attachedTemplate" Target="file:///\\niemeyer\Comiss&#245;es%20e%20Colegiados\Comiss&#245;es%20Permanentes\CEP\Modelos%20documentos%20processos\Voto%20e%20Delibera&#231;&#227;o%20-%20Aus&#234;ncia%20de%20RRT%20(2019.01.04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685F3-B260-4BBF-91FB-03EA75128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Ausência de RRT (2019.01.04)</Template>
  <TotalTime>10</TotalTime>
  <Pages>5</Pages>
  <Words>1724</Words>
  <Characters>9314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Raquel Dias Coll Oliveira</cp:lastModifiedBy>
  <cp:revision>8</cp:revision>
  <cp:lastPrinted>2019-09-19T15:08:00Z</cp:lastPrinted>
  <dcterms:created xsi:type="dcterms:W3CDTF">2019-09-09T20:17:00Z</dcterms:created>
  <dcterms:modified xsi:type="dcterms:W3CDTF">2019-09-19T15:11:00Z</dcterms:modified>
</cp:coreProperties>
</file>