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F0" w:rsidRPr="00F417BE" w:rsidRDefault="00A81CF0" w:rsidP="00C8457E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  <w:r w:rsidRPr="00F417BE">
        <w:rPr>
          <w:rFonts w:asciiTheme="majorHAnsi" w:hAnsiTheme="majorHAnsi"/>
          <w:b/>
          <w:sz w:val="26"/>
          <w:szCs w:val="26"/>
        </w:rPr>
        <w:t>COMISSÃO DE EXERCÍCIO PROFISSIONAL- CEP-CAU/RS</w:t>
      </w:r>
    </w:p>
    <w:p w:rsidR="00A81CF0" w:rsidRPr="00F417BE" w:rsidRDefault="002B0D0A" w:rsidP="00C8457E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DELIBERAÇÃO </w:t>
      </w:r>
      <w:r w:rsidR="00D463FE" w:rsidRPr="00D463FE">
        <w:rPr>
          <w:rFonts w:asciiTheme="majorHAnsi" w:hAnsiTheme="majorHAnsi"/>
          <w:b/>
          <w:sz w:val="26"/>
          <w:szCs w:val="26"/>
        </w:rPr>
        <w:t>n. 36/2013</w:t>
      </w:r>
      <w:r w:rsidR="00D463FE">
        <w:rPr>
          <w:rFonts w:asciiTheme="majorHAnsi" w:hAnsiTheme="majorHAnsi"/>
          <w:b/>
          <w:sz w:val="26"/>
          <w:szCs w:val="26"/>
        </w:rPr>
        <w:t xml:space="preserve">, DE ROTINAS INTERNAS DO SETOR DE </w:t>
      </w:r>
      <w:proofErr w:type="spellStart"/>
      <w:proofErr w:type="gramStart"/>
      <w:r w:rsidR="00D463FE">
        <w:rPr>
          <w:rFonts w:asciiTheme="majorHAnsi" w:hAnsiTheme="majorHAnsi"/>
          <w:b/>
          <w:sz w:val="26"/>
          <w:szCs w:val="26"/>
        </w:rPr>
        <w:t>RRT’s</w:t>
      </w:r>
      <w:proofErr w:type="spellEnd"/>
      <w:proofErr w:type="gramEnd"/>
      <w:r w:rsidR="00D463FE">
        <w:rPr>
          <w:rFonts w:asciiTheme="majorHAnsi" w:hAnsiTheme="majorHAnsi"/>
          <w:b/>
          <w:sz w:val="26"/>
          <w:szCs w:val="26"/>
        </w:rPr>
        <w:t xml:space="preserve"> </w:t>
      </w:r>
    </w:p>
    <w:p w:rsidR="00A81CF0" w:rsidRPr="00F417BE" w:rsidRDefault="00A81CF0" w:rsidP="00C8457E">
      <w:pPr>
        <w:pStyle w:val="NormalWeb"/>
        <w:spacing w:before="0" w:beforeAutospacing="0" w:after="0" w:afterAutospacing="0"/>
        <w:ind w:left="4820"/>
        <w:jc w:val="both"/>
        <w:rPr>
          <w:rFonts w:asciiTheme="majorHAnsi" w:hAnsiTheme="majorHAnsi"/>
          <w:i/>
          <w:sz w:val="26"/>
          <w:szCs w:val="26"/>
        </w:rPr>
      </w:pPr>
    </w:p>
    <w:p w:rsidR="00A81CF0" w:rsidRPr="00F417BE" w:rsidRDefault="00A81CF0" w:rsidP="00C8457E">
      <w:pPr>
        <w:pStyle w:val="NormalWeb"/>
        <w:spacing w:before="0" w:beforeAutospacing="0" w:after="0" w:afterAutospacing="0"/>
        <w:ind w:left="4820"/>
        <w:jc w:val="both"/>
        <w:rPr>
          <w:rFonts w:asciiTheme="majorHAnsi" w:hAnsiTheme="majorHAnsi"/>
          <w:i/>
          <w:sz w:val="26"/>
          <w:szCs w:val="26"/>
        </w:rPr>
      </w:pPr>
      <w:r w:rsidRPr="00F417BE">
        <w:rPr>
          <w:rFonts w:asciiTheme="majorHAnsi" w:hAnsiTheme="majorHAnsi"/>
          <w:i/>
          <w:sz w:val="26"/>
          <w:szCs w:val="26"/>
        </w:rPr>
        <w:t xml:space="preserve">Dispõe sobre a adoção e aplicação do Plano de Ação para Atendimento às Solicitações de Baixa de </w:t>
      </w:r>
      <w:proofErr w:type="spellStart"/>
      <w:r w:rsidRPr="00F417BE">
        <w:rPr>
          <w:rFonts w:asciiTheme="majorHAnsi" w:hAnsiTheme="majorHAnsi"/>
          <w:i/>
          <w:sz w:val="26"/>
          <w:szCs w:val="26"/>
        </w:rPr>
        <w:t>RRT’s</w:t>
      </w:r>
      <w:proofErr w:type="spellEnd"/>
      <w:r w:rsidRPr="00F417BE">
        <w:rPr>
          <w:rFonts w:asciiTheme="majorHAnsi" w:hAnsiTheme="majorHAnsi"/>
          <w:i/>
          <w:sz w:val="26"/>
          <w:szCs w:val="26"/>
        </w:rPr>
        <w:t xml:space="preserve"> por falecimento do profissional.</w:t>
      </w:r>
    </w:p>
    <w:p w:rsidR="00A81CF0" w:rsidRPr="00F417BE" w:rsidRDefault="00A81CF0" w:rsidP="00C8457E">
      <w:pPr>
        <w:pStyle w:val="NormalWeb"/>
        <w:spacing w:before="0" w:beforeAutospacing="0" w:after="0" w:afterAutospacing="0"/>
        <w:ind w:firstLine="1134"/>
        <w:jc w:val="both"/>
        <w:rPr>
          <w:rFonts w:asciiTheme="majorHAnsi" w:hAnsiTheme="majorHAnsi"/>
          <w:sz w:val="26"/>
          <w:szCs w:val="26"/>
        </w:rPr>
      </w:pPr>
    </w:p>
    <w:p w:rsidR="00A81CF0" w:rsidRPr="00F417BE" w:rsidRDefault="00A81CF0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A81CF0" w:rsidRPr="00F417BE" w:rsidRDefault="00A81CF0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A81CF0" w:rsidRPr="00F417BE" w:rsidRDefault="00A81CF0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 xml:space="preserve">Considerando os termos da resolução nº. </w:t>
      </w:r>
      <w:r w:rsidR="009C1456" w:rsidRPr="00F417BE">
        <w:rPr>
          <w:rFonts w:asciiTheme="majorHAnsi" w:hAnsiTheme="majorHAnsi"/>
          <w:sz w:val="26"/>
          <w:szCs w:val="26"/>
        </w:rPr>
        <w:t>24, d</w:t>
      </w:r>
      <w:r w:rsidRPr="00F417BE">
        <w:rPr>
          <w:rFonts w:asciiTheme="majorHAnsi" w:hAnsiTheme="majorHAnsi"/>
          <w:sz w:val="26"/>
          <w:szCs w:val="26"/>
        </w:rPr>
        <w:t xml:space="preserve">o CAU/BR, que </w:t>
      </w:r>
      <w:r w:rsidR="009C1456" w:rsidRPr="00F417BE">
        <w:rPr>
          <w:rFonts w:asciiTheme="majorHAnsi" w:hAnsiTheme="majorHAnsi"/>
          <w:sz w:val="26"/>
          <w:szCs w:val="26"/>
        </w:rPr>
        <w:t>fixa os procedimentos necessários para a constituição do acervo técnico, emissão de Certidão de Acervo Técnico (CAT), registro de atestado emitido por pessoa jurídica</w:t>
      </w:r>
      <w:r w:rsidR="009E0293" w:rsidRPr="00F417BE">
        <w:rPr>
          <w:rFonts w:asciiTheme="majorHAnsi" w:hAnsiTheme="majorHAnsi"/>
          <w:sz w:val="26"/>
          <w:szCs w:val="26"/>
        </w:rPr>
        <w:t xml:space="preserve"> e para a baixa, cancelamento e </w:t>
      </w:r>
      <w:r w:rsidR="009C1456" w:rsidRPr="00F417BE">
        <w:rPr>
          <w:rFonts w:asciiTheme="majorHAnsi" w:hAnsiTheme="majorHAnsi"/>
          <w:sz w:val="26"/>
          <w:szCs w:val="26"/>
        </w:rPr>
        <w:t>anulação do Registro de Responsabilidade Técnica (RRT) referente à prestação de serviços de Arquitetura e Urbanismo</w:t>
      </w:r>
      <w:r w:rsidRPr="00F417BE">
        <w:rPr>
          <w:rFonts w:asciiTheme="majorHAnsi" w:hAnsiTheme="majorHAnsi"/>
          <w:sz w:val="26"/>
          <w:szCs w:val="26"/>
        </w:rPr>
        <w:t>;</w:t>
      </w:r>
    </w:p>
    <w:p w:rsidR="00E622C5" w:rsidRPr="00F417BE" w:rsidRDefault="00E622C5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E622C5" w:rsidRPr="00F417BE" w:rsidRDefault="00E622C5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 xml:space="preserve">Considerando o disposto </w:t>
      </w:r>
      <w:r w:rsidR="00F417BE">
        <w:rPr>
          <w:rFonts w:asciiTheme="majorHAnsi" w:hAnsiTheme="majorHAnsi"/>
          <w:sz w:val="26"/>
          <w:szCs w:val="26"/>
        </w:rPr>
        <w:t xml:space="preserve">no </w:t>
      </w:r>
      <w:r w:rsidRPr="00F417BE">
        <w:rPr>
          <w:rFonts w:asciiTheme="majorHAnsi" w:hAnsiTheme="majorHAnsi"/>
          <w:sz w:val="26"/>
          <w:szCs w:val="26"/>
        </w:rPr>
        <w:t>art. 24 da referida resolução que determina a baixa de ofício de RRT nos casos de falecimento do arquiteto e urbanista, cabendo ser registrados no SICCAU a data e os motivos da referida baixa e as atividades técnicas que foram concluídas;</w:t>
      </w:r>
    </w:p>
    <w:p w:rsidR="00E622C5" w:rsidRPr="00F417BE" w:rsidRDefault="00E622C5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F445F2" w:rsidRPr="00F417BE" w:rsidRDefault="00A81CF0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 xml:space="preserve">Considerando </w:t>
      </w:r>
      <w:r w:rsidR="00F445F2" w:rsidRPr="00F417BE">
        <w:rPr>
          <w:rFonts w:asciiTheme="majorHAnsi" w:hAnsiTheme="majorHAnsi"/>
          <w:sz w:val="26"/>
          <w:szCs w:val="26"/>
        </w:rPr>
        <w:t xml:space="preserve">a constatação de </w:t>
      </w:r>
      <w:r w:rsidR="00205856" w:rsidRPr="00F417BE">
        <w:rPr>
          <w:rFonts w:asciiTheme="majorHAnsi" w:hAnsiTheme="majorHAnsi"/>
          <w:sz w:val="26"/>
          <w:szCs w:val="26"/>
        </w:rPr>
        <w:t xml:space="preserve">situações </w:t>
      </w:r>
      <w:r w:rsidR="009E0293" w:rsidRPr="00F417BE">
        <w:rPr>
          <w:rFonts w:asciiTheme="majorHAnsi" w:hAnsiTheme="majorHAnsi"/>
          <w:sz w:val="26"/>
          <w:szCs w:val="26"/>
        </w:rPr>
        <w:t>não previstas nos</w:t>
      </w:r>
      <w:r w:rsidR="00205856" w:rsidRPr="00F417BE">
        <w:rPr>
          <w:rFonts w:asciiTheme="majorHAnsi" w:hAnsiTheme="majorHAnsi"/>
          <w:sz w:val="26"/>
          <w:szCs w:val="26"/>
        </w:rPr>
        <w:t xml:space="preserve"> procedimentos padrões</w:t>
      </w:r>
      <w:r w:rsidR="009E0293" w:rsidRPr="00F417BE">
        <w:rPr>
          <w:rFonts w:asciiTheme="majorHAnsi" w:hAnsiTheme="majorHAnsi"/>
        </w:rPr>
        <w:t xml:space="preserve"> da Resolução n</w:t>
      </w:r>
      <w:r w:rsidR="007B3B3C">
        <w:rPr>
          <w:rFonts w:asciiTheme="majorHAnsi" w:hAnsiTheme="majorHAnsi"/>
        </w:rPr>
        <w:t>. 24 do CAU/BR</w:t>
      </w:r>
      <w:r w:rsidR="00F445F2" w:rsidRPr="00F417BE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="009E0293" w:rsidRPr="00F417BE">
        <w:rPr>
          <w:rFonts w:asciiTheme="majorHAnsi" w:hAnsiTheme="majorHAnsi"/>
          <w:sz w:val="26"/>
          <w:szCs w:val="26"/>
        </w:rPr>
        <w:t>nominadamente</w:t>
      </w:r>
      <w:proofErr w:type="spellEnd"/>
      <w:r w:rsidR="00F445F2" w:rsidRPr="00F417BE">
        <w:rPr>
          <w:rFonts w:asciiTheme="majorHAnsi" w:hAnsiTheme="majorHAnsi"/>
          <w:sz w:val="26"/>
          <w:szCs w:val="26"/>
        </w:rPr>
        <w:t xml:space="preserve"> os casos </w:t>
      </w:r>
      <w:r w:rsidR="009E0293" w:rsidRPr="00F417BE">
        <w:rPr>
          <w:rFonts w:asciiTheme="majorHAnsi" w:hAnsiTheme="majorHAnsi"/>
          <w:sz w:val="26"/>
          <w:szCs w:val="26"/>
        </w:rPr>
        <w:t>inexequíveis</w:t>
      </w:r>
      <w:r w:rsidR="00205856" w:rsidRPr="00F417BE">
        <w:rPr>
          <w:rFonts w:asciiTheme="majorHAnsi" w:hAnsiTheme="majorHAnsi"/>
          <w:sz w:val="26"/>
          <w:szCs w:val="26"/>
        </w:rPr>
        <w:t xml:space="preserve"> </w:t>
      </w:r>
      <w:r w:rsidR="009E0293" w:rsidRPr="00F417BE">
        <w:rPr>
          <w:rFonts w:asciiTheme="majorHAnsi" w:hAnsiTheme="majorHAnsi"/>
          <w:sz w:val="26"/>
          <w:szCs w:val="26"/>
        </w:rPr>
        <w:t>de b</w:t>
      </w:r>
      <w:r w:rsidR="00F445F2" w:rsidRPr="00F417BE">
        <w:rPr>
          <w:rFonts w:asciiTheme="majorHAnsi" w:hAnsiTheme="majorHAnsi"/>
          <w:sz w:val="26"/>
          <w:szCs w:val="26"/>
        </w:rPr>
        <w:t xml:space="preserve">aixa de Responsabilidade Técnica </w:t>
      </w:r>
      <w:r w:rsidR="009E0293" w:rsidRPr="00F417BE">
        <w:rPr>
          <w:rFonts w:asciiTheme="majorHAnsi" w:hAnsiTheme="majorHAnsi"/>
          <w:sz w:val="26"/>
          <w:szCs w:val="26"/>
        </w:rPr>
        <w:t>por solicitação</w:t>
      </w:r>
      <w:r w:rsidR="00F445F2" w:rsidRPr="00F417BE">
        <w:rPr>
          <w:rFonts w:asciiTheme="majorHAnsi" w:hAnsiTheme="majorHAnsi"/>
          <w:sz w:val="26"/>
          <w:szCs w:val="26"/>
        </w:rPr>
        <w:t xml:space="preserve"> pelo profissional por motivos de falecimento</w:t>
      </w:r>
      <w:r w:rsidR="00E622C5" w:rsidRPr="00F417BE">
        <w:rPr>
          <w:rFonts w:asciiTheme="majorHAnsi" w:hAnsiTheme="majorHAnsi"/>
          <w:sz w:val="26"/>
          <w:szCs w:val="26"/>
        </w:rPr>
        <w:t xml:space="preserve"> e que a equipe técnica não possui recursos para certificar os serviços efetivamente realizados</w:t>
      </w:r>
      <w:r w:rsidR="00F445F2" w:rsidRPr="00F417BE">
        <w:rPr>
          <w:rFonts w:asciiTheme="majorHAnsi" w:hAnsiTheme="majorHAnsi"/>
          <w:sz w:val="26"/>
          <w:szCs w:val="26"/>
        </w:rPr>
        <w:t>;</w:t>
      </w:r>
    </w:p>
    <w:p w:rsidR="00F445F2" w:rsidRPr="00F417BE" w:rsidRDefault="00F445F2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9C1456" w:rsidRPr="00F417BE" w:rsidRDefault="009C1456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 xml:space="preserve">Considerando a necessidade de consolidar estratégias, metodologia e procedimentos para regularizar o volume de </w:t>
      </w:r>
      <w:proofErr w:type="spellStart"/>
      <w:r w:rsidRPr="00F417BE">
        <w:rPr>
          <w:rFonts w:asciiTheme="majorHAnsi" w:hAnsiTheme="majorHAnsi"/>
          <w:sz w:val="26"/>
          <w:szCs w:val="26"/>
        </w:rPr>
        <w:t>RRT’s</w:t>
      </w:r>
      <w:proofErr w:type="spellEnd"/>
      <w:r w:rsidRPr="00F417BE">
        <w:rPr>
          <w:rFonts w:asciiTheme="majorHAnsi" w:hAnsiTheme="majorHAnsi"/>
          <w:sz w:val="26"/>
          <w:szCs w:val="26"/>
        </w:rPr>
        <w:t xml:space="preserve"> pendentes de análise e baixa pelo CAU/RS e para alinhar a rotina de trabalho às demandas diárias;</w:t>
      </w:r>
    </w:p>
    <w:p w:rsidR="007F4147" w:rsidRPr="00F417BE" w:rsidRDefault="007F4147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9E0293" w:rsidRPr="00F417BE" w:rsidRDefault="00A81CF0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 xml:space="preserve"> Considerando </w:t>
      </w:r>
      <w:r w:rsidR="009C1456" w:rsidRPr="00F417BE">
        <w:rPr>
          <w:rFonts w:asciiTheme="majorHAnsi" w:hAnsiTheme="majorHAnsi"/>
          <w:sz w:val="26"/>
          <w:szCs w:val="26"/>
        </w:rPr>
        <w:t xml:space="preserve">as informações e </w:t>
      </w:r>
      <w:r w:rsidRPr="00F417BE">
        <w:rPr>
          <w:rFonts w:asciiTheme="majorHAnsi" w:hAnsiTheme="majorHAnsi"/>
          <w:sz w:val="26"/>
          <w:szCs w:val="26"/>
        </w:rPr>
        <w:t xml:space="preserve">as propostas </w:t>
      </w:r>
      <w:r w:rsidR="009E0293" w:rsidRPr="00F417BE">
        <w:rPr>
          <w:rFonts w:asciiTheme="majorHAnsi" w:hAnsiTheme="majorHAnsi"/>
          <w:sz w:val="26"/>
          <w:szCs w:val="26"/>
        </w:rPr>
        <w:t>constantes no “</w:t>
      </w:r>
      <w:r w:rsidR="009E0293" w:rsidRPr="00F417BE">
        <w:rPr>
          <w:rFonts w:asciiTheme="majorHAnsi" w:hAnsiTheme="majorHAnsi"/>
          <w:i/>
          <w:sz w:val="26"/>
          <w:szCs w:val="26"/>
        </w:rPr>
        <w:t xml:space="preserve">Plano de Ação para Atendimento às Solicitações de Baixa de </w:t>
      </w:r>
      <w:proofErr w:type="spellStart"/>
      <w:r w:rsidR="009E0293" w:rsidRPr="00F417BE">
        <w:rPr>
          <w:rFonts w:asciiTheme="majorHAnsi" w:hAnsiTheme="majorHAnsi"/>
          <w:i/>
          <w:sz w:val="26"/>
          <w:szCs w:val="26"/>
        </w:rPr>
        <w:t>RRT’s</w:t>
      </w:r>
      <w:proofErr w:type="spellEnd"/>
      <w:r w:rsidR="009E0293" w:rsidRPr="00F417BE">
        <w:rPr>
          <w:rFonts w:asciiTheme="majorHAnsi" w:hAnsiTheme="majorHAnsi"/>
          <w:i/>
          <w:sz w:val="26"/>
          <w:szCs w:val="26"/>
        </w:rPr>
        <w:t xml:space="preserve">” </w:t>
      </w:r>
      <w:r w:rsidRPr="00F417BE">
        <w:rPr>
          <w:rFonts w:asciiTheme="majorHAnsi" w:hAnsiTheme="majorHAnsi"/>
          <w:sz w:val="26"/>
          <w:szCs w:val="26"/>
        </w:rPr>
        <w:t xml:space="preserve">para </w:t>
      </w:r>
      <w:r w:rsidR="00FD7BF2" w:rsidRPr="00F417BE">
        <w:rPr>
          <w:rFonts w:asciiTheme="majorHAnsi" w:hAnsiTheme="majorHAnsi"/>
          <w:sz w:val="26"/>
          <w:szCs w:val="26"/>
        </w:rPr>
        <w:t xml:space="preserve">organização das ações </w:t>
      </w:r>
      <w:r w:rsidR="009E0293" w:rsidRPr="00F417BE">
        <w:rPr>
          <w:rFonts w:asciiTheme="majorHAnsi" w:hAnsiTheme="majorHAnsi"/>
          <w:sz w:val="26"/>
          <w:szCs w:val="26"/>
        </w:rPr>
        <w:t>de</w:t>
      </w:r>
      <w:r w:rsidR="00FD7BF2" w:rsidRPr="00F417BE">
        <w:rPr>
          <w:rFonts w:asciiTheme="majorHAnsi" w:hAnsiTheme="majorHAnsi"/>
          <w:sz w:val="26"/>
          <w:szCs w:val="26"/>
        </w:rPr>
        <w:t xml:space="preserve"> análise e baixa de </w:t>
      </w:r>
      <w:proofErr w:type="spellStart"/>
      <w:r w:rsidR="00FD7BF2" w:rsidRPr="00F417BE">
        <w:rPr>
          <w:rFonts w:asciiTheme="majorHAnsi" w:hAnsiTheme="majorHAnsi"/>
          <w:sz w:val="26"/>
          <w:szCs w:val="26"/>
        </w:rPr>
        <w:t>RRT’s</w:t>
      </w:r>
      <w:proofErr w:type="spellEnd"/>
      <w:r w:rsidR="00FD7BF2" w:rsidRPr="00F417BE">
        <w:rPr>
          <w:rFonts w:asciiTheme="majorHAnsi" w:hAnsiTheme="majorHAnsi"/>
          <w:sz w:val="26"/>
          <w:szCs w:val="26"/>
        </w:rPr>
        <w:t xml:space="preserve"> pendentes no estoque de </w:t>
      </w:r>
      <w:r w:rsidR="009E0293" w:rsidRPr="00F417BE">
        <w:rPr>
          <w:rFonts w:asciiTheme="majorHAnsi" w:hAnsiTheme="majorHAnsi"/>
          <w:sz w:val="26"/>
          <w:szCs w:val="26"/>
        </w:rPr>
        <w:t>requerimentos</w:t>
      </w:r>
      <w:r w:rsidR="00FD7BF2" w:rsidRPr="00F417BE">
        <w:rPr>
          <w:rFonts w:asciiTheme="majorHAnsi" w:hAnsiTheme="majorHAnsi"/>
          <w:sz w:val="26"/>
          <w:szCs w:val="26"/>
        </w:rPr>
        <w:t xml:space="preserve"> do CAU/RS</w:t>
      </w:r>
      <w:r w:rsidR="009E0293" w:rsidRPr="00F417BE">
        <w:rPr>
          <w:rFonts w:asciiTheme="majorHAnsi" w:hAnsiTheme="majorHAnsi"/>
          <w:sz w:val="26"/>
          <w:szCs w:val="26"/>
        </w:rPr>
        <w:t>,</w:t>
      </w:r>
      <w:r w:rsidRPr="00F417BE">
        <w:rPr>
          <w:rFonts w:asciiTheme="majorHAnsi" w:hAnsiTheme="majorHAnsi"/>
          <w:sz w:val="26"/>
          <w:szCs w:val="26"/>
        </w:rPr>
        <w:t xml:space="preserve"> com objetivo de orientar sobre os procedimentos para que seja executado de maneira uniforme e eficiente</w:t>
      </w:r>
      <w:r w:rsidR="009E0293" w:rsidRPr="00F417BE">
        <w:rPr>
          <w:rFonts w:asciiTheme="majorHAnsi" w:hAnsiTheme="majorHAnsi"/>
          <w:sz w:val="26"/>
          <w:szCs w:val="26"/>
        </w:rPr>
        <w:t xml:space="preserve">; </w:t>
      </w:r>
    </w:p>
    <w:p w:rsidR="009E0293" w:rsidRPr="00F417BE" w:rsidRDefault="009E0293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A81CF0" w:rsidRPr="00F417BE" w:rsidRDefault="009E0293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 xml:space="preserve">Considerando </w:t>
      </w:r>
      <w:proofErr w:type="gramStart"/>
      <w:r w:rsidRPr="00F417BE">
        <w:rPr>
          <w:rFonts w:asciiTheme="majorHAnsi" w:hAnsiTheme="majorHAnsi"/>
          <w:sz w:val="26"/>
          <w:szCs w:val="26"/>
        </w:rPr>
        <w:t>ser</w:t>
      </w:r>
      <w:proofErr w:type="gramEnd"/>
      <w:r w:rsidRPr="00F417BE">
        <w:rPr>
          <w:rFonts w:asciiTheme="majorHAnsi" w:hAnsiTheme="majorHAnsi"/>
          <w:sz w:val="26"/>
          <w:szCs w:val="26"/>
        </w:rPr>
        <w:t xml:space="preserve"> imperativo que a equipe de assistentes responsáveis pelas análises de baixas de </w:t>
      </w:r>
      <w:proofErr w:type="spellStart"/>
      <w:r w:rsidRPr="00F417BE">
        <w:rPr>
          <w:rFonts w:asciiTheme="majorHAnsi" w:hAnsiTheme="majorHAnsi"/>
          <w:sz w:val="26"/>
          <w:szCs w:val="26"/>
        </w:rPr>
        <w:t>RRT´s</w:t>
      </w:r>
      <w:proofErr w:type="spellEnd"/>
      <w:r w:rsidRPr="00F417BE">
        <w:rPr>
          <w:rFonts w:asciiTheme="majorHAnsi" w:hAnsiTheme="majorHAnsi"/>
          <w:sz w:val="26"/>
          <w:szCs w:val="26"/>
        </w:rPr>
        <w:t xml:space="preserve"> do CAU/RS adote, em suas rotinas e no desempenho de suas funções ordinárias e extraordinárias, procedimentos operacionais de atuação aprovadas em deliberação pela CEP do CAU/RS;</w:t>
      </w:r>
    </w:p>
    <w:p w:rsidR="00A81CF0" w:rsidRPr="00F417BE" w:rsidRDefault="00A81CF0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A81CF0" w:rsidRPr="00F417BE" w:rsidRDefault="00A81CF0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 xml:space="preserve">A </w:t>
      </w:r>
      <w:r w:rsidRPr="00F417BE">
        <w:rPr>
          <w:rFonts w:asciiTheme="majorHAnsi" w:hAnsiTheme="majorHAnsi"/>
          <w:i/>
          <w:sz w:val="26"/>
          <w:szCs w:val="26"/>
        </w:rPr>
        <w:t>Comissão de Exercício Profissional</w:t>
      </w:r>
      <w:r w:rsidRPr="00F417BE">
        <w:rPr>
          <w:rFonts w:asciiTheme="majorHAnsi" w:hAnsiTheme="majorHAnsi"/>
          <w:sz w:val="26"/>
          <w:szCs w:val="26"/>
        </w:rPr>
        <w:t xml:space="preserve"> (CEP-CAU/RS), no uso de suas atribuições conferidas pelo artigo 50, incisos I, II, </w:t>
      </w:r>
      <w:r w:rsidR="007F4147" w:rsidRPr="00F417BE">
        <w:rPr>
          <w:rFonts w:asciiTheme="majorHAnsi" w:hAnsiTheme="majorHAnsi"/>
          <w:sz w:val="26"/>
          <w:szCs w:val="26"/>
        </w:rPr>
        <w:t xml:space="preserve">VII e </w:t>
      </w:r>
      <w:r w:rsidRPr="00F417BE">
        <w:rPr>
          <w:rFonts w:asciiTheme="majorHAnsi" w:hAnsiTheme="majorHAnsi"/>
          <w:sz w:val="26"/>
          <w:szCs w:val="26"/>
        </w:rPr>
        <w:t xml:space="preserve">X do Regimento Interno do CAU/RS, em sua reunião ordinária de </w:t>
      </w:r>
      <w:r w:rsidR="007F4147" w:rsidRPr="00F417BE">
        <w:rPr>
          <w:rFonts w:asciiTheme="majorHAnsi" w:hAnsiTheme="majorHAnsi"/>
          <w:sz w:val="26"/>
          <w:szCs w:val="26"/>
        </w:rPr>
        <w:t>28</w:t>
      </w:r>
      <w:r w:rsidRPr="00F417BE">
        <w:rPr>
          <w:rFonts w:asciiTheme="majorHAnsi" w:hAnsiTheme="majorHAnsi"/>
          <w:sz w:val="26"/>
          <w:szCs w:val="26"/>
        </w:rPr>
        <w:t xml:space="preserve"> de novembro de 2013, delibera, por unanimidade, em adotar a</w:t>
      </w:r>
      <w:r w:rsidR="00E622C5" w:rsidRPr="00F417BE">
        <w:rPr>
          <w:rFonts w:asciiTheme="majorHAnsi" w:hAnsiTheme="majorHAnsi"/>
          <w:sz w:val="26"/>
          <w:szCs w:val="26"/>
        </w:rPr>
        <w:t xml:space="preserve"> seguinte</w:t>
      </w:r>
      <w:r w:rsidRPr="00F417BE">
        <w:rPr>
          <w:rFonts w:asciiTheme="majorHAnsi" w:hAnsiTheme="majorHAnsi"/>
          <w:sz w:val="26"/>
          <w:szCs w:val="26"/>
        </w:rPr>
        <w:t xml:space="preserve"> </w:t>
      </w:r>
      <w:r w:rsidR="00E622C5" w:rsidRPr="00F417BE">
        <w:rPr>
          <w:rFonts w:asciiTheme="majorHAnsi" w:hAnsiTheme="majorHAnsi"/>
          <w:sz w:val="26"/>
          <w:szCs w:val="26"/>
        </w:rPr>
        <w:t>proposta</w:t>
      </w:r>
      <w:r w:rsidR="00AA7F5D" w:rsidRPr="00F417BE">
        <w:rPr>
          <w:rFonts w:asciiTheme="majorHAnsi" w:hAnsiTheme="majorHAnsi"/>
          <w:sz w:val="26"/>
          <w:szCs w:val="26"/>
        </w:rPr>
        <w:t xml:space="preserve"> </w:t>
      </w:r>
      <w:r w:rsidR="00E622C5" w:rsidRPr="00F417BE">
        <w:rPr>
          <w:rFonts w:asciiTheme="majorHAnsi" w:hAnsiTheme="majorHAnsi"/>
          <w:sz w:val="26"/>
          <w:szCs w:val="26"/>
        </w:rPr>
        <w:t>de procedimento padrão constante</w:t>
      </w:r>
      <w:r w:rsidRPr="00F417BE">
        <w:rPr>
          <w:rFonts w:asciiTheme="majorHAnsi" w:hAnsiTheme="majorHAnsi"/>
          <w:sz w:val="26"/>
          <w:szCs w:val="26"/>
        </w:rPr>
        <w:t xml:space="preserve"> no “</w:t>
      </w:r>
      <w:r w:rsidR="007F4147" w:rsidRPr="00F417BE">
        <w:rPr>
          <w:rFonts w:asciiTheme="majorHAnsi" w:hAnsiTheme="majorHAnsi"/>
          <w:i/>
          <w:sz w:val="26"/>
          <w:szCs w:val="26"/>
        </w:rPr>
        <w:t xml:space="preserve">Plano de Ação para Atendimento às Solicitações de Baixa de </w:t>
      </w:r>
      <w:proofErr w:type="spellStart"/>
      <w:r w:rsidR="007F4147" w:rsidRPr="00F417BE">
        <w:rPr>
          <w:rFonts w:asciiTheme="majorHAnsi" w:hAnsiTheme="majorHAnsi"/>
          <w:i/>
          <w:sz w:val="26"/>
          <w:szCs w:val="26"/>
        </w:rPr>
        <w:t>RRT’s</w:t>
      </w:r>
      <w:proofErr w:type="spellEnd"/>
      <w:r w:rsidRPr="00F417BE">
        <w:rPr>
          <w:rFonts w:asciiTheme="majorHAnsi" w:hAnsiTheme="majorHAnsi"/>
          <w:sz w:val="26"/>
          <w:szCs w:val="26"/>
        </w:rPr>
        <w:t xml:space="preserve">”, </w:t>
      </w:r>
      <w:r w:rsidR="007F4147" w:rsidRPr="00F417BE">
        <w:rPr>
          <w:rFonts w:asciiTheme="majorHAnsi" w:hAnsiTheme="majorHAnsi"/>
          <w:sz w:val="26"/>
          <w:szCs w:val="26"/>
        </w:rPr>
        <w:t>a saber:</w:t>
      </w:r>
    </w:p>
    <w:p w:rsidR="00A81CF0" w:rsidRPr="00F417BE" w:rsidRDefault="00A81CF0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7F4147" w:rsidRPr="00F417BE" w:rsidRDefault="007F4147" w:rsidP="00C8457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</w:p>
    <w:p w:rsidR="002234CA" w:rsidRPr="00F417BE" w:rsidRDefault="00A61E67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 xml:space="preserve">1- </w:t>
      </w:r>
      <w:r w:rsidR="002234CA" w:rsidRPr="00F417BE">
        <w:rPr>
          <w:rFonts w:asciiTheme="majorHAnsi" w:hAnsiTheme="majorHAnsi"/>
          <w:sz w:val="26"/>
          <w:szCs w:val="26"/>
        </w:rPr>
        <w:t>A família, espólio ou interessado (sócio, pessoa jurídica</w:t>
      </w:r>
      <w:r w:rsidRPr="00F417BE">
        <w:rPr>
          <w:rFonts w:asciiTheme="majorHAnsi" w:hAnsiTheme="majorHAnsi"/>
          <w:sz w:val="26"/>
          <w:szCs w:val="26"/>
        </w:rPr>
        <w:t>, contratante</w:t>
      </w:r>
      <w:r w:rsidR="002234CA" w:rsidRPr="00F417BE">
        <w:rPr>
          <w:rFonts w:asciiTheme="majorHAnsi" w:hAnsiTheme="majorHAnsi"/>
          <w:sz w:val="26"/>
          <w:szCs w:val="26"/>
        </w:rPr>
        <w:t xml:space="preserve">) envia ao CAU o ofício comunicando o falecimento </w:t>
      </w:r>
      <w:r w:rsidRPr="00F417BE">
        <w:rPr>
          <w:rFonts w:asciiTheme="majorHAnsi" w:hAnsiTheme="majorHAnsi"/>
          <w:sz w:val="26"/>
          <w:szCs w:val="26"/>
        </w:rPr>
        <w:t xml:space="preserve">do profissional </w:t>
      </w:r>
      <w:r w:rsidR="002234CA" w:rsidRPr="00F417BE">
        <w:rPr>
          <w:rFonts w:asciiTheme="majorHAnsi" w:hAnsiTheme="majorHAnsi"/>
          <w:sz w:val="26"/>
          <w:szCs w:val="26"/>
        </w:rPr>
        <w:t>juntamente com Atestado de Óbito</w:t>
      </w:r>
      <w:r w:rsidR="00E622C5" w:rsidRPr="00F417BE">
        <w:rPr>
          <w:rFonts w:asciiTheme="majorHAnsi" w:hAnsiTheme="majorHAnsi"/>
          <w:sz w:val="26"/>
          <w:szCs w:val="26"/>
        </w:rPr>
        <w:t xml:space="preserve"> </w:t>
      </w:r>
      <w:r w:rsidR="00F143B9" w:rsidRPr="00F417BE">
        <w:rPr>
          <w:rFonts w:asciiTheme="majorHAnsi" w:hAnsiTheme="majorHAnsi"/>
          <w:sz w:val="26"/>
          <w:szCs w:val="26"/>
        </w:rPr>
        <w:t>por</w:t>
      </w:r>
      <w:r w:rsidR="002234CA" w:rsidRPr="00F417BE">
        <w:rPr>
          <w:rFonts w:asciiTheme="majorHAnsi" w:hAnsiTheme="majorHAnsi"/>
          <w:sz w:val="26"/>
          <w:szCs w:val="26"/>
        </w:rPr>
        <w:t xml:space="preserve"> correspondência</w:t>
      </w:r>
      <w:r w:rsidR="002F3517" w:rsidRPr="00F417BE">
        <w:rPr>
          <w:rFonts w:asciiTheme="majorHAnsi" w:hAnsiTheme="majorHAnsi"/>
          <w:sz w:val="26"/>
          <w:szCs w:val="26"/>
        </w:rPr>
        <w:t xml:space="preserve">, </w:t>
      </w:r>
      <w:r w:rsidR="00F143B9" w:rsidRPr="00F417BE">
        <w:rPr>
          <w:rFonts w:asciiTheme="majorHAnsi" w:hAnsiTheme="majorHAnsi"/>
          <w:sz w:val="26"/>
          <w:szCs w:val="26"/>
        </w:rPr>
        <w:t xml:space="preserve">ou </w:t>
      </w:r>
      <w:r w:rsidR="002F3517" w:rsidRPr="00F417BE">
        <w:rPr>
          <w:rFonts w:asciiTheme="majorHAnsi" w:hAnsiTheme="majorHAnsi"/>
          <w:sz w:val="26"/>
          <w:szCs w:val="26"/>
        </w:rPr>
        <w:t>presencialmente pelo interessado</w:t>
      </w:r>
      <w:r w:rsidR="002234CA" w:rsidRPr="00F417BE">
        <w:rPr>
          <w:rFonts w:asciiTheme="majorHAnsi" w:hAnsiTheme="majorHAnsi"/>
          <w:sz w:val="26"/>
          <w:szCs w:val="26"/>
        </w:rPr>
        <w:t xml:space="preserve"> ou </w:t>
      </w:r>
      <w:r w:rsidR="002F3517" w:rsidRPr="00F417BE">
        <w:rPr>
          <w:rFonts w:asciiTheme="majorHAnsi" w:hAnsiTheme="majorHAnsi"/>
          <w:sz w:val="26"/>
          <w:szCs w:val="26"/>
        </w:rPr>
        <w:t xml:space="preserve">por </w:t>
      </w:r>
      <w:r w:rsidR="002234CA" w:rsidRPr="00F417BE">
        <w:rPr>
          <w:rFonts w:asciiTheme="majorHAnsi" w:hAnsiTheme="majorHAnsi"/>
          <w:sz w:val="26"/>
          <w:szCs w:val="26"/>
        </w:rPr>
        <w:t xml:space="preserve">e-mail criado para esta finalidade, sendo que no </w:t>
      </w:r>
      <w:r w:rsidR="002234CA" w:rsidRPr="00F417BE">
        <w:rPr>
          <w:rFonts w:asciiTheme="majorHAnsi" w:hAnsiTheme="majorHAnsi"/>
          <w:i/>
          <w:sz w:val="26"/>
          <w:szCs w:val="26"/>
        </w:rPr>
        <w:t>site</w:t>
      </w:r>
      <w:r w:rsidR="002234CA" w:rsidRPr="00F417BE">
        <w:rPr>
          <w:rFonts w:asciiTheme="majorHAnsi" w:hAnsiTheme="majorHAnsi"/>
          <w:sz w:val="26"/>
          <w:szCs w:val="26"/>
        </w:rPr>
        <w:t xml:space="preserve"> do CAU/RS </w:t>
      </w:r>
      <w:proofErr w:type="gramStart"/>
      <w:r w:rsidR="002234CA" w:rsidRPr="00F417BE">
        <w:rPr>
          <w:rFonts w:asciiTheme="majorHAnsi" w:hAnsiTheme="majorHAnsi"/>
          <w:sz w:val="26"/>
          <w:szCs w:val="26"/>
        </w:rPr>
        <w:t>deverá</w:t>
      </w:r>
      <w:proofErr w:type="gramEnd"/>
      <w:r w:rsidR="002234CA" w:rsidRPr="00F417BE">
        <w:rPr>
          <w:rFonts w:asciiTheme="majorHAnsi" w:hAnsiTheme="majorHAnsi"/>
          <w:sz w:val="26"/>
          <w:szCs w:val="26"/>
        </w:rPr>
        <w:t xml:space="preserve"> existir informações e formulário para orientar sobre a “atualização” dos dados do </w:t>
      </w:r>
      <w:r w:rsidR="002234CA" w:rsidRPr="00F417BE">
        <w:rPr>
          <w:rFonts w:asciiTheme="majorHAnsi" w:hAnsiTheme="majorHAnsi"/>
          <w:i/>
          <w:sz w:val="26"/>
          <w:szCs w:val="26"/>
        </w:rPr>
        <w:t>status</w:t>
      </w:r>
      <w:r w:rsidR="002234CA" w:rsidRPr="00F417BE">
        <w:rPr>
          <w:rFonts w:asciiTheme="majorHAnsi" w:hAnsiTheme="majorHAnsi"/>
          <w:sz w:val="26"/>
          <w:szCs w:val="26"/>
        </w:rPr>
        <w:t xml:space="preserve"> (cadastro) do arquiteto, dentre estes o óbito e cancelamento do registro.</w:t>
      </w:r>
      <w:r w:rsidR="002F3517" w:rsidRPr="00F417BE">
        <w:rPr>
          <w:rFonts w:asciiTheme="majorHAnsi" w:hAnsiTheme="majorHAnsi"/>
          <w:sz w:val="26"/>
          <w:szCs w:val="26"/>
        </w:rPr>
        <w:t xml:space="preserve"> Deve ser feito diretamente ao CAU/RS pelo fato de o acesso ao SICCAU ser feito apenas pelo titular</w:t>
      </w:r>
      <w:r w:rsidR="00E622C5" w:rsidRPr="00F417BE">
        <w:rPr>
          <w:rFonts w:asciiTheme="majorHAnsi" w:hAnsiTheme="majorHAnsi"/>
          <w:sz w:val="26"/>
          <w:szCs w:val="26"/>
        </w:rPr>
        <w:t xml:space="preserve"> (f</w:t>
      </w:r>
      <w:r w:rsidR="00C8457E">
        <w:rPr>
          <w:rFonts w:asciiTheme="majorHAnsi" w:hAnsiTheme="majorHAnsi"/>
          <w:sz w:val="26"/>
          <w:szCs w:val="26"/>
        </w:rPr>
        <w:t>a</w:t>
      </w:r>
      <w:r w:rsidR="00E622C5" w:rsidRPr="00F417BE">
        <w:rPr>
          <w:rFonts w:asciiTheme="majorHAnsi" w:hAnsiTheme="majorHAnsi"/>
          <w:sz w:val="26"/>
          <w:szCs w:val="26"/>
        </w:rPr>
        <w:t>lecido)</w:t>
      </w:r>
      <w:r w:rsidR="002F3517" w:rsidRPr="00F417BE">
        <w:rPr>
          <w:rFonts w:asciiTheme="majorHAnsi" w:hAnsiTheme="majorHAnsi"/>
          <w:sz w:val="26"/>
          <w:szCs w:val="26"/>
        </w:rPr>
        <w:t xml:space="preserve">, com </w:t>
      </w:r>
      <w:proofErr w:type="spellStart"/>
      <w:r w:rsidR="002F3517" w:rsidRPr="00F417BE">
        <w:rPr>
          <w:rFonts w:asciiTheme="majorHAnsi" w:hAnsiTheme="majorHAnsi"/>
          <w:i/>
          <w:sz w:val="26"/>
          <w:szCs w:val="26"/>
        </w:rPr>
        <w:t>login</w:t>
      </w:r>
      <w:proofErr w:type="spellEnd"/>
      <w:r w:rsidR="002F3517" w:rsidRPr="00F417BE">
        <w:rPr>
          <w:rFonts w:asciiTheme="majorHAnsi" w:hAnsiTheme="majorHAnsi"/>
          <w:sz w:val="26"/>
          <w:szCs w:val="26"/>
        </w:rPr>
        <w:t xml:space="preserve"> e senha.</w:t>
      </w:r>
    </w:p>
    <w:p w:rsidR="00A61E67" w:rsidRPr="00F417BE" w:rsidRDefault="00A61E67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2F3517" w:rsidRDefault="00A61E67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 xml:space="preserve">2- </w:t>
      </w:r>
      <w:r w:rsidR="002234CA" w:rsidRPr="00F417BE">
        <w:rPr>
          <w:rFonts w:asciiTheme="majorHAnsi" w:hAnsiTheme="majorHAnsi"/>
          <w:sz w:val="26"/>
          <w:szCs w:val="26"/>
        </w:rPr>
        <w:t>O funcionário</w:t>
      </w:r>
      <w:r w:rsidR="00C66871" w:rsidRPr="00F417BE">
        <w:rPr>
          <w:rFonts w:asciiTheme="majorHAnsi" w:hAnsiTheme="majorHAnsi"/>
          <w:sz w:val="26"/>
          <w:szCs w:val="26"/>
        </w:rPr>
        <w:t>,</w:t>
      </w:r>
      <w:r w:rsidR="002234CA" w:rsidRPr="00F417BE">
        <w:rPr>
          <w:rFonts w:asciiTheme="majorHAnsi" w:hAnsiTheme="majorHAnsi"/>
          <w:sz w:val="26"/>
          <w:szCs w:val="26"/>
        </w:rPr>
        <w:t xml:space="preserve"> por sua vez, após recebê-los, </w:t>
      </w:r>
      <w:r w:rsidR="002F3517" w:rsidRPr="00F417BE">
        <w:rPr>
          <w:rFonts w:asciiTheme="majorHAnsi" w:hAnsiTheme="majorHAnsi"/>
          <w:sz w:val="26"/>
          <w:szCs w:val="26"/>
        </w:rPr>
        <w:t xml:space="preserve">cria um protocolo na página do profissional no SICCAU, anexando </w:t>
      </w:r>
      <w:proofErr w:type="gramStart"/>
      <w:r w:rsidR="002F3517" w:rsidRPr="00F417BE">
        <w:rPr>
          <w:rFonts w:asciiTheme="majorHAnsi" w:hAnsiTheme="majorHAnsi"/>
          <w:sz w:val="26"/>
          <w:szCs w:val="26"/>
        </w:rPr>
        <w:t>a</w:t>
      </w:r>
      <w:proofErr w:type="gramEnd"/>
      <w:r w:rsidR="002F3517" w:rsidRPr="00F417BE">
        <w:rPr>
          <w:rFonts w:asciiTheme="majorHAnsi" w:hAnsiTheme="majorHAnsi"/>
          <w:sz w:val="26"/>
          <w:szCs w:val="26"/>
        </w:rPr>
        <w:t xml:space="preserve"> documentação digitalizada (ofício e atestado de óbito).</w:t>
      </w:r>
      <w:r w:rsidR="00C777DE" w:rsidRPr="00F417BE">
        <w:rPr>
          <w:rFonts w:asciiTheme="majorHAnsi" w:hAnsiTheme="majorHAnsi"/>
          <w:sz w:val="26"/>
          <w:szCs w:val="26"/>
        </w:rPr>
        <w:t xml:space="preserve"> Gera um número de protocolo para este evento</w:t>
      </w:r>
      <w:r w:rsidR="00C64D47" w:rsidRPr="00F417BE">
        <w:rPr>
          <w:rFonts w:asciiTheme="majorHAnsi" w:hAnsiTheme="majorHAnsi"/>
          <w:sz w:val="26"/>
          <w:szCs w:val="26"/>
        </w:rPr>
        <w:t xml:space="preserve"> que será informado na baixa do</w:t>
      </w:r>
      <w:r w:rsidR="002D39A1" w:rsidRPr="00F417BE">
        <w:rPr>
          <w:rFonts w:asciiTheme="majorHAnsi" w:hAnsiTheme="majorHAnsi"/>
          <w:sz w:val="26"/>
          <w:szCs w:val="26"/>
        </w:rPr>
        <w:t>s</w:t>
      </w:r>
      <w:r w:rsidR="00C64D47" w:rsidRPr="00F417B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C64D47" w:rsidRPr="00F417BE">
        <w:rPr>
          <w:rFonts w:asciiTheme="majorHAnsi" w:hAnsiTheme="majorHAnsi"/>
          <w:sz w:val="26"/>
          <w:szCs w:val="26"/>
        </w:rPr>
        <w:t>RRT</w:t>
      </w:r>
      <w:r w:rsidR="002D39A1" w:rsidRPr="00F417BE">
        <w:rPr>
          <w:rFonts w:asciiTheme="majorHAnsi" w:hAnsiTheme="majorHAnsi"/>
          <w:sz w:val="26"/>
          <w:szCs w:val="26"/>
        </w:rPr>
        <w:t>’s</w:t>
      </w:r>
      <w:proofErr w:type="spellEnd"/>
      <w:r w:rsidR="00C777DE" w:rsidRPr="00F417BE">
        <w:rPr>
          <w:rFonts w:asciiTheme="majorHAnsi" w:hAnsiTheme="majorHAnsi"/>
          <w:sz w:val="26"/>
          <w:szCs w:val="26"/>
        </w:rPr>
        <w:t>.</w:t>
      </w:r>
    </w:p>
    <w:p w:rsidR="00A61E67" w:rsidRPr="00F417BE" w:rsidRDefault="00A61E67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A211EB" w:rsidRDefault="00A61E67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 xml:space="preserve">3- </w:t>
      </w:r>
      <w:r w:rsidR="00A211EB">
        <w:rPr>
          <w:rFonts w:asciiTheme="majorHAnsi" w:hAnsiTheme="majorHAnsi"/>
          <w:sz w:val="26"/>
          <w:szCs w:val="26"/>
        </w:rPr>
        <w:t>O</w:t>
      </w:r>
      <w:r w:rsidR="00A211EB" w:rsidRPr="00A211EB">
        <w:rPr>
          <w:rFonts w:asciiTheme="majorHAnsi" w:hAnsiTheme="majorHAnsi"/>
          <w:sz w:val="26"/>
          <w:szCs w:val="26"/>
        </w:rPr>
        <w:t xml:space="preserve"> funcionário deverá dar o devido conhecimento aos agentes fiscais</w:t>
      </w:r>
      <w:r w:rsidR="00A211EB">
        <w:rPr>
          <w:rFonts w:asciiTheme="majorHAnsi" w:hAnsiTheme="majorHAnsi"/>
          <w:sz w:val="26"/>
          <w:szCs w:val="26"/>
        </w:rPr>
        <w:t xml:space="preserve"> do CAU/RS</w:t>
      </w:r>
      <w:r w:rsidR="00A211EB" w:rsidRPr="00A211EB">
        <w:rPr>
          <w:rFonts w:asciiTheme="majorHAnsi" w:hAnsiTheme="majorHAnsi"/>
          <w:sz w:val="26"/>
          <w:szCs w:val="26"/>
        </w:rPr>
        <w:t xml:space="preserve"> para que comuniquem e/ou notifiquem os proprietários/contratantes/</w:t>
      </w:r>
      <w:proofErr w:type="gramStart"/>
      <w:r w:rsidR="00A211EB" w:rsidRPr="00A211EB">
        <w:rPr>
          <w:rFonts w:asciiTheme="majorHAnsi" w:hAnsiTheme="majorHAnsi"/>
          <w:sz w:val="26"/>
          <w:szCs w:val="26"/>
        </w:rPr>
        <w:t>pessoa jurídica</w:t>
      </w:r>
      <w:proofErr w:type="gramEnd"/>
      <w:r w:rsidR="00A211EB" w:rsidRPr="00A211EB">
        <w:rPr>
          <w:rFonts w:asciiTheme="majorHAnsi" w:hAnsiTheme="majorHAnsi"/>
          <w:sz w:val="26"/>
          <w:szCs w:val="26"/>
        </w:rPr>
        <w:t xml:space="preserve"> para que apresentem novos profissionais para assumir a responsabilidade técnica pelos serviços em andamento (novas </w:t>
      </w:r>
      <w:proofErr w:type="spellStart"/>
      <w:r w:rsidR="00A211EB" w:rsidRPr="00A211EB">
        <w:rPr>
          <w:rFonts w:asciiTheme="majorHAnsi" w:hAnsiTheme="majorHAnsi"/>
          <w:sz w:val="26"/>
          <w:szCs w:val="26"/>
        </w:rPr>
        <w:t>RRT’s</w:t>
      </w:r>
      <w:proofErr w:type="spellEnd"/>
      <w:r w:rsidR="00A211EB" w:rsidRPr="00A211EB">
        <w:rPr>
          <w:rFonts w:asciiTheme="majorHAnsi" w:hAnsiTheme="majorHAnsi"/>
          <w:sz w:val="26"/>
          <w:szCs w:val="26"/>
        </w:rPr>
        <w:t xml:space="preserve">) com prazo de </w:t>
      </w:r>
      <w:r w:rsidR="00A211EB">
        <w:rPr>
          <w:rFonts w:asciiTheme="majorHAnsi" w:hAnsiTheme="majorHAnsi"/>
          <w:sz w:val="26"/>
          <w:szCs w:val="26"/>
        </w:rPr>
        <w:t>30</w:t>
      </w:r>
      <w:r w:rsidR="00A211EB" w:rsidRPr="00A211EB">
        <w:rPr>
          <w:rFonts w:asciiTheme="majorHAnsi" w:hAnsiTheme="majorHAnsi"/>
          <w:sz w:val="26"/>
          <w:szCs w:val="26"/>
        </w:rPr>
        <w:t xml:space="preserve"> dias.</w:t>
      </w:r>
    </w:p>
    <w:p w:rsidR="00A211EB" w:rsidRDefault="00A211EB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156261" w:rsidRPr="00F417BE" w:rsidRDefault="00A211EB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4- </w:t>
      </w:r>
      <w:r w:rsidR="002F3517" w:rsidRPr="00F417BE">
        <w:rPr>
          <w:rFonts w:asciiTheme="majorHAnsi" w:hAnsiTheme="majorHAnsi"/>
          <w:sz w:val="26"/>
          <w:szCs w:val="26"/>
        </w:rPr>
        <w:t xml:space="preserve">Ato contínuo, o funcionário, após constatar a totalidade de </w:t>
      </w:r>
      <w:proofErr w:type="spellStart"/>
      <w:r w:rsidR="002F3517" w:rsidRPr="00F417BE">
        <w:rPr>
          <w:rFonts w:asciiTheme="majorHAnsi" w:hAnsiTheme="majorHAnsi"/>
          <w:sz w:val="26"/>
          <w:szCs w:val="26"/>
        </w:rPr>
        <w:t>RRT’s</w:t>
      </w:r>
      <w:proofErr w:type="spellEnd"/>
      <w:r w:rsidR="002F3517" w:rsidRPr="00F417BE">
        <w:rPr>
          <w:rFonts w:asciiTheme="majorHAnsi" w:hAnsiTheme="majorHAnsi"/>
          <w:sz w:val="26"/>
          <w:szCs w:val="26"/>
        </w:rPr>
        <w:t xml:space="preserve"> registrados pelo profissional sem baixa de responsabilidade técnica</w:t>
      </w:r>
      <w:r w:rsidR="00156261" w:rsidRPr="00F417BE">
        <w:rPr>
          <w:rFonts w:asciiTheme="majorHAnsi" w:hAnsiTheme="majorHAnsi"/>
          <w:sz w:val="26"/>
          <w:szCs w:val="26"/>
        </w:rPr>
        <w:t>,</w:t>
      </w:r>
      <w:r w:rsidR="002F3517" w:rsidRPr="00F417BE">
        <w:rPr>
          <w:rFonts w:asciiTheme="majorHAnsi" w:hAnsiTheme="majorHAnsi"/>
          <w:sz w:val="26"/>
          <w:szCs w:val="26"/>
        </w:rPr>
        <w:t xml:space="preserve"> realiza </w:t>
      </w:r>
      <w:r w:rsidR="00156261" w:rsidRPr="00F417BE">
        <w:rPr>
          <w:rFonts w:asciiTheme="majorHAnsi" w:hAnsiTheme="majorHAnsi"/>
          <w:sz w:val="26"/>
          <w:szCs w:val="26"/>
        </w:rPr>
        <w:t>as baixas</w:t>
      </w:r>
      <w:r w:rsidR="002F3517" w:rsidRPr="00F417BE">
        <w:rPr>
          <w:rFonts w:asciiTheme="majorHAnsi" w:hAnsiTheme="majorHAnsi"/>
          <w:sz w:val="26"/>
          <w:szCs w:val="26"/>
        </w:rPr>
        <w:t>/</w:t>
      </w:r>
      <w:r w:rsidR="00A81CF0" w:rsidRPr="00F417BE">
        <w:rPr>
          <w:rFonts w:asciiTheme="majorHAnsi" w:hAnsiTheme="majorHAnsi"/>
          <w:sz w:val="26"/>
          <w:szCs w:val="26"/>
        </w:rPr>
        <w:t>encerra</w:t>
      </w:r>
      <w:r w:rsidR="00156261" w:rsidRPr="00F417BE">
        <w:rPr>
          <w:rFonts w:asciiTheme="majorHAnsi" w:hAnsiTheme="majorHAnsi"/>
          <w:sz w:val="26"/>
          <w:szCs w:val="26"/>
        </w:rPr>
        <w:t xml:space="preserve">mentos </w:t>
      </w:r>
      <w:r w:rsidR="002D39A1" w:rsidRPr="00F417BE">
        <w:rPr>
          <w:rFonts w:asciiTheme="majorHAnsi" w:hAnsiTheme="majorHAnsi"/>
          <w:sz w:val="26"/>
          <w:szCs w:val="26"/>
        </w:rPr>
        <w:t xml:space="preserve">de cada </w:t>
      </w:r>
      <w:r w:rsidR="0054702D">
        <w:rPr>
          <w:rFonts w:asciiTheme="majorHAnsi" w:hAnsiTheme="majorHAnsi"/>
          <w:sz w:val="26"/>
          <w:szCs w:val="26"/>
        </w:rPr>
        <w:t>RRT</w:t>
      </w:r>
      <w:bookmarkStart w:id="0" w:name="_GoBack"/>
      <w:bookmarkEnd w:id="0"/>
      <w:r w:rsidR="00156261" w:rsidRPr="00F417BE">
        <w:rPr>
          <w:rFonts w:asciiTheme="majorHAnsi" w:hAnsiTheme="majorHAnsi"/>
          <w:sz w:val="26"/>
          <w:szCs w:val="26"/>
        </w:rPr>
        <w:t xml:space="preserve"> com a seguinte </w:t>
      </w:r>
      <w:r w:rsidR="002D39A1" w:rsidRPr="00F417BE">
        <w:rPr>
          <w:rFonts w:asciiTheme="majorHAnsi" w:hAnsiTheme="majorHAnsi"/>
          <w:sz w:val="26"/>
          <w:szCs w:val="26"/>
        </w:rPr>
        <w:t>observação</w:t>
      </w:r>
      <w:r w:rsidR="00156261" w:rsidRPr="00F417BE">
        <w:rPr>
          <w:rFonts w:asciiTheme="majorHAnsi" w:hAnsiTheme="majorHAnsi"/>
          <w:sz w:val="26"/>
          <w:szCs w:val="26"/>
        </w:rPr>
        <w:t>:</w:t>
      </w:r>
    </w:p>
    <w:p w:rsidR="005D11FE" w:rsidRPr="00F417BE" w:rsidRDefault="005D11FE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5D11FE" w:rsidRPr="00F417BE" w:rsidRDefault="003E36F0" w:rsidP="00C8457E">
      <w:pPr>
        <w:pStyle w:val="NormalWeb"/>
        <w:spacing w:before="0" w:beforeAutospacing="0" w:after="0" w:afterAutospacing="0"/>
        <w:ind w:left="1701" w:firstLine="567"/>
        <w:jc w:val="both"/>
        <w:rPr>
          <w:rFonts w:asciiTheme="majorHAnsi" w:hAnsiTheme="majorHAnsi"/>
          <w:b/>
          <w:i/>
          <w:sz w:val="26"/>
          <w:szCs w:val="26"/>
        </w:rPr>
      </w:pPr>
      <w:proofErr w:type="gramStart"/>
      <w:r w:rsidRPr="00F417BE">
        <w:rPr>
          <w:rFonts w:asciiTheme="majorHAnsi" w:hAnsiTheme="majorHAnsi"/>
          <w:b/>
          <w:i/>
          <w:sz w:val="26"/>
          <w:szCs w:val="26"/>
        </w:rPr>
        <w:t>“</w:t>
      </w:r>
      <w:r w:rsidR="00FA7229" w:rsidRPr="00F417BE">
        <w:rPr>
          <w:rFonts w:asciiTheme="majorHAnsi" w:hAnsiTheme="majorHAnsi"/>
          <w:b/>
          <w:i/>
          <w:sz w:val="26"/>
          <w:szCs w:val="26"/>
        </w:rPr>
        <w:t>Baixa de Responsabilidade Técnica realizada pelo</w:t>
      </w:r>
      <w:r w:rsidR="005D11FE" w:rsidRPr="00F417BE">
        <w:rPr>
          <w:rFonts w:asciiTheme="majorHAnsi" w:hAnsiTheme="majorHAnsi"/>
          <w:b/>
          <w:i/>
          <w:sz w:val="26"/>
          <w:szCs w:val="26"/>
        </w:rPr>
        <w:t xml:space="preserve"> CAU/RS “</w:t>
      </w:r>
      <w:proofErr w:type="spellStart"/>
      <w:r w:rsidR="005D11FE" w:rsidRPr="00F417BE">
        <w:rPr>
          <w:rFonts w:asciiTheme="majorHAnsi" w:hAnsiTheme="majorHAnsi"/>
          <w:b/>
          <w:i/>
          <w:sz w:val="26"/>
          <w:szCs w:val="26"/>
        </w:rPr>
        <w:t>ex</w:t>
      </w:r>
      <w:proofErr w:type="spellEnd"/>
      <w:r w:rsidR="005D11FE" w:rsidRPr="00F417BE">
        <w:rPr>
          <w:rFonts w:asciiTheme="majorHAnsi" w:hAnsiTheme="majorHAnsi"/>
          <w:b/>
          <w:i/>
          <w:sz w:val="26"/>
          <w:szCs w:val="26"/>
        </w:rPr>
        <w:t xml:space="preserve"> </w:t>
      </w:r>
      <w:proofErr w:type="spellStart"/>
      <w:r w:rsidR="005D11FE" w:rsidRPr="00F417BE">
        <w:rPr>
          <w:rFonts w:asciiTheme="majorHAnsi" w:hAnsiTheme="majorHAnsi"/>
          <w:b/>
          <w:i/>
          <w:sz w:val="26"/>
          <w:szCs w:val="26"/>
        </w:rPr>
        <w:t>officio</w:t>
      </w:r>
      <w:proofErr w:type="spellEnd"/>
      <w:r w:rsidR="005D11FE" w:rsidRPr="00F417BE">
        <w:rPr>
          <w:rFonts w:asciiTheme="majorHAnsi" w:hAnsiTheme="majorHAnsi"/>
          <w:b/>
          <w:i/>
          <w:sz w:val="26"/>
          <w:szCs w:val="26"/>
        </w:rPr>
        <w:t xml:space="preserve">” por motivos de </w:t>
      </w:r>
      <w:r w:rsidR="008644E4" w:rsidRPr="00F417BE">
        <w:rPr>
          <w:rFonts w:asciiTheme="majorHAnsi" w:hAnsiTheme="majorHAnsi"/>
          <w:b/>
          <w:i/>
          <w:sz w:val="26"/>
          <w:szCs w:val="26"/>
        </w:rPr>
        <w:t xml:space="preserve">retirada do arquiteto e urbanista da condição de responsável técnico, segundo </w:t>
      </w:r>
      <w:r w:rsidR="001838E7" w:rsidRPr="00F417BE">
        <w:rPr>
          <w:rFonts w:asciiTheme="majorHAnsi" w:hAnsiTheme="majorHAnsi"/>
          <w:b/>
          <w:i/>
          <w:sz w:val="26"/>
          <w:szCs w:val="26"/>
        </w:rPr>
        <w:t>comunicação do</w:t>
      </w:r>
      <w:r w:rsidR="005D11FE" w:rsidRPr="00F417BE">
        <w:rPr>
          <w:rFonts w:asciiTheme="majorHAnsi" w:hAnsiTheme="majorHAnsi"/>
          <w:b/>
          <w:i/>
          <w:sz w:val="26"/>
          <w:szCs w:val="26"/>
        </w:rPr>
        <w:t xml:space="preserve"> falecimento do </w:t>
      </w:r>
      <w:r w:rsidR="002B0D0A">
        <w:rPr>
          <w:rFonts w:asciiTheme="majorHAnsi" w:hAnsiTheme="majorHAnsi"/>
          <w:b/>
          <w:i/>
          <w:sz w:val="26"/>
          <w:szCs w:val="26"/>
        </w:rPr>
        <w:t>profissional</w:t>
      </w:r>
      <w:r w:rsidR="005D11FE" w:rsidRPr="00F417BE">
        <w:rPr>
          <w:rFonts w:asciiTheme="majorHAnsi" w:hAnsiTheme="majorHAnsi"/>
          <w:b/>
          <w:i/>
          <w:sz w:val="26"/>
          <w:szCs w:val="26"/>
        </w:rPr>
        <w:t xml:space="preserve"> responsável técnico, conforme documento probatório do óbito registrado no protocolo n.</w:t>
      </w:r>
      <w:proofErr w:type="gramEnd"/>
      <w:r w:rsidR="005D11FE" w:rsidRPr="00F417BE">
        <w:rPr>
          <w:rFonts w:asciiTheme="majorHAnsi" w:hAnsiTheme="majorHAnsi"/>
          <w:b/>
          <w:i/>
          <w:sz w:val="26"/>
          <w:szCs w:val="26"/>
        </w:rPr>
        <w:t xml:space="preserve"> XXXX, na página do profissional no SICCAU, nos termos do art. 24, I, § único, da Resolução nº 24 do CAU/BR;</w:t>
      </w:r>
    </w:p>
    <w:p w:rsidR="001838E7" w:rsidRPr="00F417BE" w:rsidRDefault="005D11FE" w:rsidP="00C8457E">
      <w:pPr>
        <w:pStyle w:val="NormalWeb"/>
        <w:spacing w:before="0" w:beforeAutospacing="0" w:after="0" w:afterAutospacing="0"/>
        <w:ind w:left="1701" w:firstLine="567"/>
        <w:jc w:val="both"/>
        <w:rPr>
          <w:rFonts w:asciiTheme="majorHAnsi" w:hAnsiTheme="majorHAnsi"/>
          <w:b/>
          <w:i/>
          <w:sz w:val="26"/>
          <w:szCs w:val="26"/>
        </w:rPr>
      </w:pPr>
      <w:proofErr w:type="gramStart"/>
      <w:r w:rsidRPr="00F417BE">
        <w:rPr>
          <w:rFonts w:asciiTheme="majorHAnsi" w:hAnsiTheme="majorHAnsi"/>
          <w:b/>
          <w:i/>
          <w:sz w:val="26"/>
          <w:szCs w:val="26"/>
        </w:rPr>
        <w:t xml:space="preserve">O CAU/RS não se responsabiliza pela certificação do estágio e efetiva conclusão das atividades técnicas </w:t>
      </w:r>
      <w:r w:rsidR="001838E7" w:rsidRPr="00F417BE">
        <w:rPr>
          <w:rFonts w:asciiTheme="majorHAnsi" w:hAnsiTheme="majorHAnsi"/>
          <w:b/>
          <w:i/>
          <w:sz w:val="26"/>
          <w:szCs w:val="26"/>
        </w:rPr>
        <w:t xml:space="preserve">declaradas, </w:t>
      </w:r>
      <w:r w:rsidR="001838E7" w:rsidRPr="00F417BE">
        <w:rPr>
          <w:rFonts w:asciiTheme="majorHAnsi" w:hAnsiTheme="majorHAnsi"/>
          <w:b/>
          <w:i/>
          <w:sz w:val="26"/>
          <w:szCs w:val="26"/>
        </w:rPr>
        <w:lastRenderedPageBreak/>
        <w:t>sendo que, para fins</w:t>
      </w:r>
      <w:r w:rsidRPr="00F417BE">
        <w:rPr>
          <w:rFonts w:asciiTheme="majorHAnsi" w:hAnsiTheme="majorHAnsi"/>
          <w:b/>
          <w:i/>
          <w:sz w:val="26"/>
          <w:szCs w:val="26"/>
        </w:rPr>
        <w:t xml:space="preserve"> legais, dá por </w:t>
      </w:r>
      <w:r w:rsidR="001838E7" w:rsidRPr="00F417BE">
        <w:rPr>
          <w:rFonts w:asciiTheme="majorHAnsi" w:hAnsiTheme="majorHAnsi"/>
          <w:b/>
          <w:i/>
          <w:sz w:val="26"/>
          <w:szCs w:val="26"/>
        </w:rPr>
        <w:t>encerrada sua responsabilidade técnica sobre a mesma</w:t>
      </w:r>
      <w:r w:rsidRPr="00F417BE">
        <w:rPr>
          <w:rFonts w:asciiTheme="majorHAnsi" w:hAnsiTheme="majorHAnsi"/>
          <w:b/>
          <w:i/>
          <w:sz w:val="26"/>
          <w:szCs w:val="26"/>
        </w:rPr>
        <w:t xml:space="preserve"> </w:t>
      </w:r>
      <w:r w:rsidR="001838E7" w:rsidRPr="00F417BE">
        <w:rPr>
          <w:rFonts w:asciiTheme="majorHAnsi" w:hAnsiTheme="majorHAnsi"/>
          <w:b/>
          <w:i/>
          <w:sz w:val="26"/>
          <w:szCs w:val="26"/>
        </w:rPr>
        <w:t xml:space="preserve">atividade </w:t>
      </w:r>
      <w:r w:rsidRPr="00F417BE">
        <w:rPr>
          <w:rFonts w:asciiTheme="majorHAnsi" w:hAnsiTheme="majorHAnsi"/>
          <w:b/>
          <w:i/>
          <w:sz w:val="26"/>
          <w:szCs w:val="26"/>
        </w:rPr>
        <w:t xml:space="preserve">profissional a partir desta data, </w:t>
      </w:r>
      <w:r w:rsidR="001838E7" w:rsidRPr="00F417BE">
        <w:rPr>
          <w:rFonts w:asciiTheme="majorHAnsi" w:hAnsiTheme="majorHAnsi"/>
          <w:b/>
          <w:i/>
          <w:sz w:val="26"/>
          <w:szCs w:val="26"/>
        </w:rPr>
        <w:t xml:space="preserve">a teor do art. 6º </w:t>
      </w:r>
      <w:r w:rsidR="00E5386C" w:rsidRPr="00F417BE">
        <w:rPr>
          <w:rFonts w:asciiTheme="majorHAnsi" w:hAnsiTheme="majorHAnsi"/>
          <w:b/>
          <w:i/>
          <w:sz w:val="26"/>
          <w:szCs w:val="26"/>
        </w:rPr>
        <w:t>do Código Civil Brasileiro</w:t>
      </w:r>
      <w:r w:rsidR="003E36F0" w:rsidRPr="00F417BE">
        <w:rPr>
          <w:rFonts w:asciiTheme="majorHAnsi" w:hAnsiTheme="majorHAnsi"/>
          <w:b/>
          <w:i/>
          <w:sz w:val="26"/>
          <w:szCs w:val="26"/>
        </w:rPr>
        <w:t>”</w:t>
      </w:r>
      <w:proofErr w:type="gramEnd"/>
      <w:r w:rsidR="008644E4" w:rsidRPr="00F417BE">
        <w:rPr>
          <w:rFonts w:asciiTheme="majorHAnsi" w:hAnsiTheme="majorHAnsi"/>
          <w:b/>
          <w:i/>
          <w:sz w:val="26"/>
          <w:szCs w:val="26"/>
        </w:rPr>
        <w:t>.</w:t>
      </w:r>
    </w:p>
    <w:p w:rsidR="001838E7" w:rsidRPr="00F417BE" w:rsidRDefault="001838E7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156261" w:rsidRPr="00F417BE" w:rsidRDefault="00156261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C64D47" w:rsidRPr="00F417BE" w:rsidRDefault="00C64D47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</w:rPr>
      </w:pPr>
      <w:r w:rsidRPr="00F417BE">
        <w:rPr>
          <w:rFonts w:asciiTheme="majorHAnsi" w:hAnsiTheme="majorHAnsi"/>
          <w:sz w:val="26"/>
          <w:szCs w:val="26"/>
        </w:rPr>
        <w:t xml:space="preserve">Esta ressalva é importante, pois </w:t>
      </w:r>
      <w:r w:rsidR="003E36F0" w:rsidRPr="00F417BE">
        <w:rPr>
          <w:rFonts w:asciiTheme="majorHAnsi" w:hAnsiTheme="majorHAnsi"/>
          <w:sz w:val="26"/>
          <w:szCs w:val="26"/>
        </w:rPr>
        <w:t xml:space="preserve">ainda que </w:t>
      </w:r>
      <w:r w:rsidR="00A81CF0" w:rsidRPr="00F417BE">
        <w:rPr>
          <w:rFonts w:asciiTheme="majorHAnsi" w:hAnsiTheme="majorHAnsi"/>
          <w:sz w:val="26"/>
          <w:szCs w:val="26"/>
        </w:rPr>
        <w:t xml:space="preserve">o ambiente do profissional </w:t>
      </w:r>
      <w:r w:rsidR="003E36F0" w:rsidRPr="00F417BE">
        <w:rPr>
          <w:rFonts w:asciiTheme="majorHAnsi" w:hAnsiTheme="majorHAnsi"/>
          <w:sz w:val="26"/>
          <w:szCs w:val="26"/>
        </w:rPr>
        <w:t xml:space="preserve">no SICCAU </w:t>
      </w:r>
      <w:r w:rsidR="00A81CF0" w:rsidRPr="00F417BE">
        <w:rPr>
          <w:rFonts w:asciiTheme="majorHAnsi" w:hAnsiTheme="majorHAnsi"/>
          <w:sz w:val="26"/>
          <w:szCs w:val="26"/>
        </w:rPr>
        <w:t xml:space="preserve">não </w:t>
      </w:r>
      <w:r w:rsidR="003E36F0" w:rsidRPr="00F417BE">
        <w:rPr>
          <w:rFonts w:asciiTheme="majorHAnsi" w:hAnsiTheme="majorHAnsi"/>
          <w:sz w:val="26"/>
          <w:szCs w:val="26"/>
        </w:rPr>
        <w:t>seja</w:t>
      </w:r>
      <w:r w:rsidR="00A81CF0" w:rsidRPr="00F417BE">
        <w:rPr>
          <w:rFonts w:asciiTheme="majorHAnsi" w:hAnsiTheme="majorHAnsi"/>
          <w:sz w:val="26"/>
          <w:szCs w:val="26"/>
        </w:rPr>
        <w:t xml:space="preserve"> mais acessado </w:t>
      </w:r>
      <w:r w:rsidR="003E36F0" w:rsidRPr="00F417BE">
        <w:rPr>
          <w:rFonts w:asciiTheme="majorHAnsi" w:hAnsiTheme="majorHAnsi"/>
          <w:sz w:val="26"/>
          <w:szCs w:val="26"/>
        </w:rPr>
        <w:t xml:space="preserve">em razão do falecimento do titular </w:t>
      </w:r>
      <w:r w:rsidR="00A81CF0" w:rsidRPr="00F417BE">
        <w:rPr>
          <w:rFonts w:asciiTheme="majorHAnsi" w:hAnsiTheme="majorHAnsi"/>
          <w:sz w:val="26"/>
          <w:szCs w:val="26"/>
        </w:rPr>
        <w:t xml:space="preserve">e a participação do </w:t>
      </w:r>
      <w:r w:rsidR="003E36F0" w:rsidRPr="00F417BE">
        <w:rPr>
          <w:rFonts w:asciiTheme="majorHAnsi" w:hAnsiTheme="majorHAnsi"/>
          <w:sz w:val="26"/>
          <w:szCs w:val="26"/>
        </w:rPr>
        <w:t>mesmo</w:t>
      </w:r>
      <w:r w:rsidR="00A81CF0" w:rsidRPr="00F417BE">
        <w:rPr>
          <w:rFonts w:asciiTheme="majorHAnsi" w:hAnsiTheme="majorHAnsi"/>
          <w:sz w:val="26"/>
          <w:szCs w:val="26"/>
        </w:rPr>
        <w:t xml:space="preserve"> </w:t>
      </w:r>
      <w:r w:rsidR="003E36F0" w:rsidRPr="00F417BE">
        <w:rPr>
          <w:rFonts w:asciiTheme="majorHAnsi" w:hAnsiTheme="majorHAnsi"/>
          <w:sz w:val="26"/>
          <w:szCs w:val="26"/>
        </w:rPr>
        <w:t xml:space="preserve">seja </w:t>
      </w:r>
      <w:r w:rsidRPr="00F417BE">
        <w:rPr>
          <w:rFonts w:asciiTheme="majorHAnsi" w:hAnsiTheme="majorHAnsi"/>
          <w:sz w:val="26"/>
          <w:szCs w:val="26"/>
        </w:rPr>
        <w:t>“</w:t>
      </w:r>
      <w:r w:rsidR="003E36F0" w:rsidRPr="00F417BE">
        <w:rPr>
          <w:rFonts w:asciiTheme="majorHAnsi" w:hAnsiTheme="majorHAnsi"/>
          <w:sz w:val="26"/>
          <w:szCs w:val="26"/>
        </w:rPr>
        <w:t>declarada</w:t>
      </w:r>
      <w:r w:rsidRPr="00F417BE">
        <w:rPr>
          <w:rFonts w:asciiTheme="majorHAnsi" w:hAnsiTheme="majorHAnsi"/>
          <w:sz w:val="26"/>
          <w:szCs w:val="26"/>
        </w:rPr>
        <w:t>”</w:t>
      </w:r>
      <w:r w:rsidR="003E36F0" w:rsidRPr="00F417BE">
        <w:rPr>
          <w:rFonts w:asciiTheme="majorHAnsi" w:hAnsiTheme="majorHAnsi"/>
          <w:sz w:val="26"/>
          <w:szCs w:val="26"/>
        </w:rPr>
        <w:t xml:space="preserve"> concluída,</w:t>
      </w:r>
      <w:r w:rsidR="00A81CF0" w:rsidRPr="00F417BE">
        <w:rPr>
          <w:rFonts w:asciiTheme="majorHAnsi" w:hAnsiTheme="majorHAnsi"/>
          <w:sz w:val="26"/>
          <w:szCs w:val="26"/>
        </w:rPr>
        <w:t xml:space="preserve"> os serviços </w:t>
      </w:r>
      <w:r w:rsidR="003E36F0" w:rsidRPr="00F417BE">
        <w:rPr>
          <w:rFonts w:asciiTheme="majorHAnsi" w:hAnsiTheme="majorHAnsi"/>
          <w:sz w:val="26"/>
          <w:szCs w:val="26"/>
        </w:rPr>
        <w:t xml:space="preserve">podem </w:t>
      </w:r>
      <w:r w:rsidR="00A81CF0" w:rsidRPr="00F417BE">
        <w:rPr>
          <w:rFonts w:asciiTheme="majorHAnsi" w:hAnsiTheme="majorHAnsi"/>
          <w:sz w:val="26"/>
          <w:szCs w:val="26"/>
        </w:rPr>
        <w:t>permane</w:t>
      </w:r>
      <w:r w:rsidR="003E36F0" w:rsidRPr="00F417BE">
        <w:rPr>
          <w:rFonts w:asciiTheme="majorHAnsi" w:hAnsiTheme="majorHAnsi"/>
          <w:sz w:val="26"/>
          <w:szCs w:val="26"/>
        </w:rPr>
        <w:t>cer em andamento (</w:t>
      </w:r>
      <w:r w:rsidR="00FA7229" w:rsidRPr="00F417BE">
        <w:rPr>
          <w:rFonts w:asciiTheme="majorHAnsi" w:hAnsiTheme="majorHAnsi"/>
          <w:sz w:val="26"/>
          <w:szCs w:val="26"/>
        </w:rPr>
        <w:t>sem conclusão</w:t>
      </w:r>
      <w:r w:rsidR="003E36F0" w:rsidRPr="00F417BE">
        <w:rPr>
          <w:rFonts w:asciiTheme="majorHAnsi" w:hAnsiTheme="majorHAnsi"/>
          <w:sz w:val="26"/>
          <w:szCs w:val="26"/>
        </w:rPr>
        <w:t xml:space="preserve"> de fato)</w:t>
      </w:r>
      <w:r w:rsidR="00A81CF0" w:rsidRPr="00F417BE">
        <w:rPr>
          <w:rFonts w:asciiTheme="majorHAnsi" w:hAnsiTheme="majorHAnsi"/>
          <w:sz w:val="26"/>
          <w:szCs w:val="26"/>
        </w:rPr>
        <w:t>. N</w:t>
      </w:r>
      <w:r w:rsidR="00E5386C" w:rsidRPr="00F417BE">
        <w:rPr>
          <w:rFonts w:asciiTheme="majorHAnsi" w:hAnsiTheme="majorHAnsi"/>
          <w:sz w:val="26"/>
          <w:szCs w:val="26"/>
        </w:rPr>
        <w:t>o entanto, sendo impossível a correção dos</w:t>
      </w:r>
      <w:r w:rsidR="00A81CF0" w:rsidRPr="00F417BE">
        <w:rPr>
          <w:rFonts w:asciiTheme="majorHAnsi" w:hAnsiTheme="majorHAnsi"/>
          <w:sz w:val="26"/>
          <w:szCs w:val="26"/>
        </w:rPr>
        <w:t xml:space="preserve"> dados dos </w:t>
      </w:r>
      <w:proofErr w:type="spellStart"/>
      <w:proofErr w:type="gramStart"/>
      <w:r w:rsidR="00A81CF0" w:rsidRPr="00F417BE">
        <w:rPr>
          <w:rFonts w:asciiTheme="majorHAnsi" w:hAnsiTheme="majorHAnsi"/>
          <w:sz w:val="26"/>
          <w:szCs w:val="26"/>
        </w:rPr>
        <w:t>RRTs</w:t>
      </w:r>
      <w:proofErr w:type="spellEnd"/>
      <w:r w:rsidR="00E5386C" w:rsidRPr="00F417BE">
        <w:rPr>
          <w:rFonts w:asciiTheme="majorHAnsi" w:hAnsiTheme="majorHAnsi"/>
          <w:sz w:val="26"/>
          <w:szCs w:val="26"/>
        </w:rPr>
        <w:t>´</w:t>
      </w:r>
      <w:r w:rsidRPr="00F417BE">
        <w:rPr>
          <w:rFonts w:asciiTheme="majorHAnsi" w:hAnsiTheme="majorHAnsi"/>
          <w:sz w:val="26"/>
          <w:szCs w:val="26"/>
        </w:rPr>
        <w:t xml:space="preserve"> pelo</w:t>
      </w:r>
      <w:proofErr w:type="gramEnd"/>
      <w:r w:rsidRPr="00F417BE">
        <w:rPr>
          <w:rFonts w:asciiTheme="majorHAnsi" w:hAnsiTheme="majorHAnsi"/>
          <w:sz w:val="26"/>
          <w:szCs w:val="26"/>
        </w:rPr>
        <w:t xml:space="preserve"> “de cujus”</w:t>
      </w:r>
      <w:r w:rsidR="00E5386C" w:rsidRPr="00F417BE">
        <w:rPr>
          <w:rFonts w:asciiTheme="majorHAnsi" w:hAnsiTheme="majorHAnsi"/>
          <w:sz w:val="26"/>
          <w:szCs w:val="26"/>
        </w:rPr>
        <w:t xml:space="preserve">, o CAU/RS não tem meios </w:t>
      </w:r>
      <w:r w:rsidRPr="00F417BE">
        <w:rPr>
          <w:rFonts w:asciiTheme="majorHAnsi" w:hAnsiTheme="majorHAnsi"/>
          <w:sz w:val="26"/>
          <w:szCs w:val="26"/>
        </w:rPr>
        <w:t>eficiente</w:t>
      </w:r>
      <w:r w:rsidR="00FA7229" w:rsidRPr="00F417BE">
        <w:rPr>
          <w:rFonts w:asciiTheme="majorHAnsi" w:hAnsiTheme="majorHAnsi"/>
          <w:sz w:val="26"/>
          <w:szCs w:val="26"/>
        </w:rPr>
        <w:t>s</w:t>
      </w:r>
      <w:r w:rsidRPr="00F417BE">
        <w:rPr>
          <w:rFonts w:asciiTheme="majorHAnsi" w:hAnsiTheme="majorHAnsi"/>
          <w:sz w:val="26"/>
          <w:szCs w:val="26"/>
        </w:rPr>
        <w:t xml:space="preserve"> </w:t>
      </w:r>
      <w:r w:rsidR="00E5386C" w:rsidRPr="00F417BE">
        <w:rPr>
          <w:rFonts w:asciiTheme="majorHAnsi" w:hAnsiTheme="majorHAnsi"/>
          <w:sz w:val="26"/>
          <w:szCs w:val="26"/>
        </w:rPr>
        <w:t>de certificar em cada RRT o que foi</w:t>
      </w:r>
      <w:r w:rsidRPr="00F417BE">
        <w:rPr>
          <w:rFonts w:asciiTheme="majorHAnsi" w:hAnsiTheme="majorHAnsi"/>
          <w:sz w:val="26"/>
          <w:szCs w:val="26"/>
        </w:rPr>
        <w:t>,</w:t>
      </w:r>
      <w:r w:rsidR="00E5386C" w:rsidRPr="00F417BE">
        <w:rPr>
          <w:rFonts w:asciiTheme="majorHAnsi" w:hAnsiTheme="majorHAnsi"/>
          <w:sz w:val="26"/>
          <w:szCs w:val="26"/>
        </w:rPr>
        <w:t xml:space="preserve"> de fato</w:t>
      </w:r>
      <w:r w:rsidRPr="00F417BE">
        <w:rPr>
          <w:rFonts w:asciiTheme="majorHAnsi" w:hAnsiTheme="majorHAnsi"/>
          <w:sz w:val="26"/>
          <w:szCs w:val="26"/>
        </w:rPr>
        <w:t>,</w:t>
      </w:r>
      <w:r w:rsidR="00E5386C" w:rsidRPr="00F417BE">
        <w:rPr>
          <w:rFonts w:asciiTheme="majorHAnsi" w:hAnsiTheme="majorHAnsi"/>
          <w:sz w:val="26"/>
          <w:szCs w:val="26"/>
        </w:rPr>
        <w:t xml:space="preserve"> concluído, sendo que a presunção é</w:t>
      </w:r>
      <w:r w:rsidRPr="00F417BE">
        <w:rPr>
          <w:rFonts w:asciiTheme="majorHAnsi" w:hAnsiTheme="majorHAnsi"/>
          <w:sz w:val="26"/>
          <w:szCs w:val="26"/>
        </w:rPr>
        <w:t xml:space="preserve"> a de</w:t>
      </w:r>
      <w:r w:rsidR="00E5386C" w:rsidRPr="00F417BE">
        <w:rPr>
          <w:rFonts w:asciiTheme="majorHAnsi" w:hAnsiTheme="majorHAnsi"/>
          <w:sz w:val="26"/>
          <w:szCs w:val="26"/>
        </w:rPr>
        <w:t xml:space="preserve"> que estejam em andamento</w:t>
      </w:r>
      <w:r w:rsidR="002D39A1" w:rsidRPr="00F417BE">
        <w:rPr>
          <w:rFonts w:asciiTheme="majorHAnsi" w:hAnsiTheme="majorHAnsi"/>
          <w:sz w:val="26"/>
          <w:szCs w:val="26"/>
        </w:rPr>
        <w:t>, haja vista que não houve requerimento pelo arquiteto e urbanista</w:t>
      </w:r>
      <w:r w:rsidR="00E5386C" w:rsidRPr="00F417BE">
        <w:rPr>
          <w:rFonts w:asciiTheme="majorHAnsi" w:hAnsiTheme="majorHAnsi"/>
          <w:sz w:val="26"/>
          <w:szCs w:val="26"/>
        </w:rPr>
        <w:t>.</w:t>
      </w:r>
      <w:r w:rsidR="00E5386C" w:rsidRPr="00F417BE">
        <w:rPr>
          <w:rFonts w:asciiTheme="majorHAnsi" w:hAnsiTheme="majorHAnsi"/>
        </w:rPr>
        <w:t xml:space="preserve"> </w:t>
      </w:r>
    </w:p>
    <w:p w:rsidR="008644E4" w:rsidRPr="00F417BE" w:rsidRDefault="008644E4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</w:rPr>
      </w:pPr>
    </w:p>
    <w:p w:rsidR="00E5386C" w:rsidRPr="00F417BE" w:rsidRDefault="00E5386C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>Assim, no SICCAU</w:t>
      </w:r>
      <w:r w:rsidR="008644E4" w:rsidRPr="00F417BE">
        <w:rPr>
          <w:rFonts w:asciiTheme="majorHAnsi" w:hAnsiTheme="majorHAnsi"/>
          <w:sz w:val="26"/>
          <w:szCs w:val="26"/>
        </w:rPr>
        <w:t>,</w:t>
      </w:r>
      <w:r w:rsidRPr="00F417BE">
        <w:rPr>
          <w:rFonts w:asciiTheme="majorHAnsi" w:hAnsiTheme="majorHAnsi"/>
          <w:sz w:val="26"/>
          <w:szCs w:val="26"/>
        </w:rPr>
        <w:t xml:space="preserve"> o funcionário deverá solicitar e aprovar a baixa por “Conclusão de Obra/Serviço” para cada RRT (com a ressalva acima), por ser a única opção que o sistema oferece para “aprovação de baixa”</w:t>
      </w:r>
      <w:r w:rsidR="00FA7229" w:rsidRPr="00F417BE">
        <w:rPr>
          <w:rFonts w:asciiTheme="majorHAnsi" w:hAnsiTheme="majorHAnsi"/>
          <w:sz w:val="26"/>
          <w:szCs w:val="26"/>
        </w:rPr>
        <w:t xml:space="preserve"> </w:t>
      </w:r>
      <w:r w:rsidR="008644E4" w:rsidRPr="00F417BE">
        <w:rPr>
          <w:rFonts w:asciiTheme="majorHAnsi" w:hAnsiTheme="majorHAnsi"/>
          <w:sz w:val="26"/>
          <w:szCs w:val="26"/>
        </w:rPr>
        <w:t xml:space="preserve">ainda que não tenha </w:t>
      </w:r>
      <w:r w:rsidR="002D39A1" w:rsidRPr="00F417BE">
        <w:rPr>
          <w:rFonts w:asciiTheme="majorHAnsi" w:hAnsiTheme="majorHAnsi"/>
          <w:sz w:val="26"/>
          <w:szCs w:val="26"/>
        </w:rPr>
        <w:t>sido motivado por uma</w:t>
      </w:r>
      <w:r w:rsidR="00FA7229" w:rsidRPr="00F417BE">
        <w:rPr>
          <w:rFonts w:asciiTheme="majorHAnsi" w:hAnsiTheme="majorHAnsi"/>
          <w:sz w:val="26"/>
          <w:szCs w:val="26"/>
        </w:rPr>
        <w:t xml:space="preserve"> conclusão de fato</w:t>
      </w:r>
      <w:r w:rsidRPr="00F417BE">
        <w:rPr>
          <w:rFonts w:asciiTheme="majorHAnsi" w:hAnsiTheme="majorHAnsi"/>
          <w:sz w:val="26"/>
          <w:szCs w:val="26"/>
        </w:rPr>
        <w:t>.</w:t>
      </w:r>
    </w:p>
    <w:p w:rsidR="00E5386C" w:rsidRPr="00F417BE" w:rsidRDefault="00E5386C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A81CF0" w:rsidRDefault="00A81CF0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2B0D0A" w:rsidRPr="00F417BE" w:rsidRDefault="002B0D0A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A81CF0" w:rsidRPr="00F417BE" w:rsidRDefault="00FD6860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>Os procedimentos</w:t>
      </w:r>
      <w:r w:rsidR="00A81CF0" w:rsidRPr="00F417BE">
        <w:rPr>
          <w:rFonts w:asciiTheme="majorHAnsi" w:hAnsiTheme="majorHAnsi"/>
          <w:sz w:val="26"/>
          <w:szCs w:val="26"/>
        </w:rPr>
        <w:t xml:space="preserve"> </w:t>
      </w:r>
      <w:r w:rsidRPr="00F417BE">
        <w:rPr>
          <w:rFonts w:asciiTheme="majorHAnsi" w:hAnsiTheme="majorHAnsi"/>
          <w:sz w:val="26"/>
          <w:szCs w:val="26"/>
        </w:rPr>
        <w:t>aprovado</w:t>
      </w:r>
      <w:r w:rsidR="00A81CF0" w:rsidRPr="00F417BE">
        <w:rPr>
          <w:rFonts w:asciiTheme="majorHAnsi" w:hAnsiTheme="majorHAnsi"/>
          <w:sz w:val="26"/>
          <w:szCs w:val="26"/>
        </w:rPr>
        <w:t xml:space="preserve">s e </w:t>
      </w:r>
      <w:r w:rsidRPr="00F417BE">
        <w:rPr>
          <w:rFonts w:asciiTheme="majorHAnsi" w:hAnsiTheme="majorHAnsi"/>
          <w:sz w:val="26"/>
          <w:szCs w:val="26"/>
        </w:rPr>
        <w:t>adotado</w:t>
      </w:r>
      <w:r w:rsidR="00A81CF0" w:rsidRPr="00F417BE">
        <w:rPr>
          <w:rFonts w:asciiTheme="majorHAnsi" w:hAnsiTheme="majorHAnsi"/>
          <w:sz w:val="26"/>
          <w:szCs w:val="26"/>
        </w:rPr>
        <w:t>s passarão a vigorar como metodologia</w:t>
      </w:r>
      <w:r w:rsidR="00A81CF0" w:rsidRPr="00F417BE">
        <w:rPr>
          <w:rFonts w:asciiTheme="majorHAnsi" w:hAnsiTheme="majorHAnsi"/>
        </w:rPr>
        <w:t xml:space="preserve"> </w:t>
      </w:r>
      <w:r w:rsidRPr="00F417BE">
        <w:rPr>
          <w:rFonts w:asciiTheme="majorHAnsi" w:hAnsiTheme="majorHAnsi"/>
          <w:sz w:val="26"/>
          <w:szCs w:val="26"/>
        </w:rPr>
        <w:t>a ser executada</w:t>
      </w:r>
      <w:r w:rsidR="00A81CF0" w:rsidRPr="00F417BE">
        <w:rPr>
          <w:rFonts w:asciiTheme="majorHAnsi" w:hAnsiTheme="majorHAnsi"/>
          <w:sz w:val="26"/>
          <w:szCs w:val="26"/>
        </w:rPr>
        <w:t xml:space="preserve"> a partir desta data pela equipe de </w:t>
      </w:r>
      <w:r w:rsidRPr="00F417BE">
        <w:rPr>
          <w:rFonts w:asciiTheme="majorHAnsi" w:hAnsiTheme="majorHAnsi"/>
          <w:sz w:val="26"/>
          <w:szCs w:val="26"/>
        </w:rPr>
        <w:t xml:space="preserve">assistentes responsáveis pelas análises de baixas de </w:t>
      </w:r>
      <w:proofErr w:type="spellStart"/>
      <w:r w:rsidRPr="00F417BE">
        <w:rPr>
          <w:rFonts w:asciiTheme="majorHAnsi" w:hAnsiTheme="majorHAnsi"/>
          <w:sz w:val="26"/>
          <w:szCs w:val="26"/>
        </w:rPr>
        <w:t>R</w:t>
      </w:r>
      <w:r w:rsidR="00A81CF0" w:rsidRPr="00F417BE">
        <w:rPr>
          <w:rFonts w:asciiTheme="majorHAnsi" w:hAnsiTheme="majorHAnsi"/>
          <w:sz w:val="26"/>
          <w:szCs w:val="26"/>
        </w:rPr>
        <w:t>RT´s</w:t>
      </w:r>
      <w:proofErr w:type="spellEnd"/>
      <w:r w:rsidR="00A81CF0" w:rsidRPr="00F417BE">
        <w:rPr>
          <w:rFonts w:asciiTheme="majorHAnsi" w:hAnsiTheme="majorHAnsi"/>
          <w:sz w:val="26"/>
          <w:szCs w:val="26"/>
        </w:rPr>
        <w:t xml:space="preserve"> do CAU/RS </w:t>
      </w:r>
      <w:r w:rsidRPr="00F417BE">
        <w:rPr>
          <w:rFonts w:asciiTheme="majorHAnsi" w:hAnsiTheme="majorHAnsi"/>
          <w:sz w:val="26"/>
          <w:szCs w:val="26"/>
        </w:rPr>
        <w:t>con</w:t>
      </w:r>
      <w:r w:rsidR="00A81CF0" w:rsidRPr="00F417BE">
        <w:rPr>
          <w:rFonts w:asciiTheme="majorHAnsi" w:hAnsiTheme="majorHAnsi"/>
          <w:sz w:val="26"/>
          <w:szCs w:val="26"/>
        </w:rPr>
        <w:t xml:space="preserve">juntamente com a </w:t>
      </w:r>
      <w:r w:rsidR="00A81CF0" w:rsidRPr="00F417BE">
        <w:rPr>
          <w:rFonts w:asciiTheme="majorHAnsi" w:hAnsiTheme="majorHAnsi"/>
          <w:i/>
          <w:sz w:val="26"/>
          <w:szCs w:val="26"/>
        </w:rPr>
        <w:t>Comissão de Exercício Profissional</w:t>
      </w:r>
      <w:r w:rsidR="00A81CF0" w:rsidRPr="00F417BE">
        <w:rPr>
          <w:rFonts w:asciiTheme="majorHAnsi" w:hAnsiTheme="majorHAnsi"/>
          <w:sz w:val="26"/>
          <w:szCs w:val="26"/>
        </w:rPr>
        <w:t xml:space="preserve"> do CAU/RS.</w:t>
      </w:r>
    </w:p>
    <w:p w:rsidR="00FD6860" w:rsidRPr="00F417BE" w:rsidRDefault="00FD6860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A81CF0" w:rsidRPr="00F417BE" w:rsidRDefault="00A81CF0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 xml:space="preserve">Colocadas todas essas considerações, a </w:t>
      </w:r>
      <w:r w:rsidRPr="00F417BE">
        <w:rPr>
          <w:rFonts w:asciiTheme="majorHAnsi" w:hAnsiTheme="majorHAnsi"/>
          <w:i/>
          <w:sz w:val="26"/>
          <w:szCs w:val="26"/>
        </w:rPr>
        <w:t>Comissão de Exercício Profissional</w:t>
      </w:r>
      <w:r w:rsidRPr="00F417BE">
        <w:rPr>
          <w:rFonts w:asciiTheme="majorHAnsi" w:hAnsiTheme="majorHAnsi"/>
          <w:sz w:val="26"/>
          <w:szCs w:val="26"/>
        </w:rPr>
        <w:t xml:space="preserve"> (CEP-CAU/RS), no uso de suas atribuições conferidas pelo artigo 50, incisos II, III, V, X e XI do Regimento Interno do CAU/RS, em sua reunião ordinária de </w:t>
      </w:r>
      <w:r w:rsidR="00FD6860" w:rsidRPr="00F417BE">
        <w:rPr>
          <w:rFonts w:asciiTheme="majorHAnsi" w:hAnsiTheme="majorHAnsi"/>
          <w:sz w:val="26"/>
          <w:szCs w:val="26"/>
        </w:rPr>
        <w:t>28 de novembro</w:t>
      </w:r>
      <w:r w:rsidRPr="00F417BE">
        <w:rPr>
          <w:rFonts w:asciiTheme="majorHAnsi" w:hAnsiTheme="majorHAnsi"/>
          <w:sz w:val="26"/>
          <w:szCs w:val="26"/>
        </w:rPr>
        <w:t xml:space="preserve"> de 2013, delibera pela</w:t>
      </w:r>
      <w:r w:rsidR="00E001E6" w:rsidRPr="00F417BE">
        <w:rPr>
          <w:rFonts w:asciiTheme="majorHAnsi" w:hAnsiTheme="majorHAnsi"/>
          <w:sz w:val="26"/>
          <w:szCs w:val="26"/>
        </w:rPr>
        <w:t xml:space="preserve"> aplicação pelo CAU/RS do</w:t>
      </w:r>
      <w:r w:rsidRPr="00F417BE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2D39A1" w:rsidRPr="00F417BE">
        <w:rPr>
          <w:rFonts w:asciiTheme="majorHAnsi" w:hAnsiTheme="majorHAnsi"/>
          <w:sz w:val="26"/>
          <w:szCs w:val="26"/>
        </w:rPr>
        <w:t>“</w:t>
      </w:r>
      <w:r w:rsidR="00E001E6" w:rsidRPr="00F417BE">
        <w:rPr>
          <w:rFonts w:asciiTheme="majorHAnsi" w:hAnsiTheme="majorHAnsi"/>
          <w:sz w:val="26"/>
          <w:szCs w:val="26"/>
        </w:rPr>
        <w:t xml:space="preserve">Plano de Ação para Atendimento às Solicitações de Baixa de </w:t>
      </w:r>
      <w:proofErr w:type="spellStart"/>
      <w:r w:rsidR="00E001E6" w:rsidRPr="00F417BE">
        <w:rPr>
          <w:rFonts w:asciiTheme="majorHAnsi" w:hAnsiTheme="majorHAnsi"/>
          <w:sz w:val="26"/>
          <w:szCs w:val="26"/>
        </w:rPr>
        <w:t>RRT’s</w:t>
      </w:r>
      <w:proofErr w:type="spellEnd"/>
      <w:r w:rsidRPr="00F417BE">
        <w:rPr>
          <w:rFonts w:asciiTheme="majorHAnsi" w:hAnsiTheme="majorHAnsi"/>
          <w:sz w:val="26"/>
          <w:szCs w:val="26"/>
        </w:rPr>
        <w:t>.</w:t>
      </w:r>
      <w:proofErr w:type="gramEnd"/>
    </w:p>
    <w:p w:rsidR="00A81CF0" w:rsidRPr="00F417BE" w:rsidRDefault="00A81CF0" w:rsidP="00C8457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A81CF0" w:rsidRPr="00F417BE" w:rsidRDefault="00A81CF0" w:rsidP="00C8457E">
      <w:pPr>
        <w:spacing w:after="0" w:line="240" w:lineRule="auto"/>
        <w:ind w:firstLine="1560"/>
        <w:rPr>
          <w:rFonts w:asciiTheme="majorHAnsi" w:hAnsiTheme="majorHAnsi"/>
          <w:sz w:val="26"/>
          <w:szCs w:val="26"/>
        </w:rPr>
      </w:pPr>
      <w:r w:rsidRPr="00F417BE">
        <w:rPr>
          <w:rFonts w:asciiTheme="majorHAnsi" w:hAnsiTheme="majorHAnsi"/>
          <w:sz w:val="26"/>
          <w:szCs w:val="26"/>
        </w:rPr>
        <w:t>Esta é a deliberação desta Comissão.</w:t>
      </w:r>
    </w:p>
    <w:p w:rsidR="00A81CF0" w:rsidRPr="00F417BE" w:rsidRDefault="00A81CF0" w:rsidP="00C8457E">
      <w:pPr>
        <w:spacing w:after="0" w:line="240" w:lineRule="auto"/>
        <w:ind w:firstLine="1560"/>
        <w:rPr>
          <w:rFonts w:asciiTheme="majorHAnsi" w:hAnsiTheme="majorHAnsi"/>
          <w:sz w:val="26"/>
          <w:szCs w:val="26"/>
        </w:rPr>
      </w:pPr>
    </w:p>
    <w:p w:rsidR="00A81CF0" w:rsidRPr="00F417BE" w:rsidRDefault="00F417BE" w:rsidP="00C8457E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Porto Alegre, 28</w:t>
      </w:r>
      <w:r w:rsidR="00A81CF0" w:rsidRPr="00F417BE">
        <w:rPr>
          <w:rFonts w:asciiTheme="majorHAnsi" w:hAnsiTheme="majorHAnsi"/>
          <w:sz w:val="26"/>
          <w:szCs w:val="26"/>
        </w:rPr>
        <w:t xml:space="preserve"> de novembro de 2013.</w:t>
      </w:r>
    </w:p>
    <w:p w:rsidR="00A81CF0" w:rsidRPr="00F417BE" w:rsidRDefault="00A81CF0" w:rsidP="00C8457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A81CF0" w:rsidRPr="00F417BE" w:rsidRDefault="00A81CF0" w:rsidP="00C8457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A81CF0" w:rsidRPr="00F417BE" w:rsidRDefault="00A81CF0" w:rsidP="00C8457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A81CF0" w:rsidRPr="00F417BE" w:rsidRDefault="00A81CF0" w:rsidP="00C8457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A81CF0" w:rsidRPr="00F417BE" w:rsidRDefault="00A81CF0" w:rsidP="00C8457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A81CF0" w:rsidRPr="00F417BE" w:rsidRDefault="00A81CF0" w:rsidP="00C8457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F417BE">
        <w:rPr>
          <w:rFonts w:asciiTheme="majorHAnsi" w:hAnsiTheme="majorHAnsi"/>
          <w:b/>
          <w:sz w:val="26"/>
          <w:szCs w:val="26"/>
        </w:rPr>
        <w:t>CARLOS EDUARDO MESQUITA PEDONE</w:t>
      </w:r>
    </w:p>
    <w:p w:rsidR="002C4ABE" w:rsidRPr="00F417BE" w:rsidRDefault="00A81CF0" w:rsidP="00C8457E">
      <w:pPr>
        <w:spacing w:after="0" w:line="240" w:lineRule="auto"/>
        <w:jc w:val="center"/>
        <w:rPr>
          <w:rFonts w:asciiTheme="majorHAnsi" w:hAnsiTheme="majorHAnsi"/>
        </w:rPr>
      </w:pPr>
      <w:r w:rsidRPr="00F417BE">
        <w:rPr>
          <w:rFonts w:asciiTheme="majorHAnsi" w:hAnsiTheme="majorHAnsi"/>
          <w:b/>
          <w:sz w:val="26"/>
          <w:szCs w:val="26"/>
        </w:rPr>
        <w:t xml:space="preserve"> COORDENADOR CEP/CAURS</w:t>
      </w:r>
    </w:p>
    <w:sectPr w:rsidR="002C4ABE" w:rsidRPr="00F417BE" w:rsidSect="006839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14" w:right="1554" w:bottom="1474" w:left="1134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0D5" w:rsidRDefault="000150D5" w:rsidP="007B3B3C">
      <w:pPr>
        <w:spacing w:after="0" w:line="240" w:lineRule="auto"/>
      </w:pPr>
      <w:r>
        <w:separator/>
      </w:r>
    </w:p>
  </w:endnote>
  <w:endnote w:type="continuationSeparator" w:id="0">
    <w:p w:rsidR="000150D5" w:rsidRDefault="000150D5" w:rsidP="007B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453F6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B8016B" w:rsidRDefault="00453F6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8016B">
      <w:rPr>
        <w:rFonts w:ascii="Arial" w:hAnsi="Arial"/>
        <w:b/>
        <w:color w:val="003333"/>
        <w:sz w:val="22"/>
      </w:rPr>
      <w:t>www.caubr.org.br</w:t>
    </w:r>
    <w:proofErr w:type="gramStart"/>
    <w:r w:rsidRPr="00B8016B">
      <w:rPr>
        <w:rFonts w:ascii="Arial" w:hAnsi="Arial"/>
        <w:color w:val="003333"/>
        <w:sz w:val="22"/>
      </w:rPr>
      <w:t xml:space="preserve">  </w:t>
    </w:r>
    <w:proofErr w:type="gramEnd"/>
    <w:r w:rsidRPr="00B8016B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A549AB" w:rsidRDefault="00453F64" w:rsidP="00A549AB">
    <w:pPr>
      <w:pStyle w:val="Rodap"/>
      <w:ind w:left="-709" w:right="-285"/>
      <w:jc w:val="right"/>
      <w:rPr>
        <w:rFonts w:ascii="Arial" w:hAnsi="Arial" w:cs="Arial"/>
        <w:color w:val="2C778C"/>
        <w:sz w:val="10"/>
        <w:szCs w:val="10"/>
      </w:rPr>
    </w:pPr>
    <w:r w:rsidRPr="00A549AB">
      <w:rPr>
        <w:rFonts w:ascii="Arial" w:hAnsi="Arial" w:cs="Arial"/>
        <w:color w:val="2C778C"/>
        <w:sz w:val="10"/>
        <w:szCs w:val="10"/>
      </w:rPr>
      <w:t>LSF- ASSJURCAU/RS</w:t>
    </w:r>
  </w:p>
  <w:p w:rsidR="001F028B" w:rsidRDefault="006E291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453F64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453F64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3C" w:rsidRDefault="007B3B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0D5" w:rsidRDefault="000150D5" w:rsidP="007B3B3C">
      <w:pPr>
        <w:spacing w:after="0" w:line="240" w:lineRule="auto"/>
      </w:pPr>
      <w:r>
        <w:separator/>
      </w:r>
    </w:p>
  </w:footnote>
  <w:footnote w:type="continuationSeparator" w:id="0">
    <w:p w:rsidR="000150D5" w:rsidRDefault="000150D5" w:rsidP="007B3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53F6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2D97864" wp14:editId="2BEC5D7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5CA3622" wp14:editId="598B8E0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53F6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9D41D39" wp14:editId="3971F18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3C" w:rsidRDefault="007B3B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12E"/>
    <w:multiLevelType w:val="hybridMultilevel"/>
    <w:tmpl w:val="2452A7D8"/>
    <w:lvl w:ilvl="0" w:tplc="368E6ADE">
      <w:start w:val="1"/>
      <w:numFmt w:val="upperRoman"/>
      <w:lvlText w:val="%1-"/>
      <w:lvlJc w:val="left"/>
      <w:pPr>
        <w:ind w:left="227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588A7852"/>
    <w:multiLevelType w:val="hybridMultilevel"/>
    <w:tmpl w:val="5E80C766"/>
    <w:lvl w:ilvl="0" w:tplc="0DC46CB6">
      <w:start w:val="1"/>
      <w:numFmt w:val="decimal"/>
      <w:lvlText w:val="%1-"/>
      <w:lvlJc w:val="left"/>
      <w:pPr>
        <w:ind w:left="924" w:hanging="360"/>
      </w:pPr>
      <w:rPr>
        <w:rFonts w:asciiTheme="minorHAnsi" w:eastAsia="Times New Roman" w:hAnsiTheme="minorHAnsi" w:cs="Times New Roman"/>
      </w:rPr>
    </w:lvl>
    <w:lvl w:ilvl="1" w:tplc="0416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>
    <w:nsid w:val="7BF64F0A"/>
    <w:multiLevelType w:val="hybridMultilevel"/>
    <w:tmpl w:val="5E4AD240"/>
    <w:lvl w:ilvl="0" w:tplc="014E7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F0"/>
    <w:rsid w:val="00011EBA"/>
    <w:rsid w:val="000150D5"/>
    <w:rsid w:val="000240B7"/>
    <w:rsid w:val="00156261"/>
    <w:rsid w:val="001838E7"/>
    <w:rsid w:val="00205856"/>
    <w:rsid w:val="002234CA"/>
    <w:rsid w:val="002B0D0A"/>
    <w:rsid w:val="002C4ABE"/>
    <w:rsid w:val="002D39A1"/>
    <w:rsid w:val="002F3517"/>
    <w:rsid w:val="00345C34"/>
    <w:rsid w:val="003E36F0"/>
    <w:rsid w:val="00453F64"/>
    <w:rsid w:val="0054702D"/>
    <w:rsid w:val="005D11FE"/>
    <w:rsid w:val="006E291C"/>
    <w:rsid w:val="007B3B3C"/>
    <w:rsid w:val="007F4147"/>
    <w:rsid w:val="008644E4"/>
    <w:rsid w:val="008C2D18"/>
    <w:rsid w:val="009C1456"/>
    <w:rsid w:val="009E0293"/>
    <w:rsid w:val="00A211EB"/>
    <w:rsid w:val="00A61E67"/>
    <w:rsid w:val="00A81CF0"/>
    <w:rsid w:val="00AA7F5D"/>
    <w:rsid w:val="00C64D47"/>
    <w:rsid w:val="00C66871"/>
    <w:rsid w:val="00C777DE"/>
    <w:rsid w:val="00C8457E"/>
    <w:rsid w:val="00D463FE"/>
    <w:rsid w:val="00DA77C2"/>
    <w:rsid w:val="00E001E6"/>
    <w:rsid w:val="00E5386C"/>
    <w:rsid w:val="00E622C5"/>
    <w:rsid w:val="00E77CCB"/>
    <w:rsid w:val="00F143B9"/>
    <w:rsid w:val="00F245F5"/>
    <w:rsid w:val="00F417BE"/>
    <w:rsid w:val="00F445F2"/>
    <w:rsid w:val="00FA7229"/>
    <w:rsid w:val="00FD6860"/>
    <w:rsid w:val="00F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CF0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A81CF0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81CF0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81CF0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81CF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81CF0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CF0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A81CF0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81CF0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81CF0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81CF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81CF0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2014-01-02T18:30:00Z</cp:lastPrinted>
  <dcterms:created xsi:type="dcterms:W3CDTF">2013-12-11T13:39:00Z</dcterms:created>
  <dcterms:modified xsi:type="dcterms:W3CDTF">2014-02-03T15:16:00Z</dcterms:modified>
</cp:coreProperties>
</file>