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4"/>
        <w:gridCol w:w="7444"/>
      </w:tblGrid>
      <w:tr w:rsidR="0019544B" w:rsidRPr="0019544B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19544B" w:rsidRDefault="006D5B68" w:rsidP="00EF7B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544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2D040E94" w:rsidR="00335FB6" w:rsidRPr="0019544B" w:rsidRDefault="0019544B" w:rsidP="0019544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9544B">
              <w:rPr>
                <w:rFonts w:ascii="Times New Roman" w:hAnsi="Times New Roman"/>
                <w:sz w:val="22"/>
                <w:szCs w:val="22"/>
              </w:rPr>
              <w:t>MULTA DE MORA POR ATRASO NO PAGAMENTO DO BOLETO DE REGISTRO DE RESPONSABILIDADE TÉCNICA – RRT.</w:t>
            </w:r>
          </w:p>
        </w:tc>
      </w:tr>
      <w:tr w:rsidR="0019544B" w:rsidRPr="0019544B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11E6673D" w:rsidR="00335FB6" w:rsidRPr="0019544B" w:rsidRDefault="00335FB6" w:rsidP="000B142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4B">
              <w:rPr>
                <w:rFonts w:ascii="Times New Roman" w:hAnsi="Times New Roman"/>
                <w:b/>
                <w:sz w:val="22"/>
                <w:szCs w:val="22"/>
              </w:rPr>
              <w:t>DELIBERAÇÃO</w:t>
            </w:r>
            <w:r w:rsidR="005F4DD1" w:rsidRPr="0019544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19544B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5F4DD1" w:rsidRPr="0019544B">
              <w:rPr>
                <w:rFonts w:ascii="Times New Roman" w:hAnsi="Times New Roman"/>
                <w:b/>
                <w:sz w:val="22"/>
                <w:szCs w:val="22"/>
              </w:rPr>
              <w:t xml:space="preserve">º </w:t>
            </w:r>
            <w:r w:rsidR="000B1423">
              <w:rPr>
                <w:rFonts w:ascii="Times New Roman" w:hAnsi="Times New Roman"/>
                <w:b/>
                <w:sz w:val="22"/>
                <w:szCs w:val="22"/>
              </w:rPr>
              <w:t>027</w:t>
            </w:r>
            <w:bookmarkStart w:id="0" w:name="_GoBack"/>
            <w:bookmarkEnd w:id="0"/>
            <w:r w:rsidRPr="0019544B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2D6F3E" w:rsidRPr="0019544B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5F4DD1" w:rsidRPr="0019544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19544B"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="005F4DD1" w:rsidRPr="0019544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FA7E79" w:rsidRPr="0019544B">
              <w:rPr>
                <w:rFonts w:ascii="Times New Roman" w:hAnsi="Times New Roman"/>
                <w:b/>
                <w:sz w:val="22"/>
                <w:szCs w:val="22"/>
              </w:rPr>
              <w:t>CEP</w:t>
            </w:r>
            <w:r w:rsidRPr="0019544B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14:paraId="27A51F4B" w14:textId="77777777" w:rsidR="00335FB6" w:rsidRPr="0019544B" w:rsidRDefault="00335FB6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750C328" w14:textId="4E2BD36B" w:rsidR="00FB73D0" w:rsidRPr="0019544B" w:rsidRDefault="00FB73D0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9544B">
        <w:rPr>
          <w:rFonts w:ascii="Times New Roman" w:hAnsi="Times New Roman"/>
          <w:sz w:val="22"/>
          <w:szCs w:val="22"/>
        </w:rPr>
        <w:t>A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COMISSÃO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EXERCÍCIO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PROFISSIONAL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–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CEP-CAU/RS,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reunida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="00E76C90" w:rsidRPr="0019544B">
        <w:rPr>
          <w:rFonts w:ascii="Times New Roman" w:hAnsi="Times New Roman"/>
          <w:sz w:val="22"/>
          <w:szCs w:val="22"/>
        </w:rPr>
        <w:t>ordinariamente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="00E76C90" w:rsidRPr="0019544B">
        <w:rPr>
          <w:rFonts w:ascii="Times New Roman" w:hAnsi="Times New Roman"/>
          <w:sz w:val="22"/>
          <w:szCs w:val="22"/>
        </w:rPr>
        <w:t>em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="00E76C90" w:rsidRPr="0019544B">
        <w:rPr>
          <w:rFonts w:ascii="Times New Roman" w:hAnsi="Times New Roman"/>
          <w:sz w:val="22"/>
          <w:szCs w:val="22"/>
        </w:rPr>
        <w:t>Porto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="00E76C90" w:rsidRPr="0019544B">
        <w:rPr>
          <w:rFonts w:ascii="Times New Roman" w:hAnsi="Times New Roman"/>
          <w:sz w:val="22"/>
          <w:szCs w:val="22"/>
        </w:rPr>
        <w:t>Alegre/</w:t>
      </w:r>
      <w:r w:rsidRPr="0019544B">
        <w:rPr>
          <w:rFonts w:ascii="Times New Roman" w:hAnsi="Times New Roman"/>
          <w:sz w:val="22"/>
          <w:szCs w:val="22"/>
        </w:rPr>
        <w:t>RS,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na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sede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CAU/RS,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no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dia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="000B1423">
        <w:rPr>
          <w:rFonts w:ascii="Times New Roman" w:hAnsi="Times New Roman"/>
          <w:sz w:val="22"/>
          <w:szCs w:val="22"/>
        </w:rPr>
        <w:t>1º</w:t>
      </w:r>
      <w:r w:rsidR="000B1423" w:rsidRPr="009C7994">
        <w:rPr>
          <w:rFonts w:ascii="Times New Roman" w:hAnsi="Times New Roman"/>
          <w:sz w:val="22"/>
          <w:szCs w:val="22"/>
        </w:rPr>
        <w:t xml:space="preserve"> de </w:t>
      </w:r>
      <w:r w:rsidR="000B1423">
        <w:rPr>
          <w:rFonts w:ascii="Times New Roman" w:hAnsi="Times New Roman"/>
          <w:sz w:val="22"/>
          <w:szCs w:val="22"/>
        </w:rPr>
        <w:t>agosto</w:t>
      </w:r>
      <w:r w:rsidR="000B1423" w:rsidRPr="009C7994">
        <w:rPr>
          <w:rFonts w:ascii="Times New Roman" w:hAnsi="Times New Roman"/>
          <w:sz w:val="22"/>
          <w:szCs w:val="22"/>
        </w:rPr>
        <w:t xml:space="preserve"> de 2019</w:t>
      </w:r>
      <w:r w:rsidRPr="0019544B">
        <w:rPr>
          <w:rFonts w:ascii="Times New Roman" w:hAnsi="Times New Roman"/>
          <w:sz w:val="22"/>
          <w:szCs w:val="22"/>
        </w:rPr>
        <w:t>,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no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uso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das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competências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que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lhe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conferem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artigo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2</w:t>
      </w:r>
      <w:r w:rsidR="005F4DD1" w:rsidRPr="0019544B">
        <w:rPr>
          <w:rFonts w:ascii="Times New Roman" w:hAnsi="Times New Roman"/>
          <w:sz w:val="22"/>
          <w:szCs w:val="22"/>
        </w:rPr>
        <w:t>º</w:t>
      </w:r>
      <w:r w:rsidRPr="0019544B">
        <w:rPr>
          <w:rFonts w:ascii="Times New Roman" w:hAnsi="Times New Roman"/>
          <w:sz w:val="22"/>
          <w:szCs w:val="22"/>
        </w:rPr>
        <w:t>,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inciso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III,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alínea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‘b’,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da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Resolução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n</w:t>
      </w:r>
      <w:r w:rsidR="005F4DD1" w:rsidRPr="0019544B">
        <w:rPr>
          <w:rFonts w:ascii="Times New Roman" w:hAnsi="Times New Roman"/>
          <w:sz w:val="22"/>
          <w:szCs w:val="22"/>
        </w:rPr>
        <w:t xml:space="preserve">º </w:t>
      </w:r>
      <w:r w:rsidRPr="0019544B">
        <w:rPr>
          <w:rFonts w:ascii="Times New Roman" w:hAnsi="Times New Roman"/>
          <w:sz w:val="22"/>
          <w:szCs w:val="22"/>
        </w:rPr>
        <w:t>30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CAU/BR,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que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dispõe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sobre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os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atos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administrativos,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artigo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="00AF2743" w:rsidRPr="0019544B">
        <w:rPr>
          <w:rFonts w:ascii="Times New Roman" w:hAnsi="Times New Roman"/>
          <w:sz w:val="22"/>
          <w:szCs w:val="22"/>
        </w:rPr>
        <w:t>95</w:t>
      </w:r>
      <w:r w:rsidRPr="0019544B">
        <w:rPr>
          <w:rFonts w:ascii="Times New Roman" w:hAnsi="Times New Roman"/>
          <w:sz w:val="22"/>
          <w:szCs w:val="22"/>
        </w:rPr>
        <w:t>,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incisos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="008F3E61" w:rsidRPr="0019544B">
        <w:rPr>
          <w:rFonts w:ascii="Times New Roman" w:hAnsi="Times New Roman"/>
          <w:sz w:val="22"/>
          <w:szCs w:val="22"/>
        </w:rPr>
        <w:t>I</w:t>
      </w:r>
      <w:r w:rsidR="008B4C75" w:rsidRPr="0019544B">
        <w:rPr>
          <w:rFonts w:ascii="Times New Roman" w:hAnsi="Times New Roman"/>
          <w:sz w:val="22"/>
          <w:szCs w:val="22"/>
        </w:rPr>
        <w:t>,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="00E42BBF" w:rsidRPr="0019544B">
        <w:rPr>
          <w:rFonts w:ascii="Times New Roman" w:hAnsi="Times New Roman"/>
          <w:sz w:val="22"/>
          <w:szCs w:val="22"/>
        </w:rPr>
        <w:t>VII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="008B4C75" w:rsidRPr="0019544B">
        <w:rPr>
          <w:rFonts w:ascii="Times New Roman" w:hAnsi="Times New Roman"/>
          <w:sz w:val="22"/>
          <w:szCs w:val="22"/>
        </w:rPr>
        <w:t>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="008B4C75" w:rsidRPr="0019544B">
        <w:rPr>
          <w:rFonts w:ascii="Times New Roman" w:hAnsi="Times New Roman"/>
          <w:sz w:val="22"/>
          <w:szCs w:val="22"/>
        </w:rPr>
        <w:t>VIII,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Regimento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Interno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CAU/RS,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após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análise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assunto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em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epígrafe.</w:t>
      </w:r>
    </w:p>
    <w:p w14:paraId="2BF17BA3" w14:textId="77777777" w:rsidR="008E535B" w:rsidRPr="0019544B" w:rsidRDefault="008E535B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FFE55D3" w14:textId="08ED3032" w:rsidR="002D6F3E" w:rsidRPr="0019544B" w:rsidRDefault="002D6F3E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9544B">
        <w:rPr>
          <w:rFonts w:ascii="Times New Roman" w:hAnsi="Times New Roman"/>
          <w:sz w:val="22"/>
          <w:szCs w:val="22"/>
        </w:rPr>
        <w:t>Considerando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disposto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no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art</w:t>
      </w:r>
      <w:r w:rsidR="004736EF" w:rsidRPr="0019544B">
        <w:rPr>
          <w:rFonts w:ascii="Times New Roman" w:hAnsi="Times New Roman"/>
          <w:sz w:val="22"/>
          <w:szCs w:val="22"/>
        </w:rPr>
        <w:t>.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2</w:t>
      </w:r>
      <w:r w:rsidR="005F4DD1" w:rsidRPr="0019544B">
        <w:rPr>
          <w:rFonts w:ascii="Times New Roman" w:hAnsi="Times New Roman"/>
          <w:sz w:val="22"/>
          <w:szCs w:val="22"/>
        </w:rPr>
        <w:t>º</w:t>
      </w:r>
      <w:r w:rsidR="004736EF" w:rsidRPr="0019544B">
        <w:rPr>
          <w:rFonts w:ascii="Times New Roman" w:hAnsi="Times New Roman"/>
          <w:sz w:val="22"/>
          <w:szCs w:val="22"/>
        </w:rPr>
        <w:t>,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da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Lei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n</w:t>
      </w:r>
      <w:r w:rsidR="005F4DD1" w:rsidRPr="0019544B">
        <w:rPr>
          <w:rFonts w:ascii="Times New Roman" w:hAnsi="Times New Roman"/>
          <w:sz w:val="22"/>
          <w:szCs w:val="22"/>
        </w:rPr>
        <w:t xml:space="preserve">º </w:t>
      </w:r>
      <w:r w:rsidRPr="0019544B">
        <w:rPr>
          <w:rFonts w:ascii="Times New Roman" w:hAnsi="Times New Roman"/>
          <w:sz w:val="22"/>
          <w:szCs w:val="22"/>
        </w:rPr>
        <w:t>12.378/2010,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qua</w:t>
      </w:r>
      <w:r w:rsidR="004736EF" w:rsidRPr="0019544B">
        <w:rPr>
          <w:rFonts w:ascii="Times New Roman" w:hAnsi="Times New Roman"/>
          <w:sz w:val="22"/>
          <w:szCs w:val="22"/>
        </w:rPr>
        <w:t>l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determina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as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atividades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="004736EF" w:rsidRPr="0019544B">
        <w:rPr>
          <w:rFonts w:ascii="Times New Roman" w:hAnsi="Times New Roman"/>
          <w:sz w:val="22"/>
          <w:szCs w:val="22"/>
        </w:rPr>
        <w:t xml:space="preserve">as </w:t>
      </w:r>
      <w:r w:rsidRPr="0019544B">
        <w:rPr>
          <w:rFonts w:ascii="Times New Roman" w:hAnsi="Times New Roman"/>
          <w:sz w:val="22"/>
          <w:szCs w:val="22"/>
        </w:rPr>
        <w:t>atribuições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arquiteto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urbanista,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bem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como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os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campos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atuação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a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que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est</w:t>
      </w:r>
      <w:r w:rsidR="004736EF" w:rsidRPr="0019544B">
        <w:rPr>
          <w:rFonts w:ascii="Times New Roman" w:hAnsi="Times New Roman"/>
          <w:sz w:val="22"/>
          <w:szCs w:val="22"/>
        </w:rPr>
        <w:t>a</w:t>
      </w:r>
      <w:r w:rsidRPr="0019544B">
        <w:rPr>
          <w:rFonts w:ascii="Times New Roman" w:hAnsi="Times New Roman"/>
          <w:sz w:val="22"/>
          <w:szCs w:val="22"/>
        </w:rPr>
        <w:t>s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se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aplicam;</w:t>
      </w:r>
    </w:p>
    <w:p w14:paraId="0E5EB1D4" w14:textId="77777777" w:rsidR="004736EF" w:rsidRPr="0019544B" w:rsidRDefault="004736EF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1D8C650" w14:textId="3EDE2F9A" w:rsidR="004736EF" w:rsidRPr="0019544B" w:rsidRDefault="004736EF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9544B">
        <w:rPr>
          <w:rFonts w:ascii="Times New Roman" w:hAnsi="Times New Roman"/>
          <w:sz w:val="22"/>
          <w:szCs w:val="22"/>
        </w:rPr>
        <w:t>Considerando que o art. 3º, da Lei nº 12.378/2010, estabelece que:</w:t>
      </w:r>
    </w:p>
    <w:p w14:paraId="05888FB0" w14:textId="7E1D05D4" w:rsidR="004736EF" w:rsidRPr="0019544B" w:rsidRDefault="004736EF" w:rsidP="00EF7B03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9544B">
        <w:rPr>
          <w:rFonts w:ascii="Times New Roman" w:hAnsi="Times New Roman"/>
          <w:i/>
          <w:sz w:val="20"/>
          <w:szCs w:val="22"/>
        </w:rPr>
        <w:t>“Art. 3º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profissional.</w:t>
      </w:r>
    </w:p>
    <w:p w14:paraId="22CBC113" w14:textId="4D94C2B5" w:rsidR="004736EF" w:rsidRPr="0019544B" w:rsidRDefault="004736EF" w:rsidP="00EF7B03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9544B">
        <w:rPr>
          <w:rFonts w:ascii="Times New Roman" w:hAnsi="Times New Roman"/>
          <w:i/>
          <w:sz w:val="20"/>
          <w:szCs w:val="22"/>
        </w:rPr>
        <w:t>§ 1º O Conselho de Arquitetura e Urbanismo do Brasil - CAU/BR especificará, atentando para o disposto no caput, as áreas de atuação privativas dos arquitetos e urbanistas e as áreas de atuação compartilhadas com outras profissões regulamentadas.</w:t>
      </w:r>
    </w:p>
    <w:p w14:paraId="7FCF5F93" w14:textId="63C81DF4" w:rsidR="004736EF" w:rsidRPr="0019544B" w:rsidRDefault="004736EF" w:rsidP="00EF7B03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9544B">
        <w:rPr>
          <w:rFonts w:ascii="Times New Roman" w:hAnsi="Times New Roman"/>
          <w:i/>
          <w:sz w:val="20"/>
          <w:szCs w:val="22"/>
        </w:rPr>
        <w:t>§ 2º Serão consideradas privativas de profissional especializado as áreas de atuação nas quais a ausência de formação superior exponha o usuário do serviço a qualquer risco ou danos materiais à segurança, à saúde ou ao meio ambiente.</w:t>
      </w:r>
    </w:p>
    <w:p w14:paraId="7E9FA542" w14:textId="0E5E78EE" w:rsidR="004736EF" w:rsidRPr="0019544B" w:rsidRDefault="004736EF" w:rsidP="00EF7B03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9544B">
        <w:rPr>
          <w:rFonts w:ascii="Times New Roman" w:hAnsi="Times New Roman"/>
          <w:i/>
          <w:sz w:val="20"/>
          <w:szCs w:val="22"/>
        </w:rPr>
        <w:t>§ 3º No exercício de atividades em áreas de atuação compartilhadas com outras áreas profissionais, o Conselho de Arquitetura e Urbanismo - CAU do Estado ou do Distrito Federal fiscalizará o exercício profissional da Arquitetura e Urbanismo.</w:t>
      </w:r>
    </w:p>
    <w:p w14:paraId="3A9FC075" w14:textId="3AC48DCC" w:rsidR="004736EF" w:rsidRPr="0019544B" w:rsidRDefault="004736EF" w:rsidP="00EF7B03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9544B">
        <w:rPr>
          <w:rFonts w:ascii="Times New Roman" w:hAnsi="Times New Roman"/>
          <w:i/>
          <w:sz w:val="20"/>
          <w:szCs w:val="22"/>
        </w:rPr>
        <w:t>§ 4º Na hipótese de as normas do CAU/BR sobre o campo de atuação de arquitetos e urbanistas contradizerem normas de outro Conselho profissional, a controvérsia será resolvida por meio de resolução conjunta de ambos os conselhos.</w:t>
      </w:r>
    </w:p>
    <w:p w14:paraId="543CE306" w14:textId="5D6A8549" w:rsidR="004736EF" w:rsidRPr="0019544B" w:rsidRDefault="004736EF" w:rsidP="00EF7B03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9544B">
        <w:rPr>
          <w:rFonts w:ascii="Times New Roman" w:hAnsi="Times New Roman"/>
          <w:i/>
          <w:sz w:val="20"/>
          <w:szCs w:val="22"/>
        </w:rPr>
        <w:t>§ 5º Enquanto não editada a resolução conjunta de que trata o § 4º ou, em caso de impasse, até que seja resolvida a controvérsia, por arbitragem ou judicialmente, será aplicada a norma do Conselho que garanta ao profissional a maior margem de atuação.</w:t>
      </w:r>
    </w:p>
    <w:p w14:paraId="4B2F5598" w14:textId="77777777" w:rsidR="002D6F3E" w:rsidRPr="0019544B" w:rsidRDefault="002D6F3E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0F2969" w14:textId="338D6461" w:rsidR="002D6F3E" w:rsidRPr="0019544B" w:rsidRDefault="002D6F3E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9544B">
        <w:rPr>
          <w:rFonts w:ascii="Times New Roman" w:hAnsi="Times New Roman"/>
          <w:sz w:val="22"/>
          <w:szCs w:val="22"/>
        </w:rPr>
        <w:t>Considerando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disposto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no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art.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24,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§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1</w:t>
      </w:r>
      <w:r w:rsidR="005F4DD1" w:rsidRPr="0019544B">
        <w:rPr>
          <w:rFonts w:ascii="Times New Roman" w:hAnsi="Times New Roman"/>
          <w:sz w:val="22"/>
          <w:szCs w:val="22"/>
        </w:rPr>
        <w:t xml:space="preserve">º </w:t>
      </w:r>
      <w:r w:rsidRPr="0019544B">
        <w:rPr>
          <w:rFonts w:ascii="Times New Roman" w:hAnsi="Times New Roman"/>
          <w:sz w:val="22"/>
          <w:szCs w:val="22"/>
        </w:rPr>
        <w:t>da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Lei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n</w:t>
      </w:r>
      <w:r w:rsidR="005F4DD1" w:rsidRPr="0019544B">
        <w:rPr>
          <w:rFonts w:ascii="Times New Roman" w:hAnsi="Times New Roman"/>
          <w:sz w:val="22"/>
          <w:szCs w:val="22"/>
        </w:rPr>
        <w:t xml:space="preserve">º </w:t>
      </w:r>
      <w:r w:rsidRPr="0019544B">
        <w:rPr>
          <w:rFonts w:ascii="Times New Roman" w:hAnsi="Times New Roman"/>
          <w:sz w:val="22"/>
          <w:szCs w:val="22"/>
        </w:rPr>
        <w:t>12.378/2010,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qual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estabelece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que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Conselho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Arquitetura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Urbanismo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(CAU)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tem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como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função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orientar,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disciplinar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fiscalizar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exercício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da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profissão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Arquitetura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Urbanismo,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zelar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pela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fiel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observância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dos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princípios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ética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disciplina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da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classe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em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todo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território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nacional,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bem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como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pugnar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pelo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aperfeiçoamento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exercício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da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Arquitetura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Urbanismo;</w:t>
      </w:r>
    </w:p>
    <w:p w14:paraId="65B46DCB" w14:textId="77777777" w:rsidR="002D6F3E" w:rsidRPr="0019544B" w:rsidRDefault="002D6F3E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A8836B5" w14:textId="0855193C" w:rsidR="004736EF" w:rsidRPr="0019544B" w:rsidRDefault="004736EF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9544B">
        <w:rPr>
          <w:rFonts w:ascii="Times New Roman" w:hAnsi="Times New Roman"/>
          <w:sz w:val="22"/>
          <w:szCs w:val="22"/>
        </w:rPr>
        <w:t>Considerando o disposto no art. 28</w:t>
      </w:r>
      <w:r w:rsidR="002070BC" w:rsidRPr="0019544B">
        <w:rPr>
          <w:rFonts w:ascii="Times New Roman" w:hAnsi="Times New Roman"/>
          <w:sz w:val="22"/>
          <w:szCs w:val="22"/>
        </w:rPr>
        <w:t>, incisos I</w:t>
      </w:r>
      <w:r w:rsidR="0019544B" w:rsidRPr="0019544B">
        <w:rPr>
          <w:rFonts w:ascii="Times New Roman" w:hAnsi="Times New Roman"/>
          <w:sz w:val="22"/>
          <w:szCs w:val="22"/>
        </w:rPr>
        <w:t>,</w:t>
      </w:r>
      <w:r w:rsidR="002070BC" w:rsidRPr="0019544B">
        <w:rPr>
          <w:rFonts w:ascii="Times New Roman" w:hAnsi="Times New Roman"/>
          <w:sz w:val="22"/>
          <w:szCs w:val="22"/>
        </w:rPr>
        <w:t xml:space="preserve"> II</w:t>
      </w:r>
      <w:r w:rsidR="0019544B" w:rsidRPr="0019544B">
        <w:rPr>
          <w:rFonts w:ascii="Times New Roman" w:hAnsi="Times New Roman"/>
          <w:sz w:val="22"/>
          <w:szCs w:val="22"/>
        </w:rPr>
        <w:t xml:space="preserve"> e III</w:t>
      </w:r>
      <w:r w:rsidR="002070BC" w:rsidRPr="0019544B">
        <w:rPr>
          <w:rFonts w:ascii="Times New Roman" w:hAnsi="Times New Roman"/>
          <w:sz w:val="22"/>
          <w:szCs w:val="22"/>
        </w:rPr>
        <w:t>, da Lei nº 12.378/2010, que define como competência do CAU/BR as funções de “</w:t>
      </w:r>
      <w:r w:rsidR="002070BC" w:rsidRPr="0019544B">
        <w:rPr>
          <w:rFonts w:ascii="Times New Roman" w:hAnsi="Times New Roman"/>
          <w:i/>
          <w:sz w:val="22"/>
          <w:szCs w:val="22"/>
        </w:rPr>
        <w:t>zelar pela dignidade, independência, prerrogativas e valorização da arquitetura e do urbanismo</w:t>
      </w:r>
      <w:r w:rsidR="0019544B" w:rsidRPr="0019544B">
        <w:rPr>
          <w:rFonts w:ascii="Times New Roman" w:hAnsi="Times New Roman"/>
          <w:sz w:val="22"/>
          <w:szCs w:val="22"/>
        </w:rPr>
        <w:t xml:space="preserve">”, </w:t>
      </w:r>
      <w:r w:rsidR="002070BC" w:rsidRPr="0019544B">
        <w:rPr>
          <w:rFonts w:ascii="Times New Roman" w:hAnsi="Times New Roman"/>
          <w:sz w:val="22"/>
          <w:szCs w:val="22"/>
        </w:rPr>
        <w:t>de “</w:t>
      </w:r>
      <w:r w:rsidR="002070BC" w:rsidRPr="0019544B">
        <w:rPr>
          <w:rFonts w:ascii="Times New Roman" w:hAnsi="Times New Roman"/>
          <w:i/>
          <w:sz w:val="22"/>
          <w:szCs w:val="22"/>
        </w:rPr>
        <w:t>editar, alterar o Regimento Geral, o Código de Ética, as Normas Eleitorais e os provimentos que julgar necessários</w:t>
      </w:r>
      <w:r w:rsidR="002070BC" w:rsidRPr="0019544B">
        <w:rPr>
          <w:rFonts w:ascii="Times New Roman" w:hAnsi="Times New Roman"/>
          <w:sz w:val="22"/>
          <w:szCs w:val="22"/>
        </w:rPr>
        <w:t>”</w:t>
      </w:r>
      <w:r w:rsidR="0019544B" w:rsidRPr="0019544B">
        <w:rPr>
          <w:rFonts w:ascii="Times New Roman" w:hAnsi="Times New Roman"/>
          <w:sz w:val="22"/>
          <w:szCs w:val="22"/>
        </w:rPr>
        <w:t xml:space="preserve"> e de “</w:t>
      </w:r>
      <w:r w:rsidR="0019544B" w:rsidRPr="0019544B">
        <w:rPr>
          <w:rFonts w:ascii="Times New Roman" w:hAnsi="Times New Roman"/>
          <w:i/>
          <w:sz w:val="22"/>
          <w:szCs w:val="22"/>
        </w:rPr>
        <w:t>adotar medidas para assegurar o funcionamento regular dos CAUs</w:t>
      </w:r>
      <w:r w:rsidR="0019544B" w:rsidRPr="0019544B">
        <w:rPr>
          <w:rFonts w:ascii="Times New Roman" w:hAnsi="Times New Roman"/>
          <w:sz w:val="22"/>
          <w:szCs w:val="22"/>
        </w:rPr>
        <w:t>”</w:t>
      </w:r>
      <w:r w:rsidR="002070BC" w:rsidRPr="0019544B">
        <w:rPr>
          <w:rFonts w:ascii="Times New Roman" w:hAnsi="Times New Roman"/>
          <w:sz w:val="22"/>
          <w:szCs w:val="22"/>
        </w:rPr>
        <w:t>;</w:t>
      </w:r>
    </w:p>
    <w:p w14:paraId="36A79AE4" w14:textId="77777777" w:rsidR="004736EF" w:rsidRPr="0019544B" w:rsidRDefault="004736EF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95EAB70" w14:textId="6792F4F4" w:rsidR="002D6F3E" w:rsidRPr="0019544B" w:rsidRDefault="002D6F3E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9544B">
        <w:rPr>
          <w:rFonts w:ascii="Times New Roman" w:hAnsi="Times New Roman"/>
          <w:sz w:val="22"/>
          <w:szCs w:val="22"/>
        </w:rPr>
        <w:t>Considerando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disposto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no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art.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34,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inciso</w:t>
      </w:r>
      <w:r w:rsidR="002070BC" w:rsidRPr="0019544B">
        <w:rPr>
          <w:rFonts w:ascii="Times New Roman" w:hAnsi="Times New Roman"/>
          <w:sz w:val="22"/>
          <w:szCs w:val="22"/>
        </w:rPr>
        <w:t>s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="002070BC" w:rsidRPr="0019544B">
        <w:rPr>
          <w:rFonts w:ascii="Times New Roman" w:hAnsi="Times New Roman"/>
          <w:sz w:val="22"/>
          <w:szCs w:val="22"/>
        </w:rPr>
        <w:t>II</w:t>
      </w:r>
      <w:r w:rsidR="0019544B" w:rsidRPr="0019544B">
        <w:rPr>
          <w:rFonts w:ascii="Times New Roman" w:hAnsi="Times New Roman"/>
          <w:sz w:val="22"/>
          <w:szCs w:val="22"/>
        </w:rPr>
        <w:t>, VI</w:t>
      </w:r>
      <w:r w:rsidR="002070BC" w:rsidRPr="0019544B">
        <w:rPr>
          <w:rFonts w:ascii="Times New Roman" w:hAnsi="Times New Roman"/>
          <w:sz w:val="22"/>
          <w:szCs w:val="22"/>
        </w:rPr>
        <w:t xml:space="preserve"> e </w:t>
      </w:r>
      <w:r w:rsidRPr="0019544B">
        <w:rPr>
          <w:rFonts w:ascii="Times New Roman" w:hAnsi="Times New Roman"/>
          <w:sz w:val="22"/>
          <w:szCs w:val="22"/>
        </w:rPr>
        <w:t>VIII,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da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Lei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n</w:t>
      </w:r>
      <w:r w:rsidR="005F4DD1" w:rsidRPr="0019544B">
        <w:rPr>
          <w:rFonts w:ascii="Times New Roman" w:hAnsi="Times New Roman"/>
          <w:sz w:val="22"/>
          <w:szCs w:val="22"/>
        </w:rPr>
        <w:t xml:space="preserve">º </w:t>
      </w:r>
      <w:r w:rsidRPr="0019544B">
        <w:rPr>
          <w:rFonts w:ascii="Times New Roman" w:hAnsi="Times New Roman"/>
          <w:sz w:val="22"/>
          <w:szCs w:val="22"/>
        </w:rPr>
        <w:t>12.378/2010,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segundo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qual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compete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aos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CAU/UF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="002070BC" w:rsidRPr="0019544B">
        <w:rPr>
          <w:rFonts w:ascii="Times New Roman" w:hAnsi="Times New Roman"/>
          <w:sz w:val="22"/>
          <w:szCs w:val="22"/>
        </w:rPr>
        <w:t>“</w:t>
      </w:r>
      <w:r w:rsidR="002070BC" w:rsidRPr="0019544B">
        <w:rPr>
          <w:rFonts w:ascii="Times New Roman" w:hAnsi="Times New Roman"/>
          <w:i/>
          <w:sz w:val="22"/>
          <w:szCs w:val="22"/>
        </w:rPr>
        <w:t>cumprir e fazer cumprir o disposto nesta Lei, no Regimento Geral do CAU/BR, nos demais atos normativos do CAU/BR e nos próprios atos, no âmbito de sua competência</w:t>
      </w:r>
      <w:r w:rsidR="002070BC" w:rsidRPr="0019544B">
        <w:rPr>
          <w:rFonts w:ascii="Times New Roman" w:hAnsi="Times New Roman"/>
          <w:sz w:val="22"/>
          <w:szCs w:val="22"/>
        </w:rPr>
        <w:t>”</w:t>
      </w:r>
      <w:r w:rsidR="0019544B" w:rsidRPr="0019544B">
        <w:rPr>
          <w:rFonts w:ascii="Times New Roman" w:hAnsi="Times New Roman"/>
          <w:sz w:val="22"/>
          <w:szCs w:val="22"/>
        </w:rPr>
        <w:t>, “</w:t>
      </w:r>
      <w:r w:rsidR="0019544B" w:rsidRPr="0019544B">
        <w:rPr>
          <w:rFonts w:ascii="Times New Roman" w:hAnsi="Times New Roman"/>
          <w:i/>
          <w:sz w:val="22"/>
          <w:szCs w:val="22"/>
        </w:rPr>
        <w:t>cobrar as anuidades, as multas e os Registros de Responsabilidade Técnica</w:t>
      </w:r>
      <w:r w:rsidR="0019544B" w:rsidRPr="0019544B">
        <w:rPr>
          <w:rFonts w:ascii="Times New Roman" w:hAnsi="Times New Roman"/>
          <w:sz w:val="22"/>
          <w:szCs w:val="22"/>
        </w:rPr>
        <w:t>”</w:t>
      </w:r>
      <w:r w:rsidR="002070BC" w:rsidRPr="0019544B">
        <w:rPr>
          <w:rFonts w:ascii="Times New Roman" w:hAnsi="Times New Roman"/>
          <w:sz w:val="22"/>
          <w:szCs w:val="22"/>
        </w:rPr>
        <w:t xml:space="preserve"> e “</w:t>
      </w:r>
      <w:r w:rsidR="002070BC" w:rsidRPr="0019544B">
        <w:rPr>
          <w:rFonts w:ascii="Times New Roman" w:hAnsi="Times New Roman"/>
          <w:i/>
          <w:sz w:val="22"/>
          <w:szCs w:val="22"/>
        </w:rPr>
        <w:t>fiscalizar o exercício das atividades profissionais de arquitetura e urbanismo</w:t>
      </w:r>
      <w:r w:rsidR="002070BC" w:rsidRPr="0019544B">
        <w:rPr>
          <w:rFonts w:ascii="Times New Roman" w:hAnsi="Times New Roman"/>
          <w:sz w:val="22"/>
          <w:szCs w:val="22"/>
        </w:rPr>
        <w:t>”</w:t>
      </w:r>
      <w:r w:rsidRPr="0019544B">
        <w:rPr>
          <w:rFonts w:ascii="Times New Roman" w:hAnsi="Times New Roman"/>
          <w:sz w:val="22"/>
          <w:szCs w:val="22"/>
        </w:rPr>
        <w:t>;</w:t>
      </w:r>
    </w:p>
    <w:p w14:paraId="041BCB9B" w14:textId="77777777" w:rsidR="002D6F3E" w:rsidRDefault="002D6F3E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BCC28DC" w14:textId="2208D11A" w:rsidR="0019544B" w:rsidRDefault="0019544B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Considerando o disposto no art. 45, da Lei nº 12.378/2010, o qual define que “</w:t>
      </w:r>
      <w:r w:rsidRPr="0019544B">
        <w:rPr>
          <w:rFonts w:ascii="Times New Roman" w:hAnsi="Times New Roman"/>
          <w:i/>
          <w:sz w:val="22"/>
          <w:szCs w:val="22"/>
        </w:rPr>
        <w:t>toda realização de trabalho de competência privativa ou de atuação compartilhadas com outras profissões regulamentadas será objeto de Registro de Responsabilidade Técnica – RRT</w:t>
      </w:r>
      <w:r>
        <w:rPr>
          <w:rFonts w:ascii="Times New Roman" w:hAnsi="Times New Roman"/>
          <w:sz w:val="22"/>
          <w:szCs w:val="22"/>
        </w:rPr>
        <w:t>”;</w:t>
      </w:r>
    </w:p>
    <w:p w14:paraId="581112BD" w14:textId="77777777" w:rsidR="0019544B" w:rsidRDefault="0019544B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74A9043" w14:textId="5D7FC05F" w:rsidR="0019544B" w:rsidRDefault="0019544B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art. 46, da Lei nº 12.378/2010, estabelece que “</w:t>
      </w:r>
      <w:r>
        <w:rPr>
          <w:rFonts w:ascii="Times New Roman" w:hAnsi="Times New Roman"/>
          <w:i/>
          <w:sz w:val="22"/>
          <w:szCs w:val="22"/>
        </w:rPr>
        <w:t>o</w:t>
      </w:r>
      <w:r w:rsidRPr="0019544B">
        <w:rPr>
          <w:rFonts w:ascii="Times New Roman" w:hAnsi="Times New Roman"/>
          <w:i/>
          <w:sz w:val="22"/>
          <w:szCs w:val="22"/>
        </w:rPr>
        <w:t xml:space="preserve"> RRT define os responsáveis técnicos pelo empreendimento de arquitetura e urbanismo, a partir da definição da autoria e da coautoria dos serviços</w:t>
      </w:r>
      <w:r>
        <w:rPr>
          <w:rFonts w:ascii="Times New Roman" w:hAnsi="Times New Roman"/>
          <w:sz w:val="22"/>
          <w:szCs w:val="22"/>
        </w:rPr>
        <w:t>”;</w:t>
      </w:r>
    </w:p>
    <w:p w14:paraId="0903EF15" w14:textId="77777777" w:rsidR="0019544B" w:rsidRDefault="0019544B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F7A1B0" w14:textId="252800DC" w:rsidR="0019544B" w:rsidRDefault="0019544B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art. 48, da Lei nº 12.378/2010, institui que “</w:t>
      </w:r>
      <w:r w:rsidRPr="0019544B">
        <w:rPr>
          <w:rFonts w:ascii="Times New Roman" w:hAnsi="Times New Roman"/>
          <w:i/>
          <w:sz w:val="22"/>
          <w:szCs w:val="22"/>
        </w:rPr>
        <w:t>não será efetuado RRT sem o prévio recolhimento da Taxa de RRT pela pessoa física do profissional ou pela pessoa jurídica responsável</w:t>
      </w:r>
      <w:r>
        <w:rPr>
          <w:rFonts w:ascii="Times New Roman" w:hAnsi="Times New Roman"/>
          <w:sz w:val="22"/>
          <w:szCs w:val="22"/>
        </w:rPr>
        <w:t>”;</w:t>
      </w:r>
    </w:p>
    <w:p w14:paraId="0AB5C7CD" w14:textId="77777777" w:rsidR="0019544B" w:rsidRDefault="0019544B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24828D5" w14:textId="7CBA2559" w:rsidR="0019544B" w:rsidRPr="0019544B" w:rsidRDefault="0019544B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50, da Lei nº 12.378/2010, o qual determina que “</w:t>
      </w:r>
      <w:r w:rsidRPr="0019544B">
        <w:rPr>
          <w:rFonts w:ascii="Times New Roman" w:hAnsi="Times New Roman"/>
          <w:i/>
          <w:sz w:val="22"/>
          <w:szCs w:val="22"/>
        </w:rPr>
        <w:t>a falta do RRT sujeitará o profissional ou a empresa responsável, sem prejuízo da responsabilização pessoal pela violação ética e da obrigatoriedade da paralisação do trabalho até a regularização da situação, à multa de 300% (trezentos por cento) sobre o valor da Taxa de RRT não paga corrigida, a partir da autuação, com base na variação da Taxa Referencial do Sistema Especial de Liquidação e de Custódia - SELIC, acumulada mensalmente, até o último dia do mês anterior ao da devolução dos recursos, acrescido este montante de 1% (um por cento) no mês de efetivação do pagamento</w:t>
      </w:r>
      <w:r w:rsidRPr="0019544B">
        <w:rPr>
          <w:rFonts w:ascii="Times New Roman" w:hAnsi="Times New Roman"/>
          <w:sz w:val="22"/>
          <w:szCs w:val="22"/>
        </w:rPr>
        <w:t>”;</w:t>
      </w:r>
    </w:p>
    <w:p w14:paraId="513BC324" w14:textId="77777777" w:rsidR="0019544B" w:rsidRPr="0019544B" w:rsidRDefault="0019544B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514097D" w14:textId="7211CF38" w:rsidR="002D6F3E" w:rsidRPr="00003BEC" w:rsidRDefault="002D6F3E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9544B">
        <w:rPr>
          <w:rFonts w:ascii="Times New Roman" w:hAnsi="Times New Roman"/>
          <w:sz w:val="22"/>
          <w:szCs w:val="22"/>
        </w:rPr>
        <w:t>Considerando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a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Resolução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CAU/BR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n</w:t>
      </w:r>
      <w:r w:rsidR="005F4DD1" w:rsidRPr="0019544B">
        <w:rPr>
          <w:rFonts w:ascii="Times New Roman" w:hAnsi="Times New Roman"/>
          <w:sz w:val="22"/>
          <w:szCs w:val="22"/>
        </w:rPr>
        <w:t xml:space="preserve">º </w:t>
      </w:r>
      <w:r w:rsidRPr="0019544B">
        <w:rPr>
          <w:rFonts w:ascii="Times New Roman" w:hAnsi="Times New Roman"/>
          <w:sz w:val="22"/>
          <w:szCs w:val="22"/>
        </w:rPr>
        <w:t>021/2012,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a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qual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“</w:t>
      </w:r>
      <w:r w:rsidRPr="0019544B">
        <w:rPr>
          <w:rFonts w:ascii="Times New Roman" w:hAnsi="Times New Roman"/>
          <w:i/>
          <w:sz w:val="22"/>
          <w:szCs w:val="22"/>
        </w:rPr>
        <w:t>dispõe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sobre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as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atividades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e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atribuições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profissionais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do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arquiteto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e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urbanista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e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dá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outras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providências</w:t>
      </w:r>
      <w:r w:rsidRPr="0019544B">
        <w:rPr>
          <w:rFonts w:ascii="Times New Roman" w:hAnsi="Times New Roman"/>
          <w:sz w:val="22"/>
          <w:szCs w:val="22"/>
        </w:rPr>
        <w:t>”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e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a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Resolução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CAU/BR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n</w:t>
      </w:r>
      <w:r w:rsidR="005F4DD1" w:rsidRPr="0019544B">
        <w:rPr>
          <w:rFonts w:ascii="Times New Roman" w:hAnsi="Times New Roman"/>
          <w:sz w:val="22"/>
          <w:szCs w:val="22"/>
        </w:rPr>
        <w:t xml:space="preserve">º </w:t>
      </w:r>
      <w:r w:rsidRPr="0019544B">
        <w:rPr>
          <w:rFonts w:ascii="Times New Roman" w:hAnsi="Times New Roman"/>
          <w:sz w:val="22"/>
          <w:szCs w:val="22"/>
        </w:rPr>
        <w:t>051/2013,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a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qual</w:t>
      </w:r>
      <w:r w:rsidR="005F4DD1" w:rsidRPr="0019544B">
        <w:rPr>
          <w:rFonts w:ascii="Times New Roman" w:hAnsi="Times New Roman"/>
          <w:sz w:val="22"/>
          <w:szCs w:val="22"/>
        </w:rPr>
        <w:t xml:space="preserve"> </w:t>
      </w:r>
      <w:r w:rsidRPr="0019544B">
        <w:rPr>
          <w:rFonts w:ascii="Times New Roman" w:hAnsi="Times New Roman"/>
          <w:sz w:val="22"/>
          <w:szCs w:val="22"/>
        </w:rPr>
        <w:t>“</w:t>
      </w:r>
      <w:r w:rsidRPr="0019544B">
        <w:rPr>
          <w:rFonts w:ascii="Times New Roman" w:hAnsi="Times New Roman"/>
          <w:i/>
          <w:sz w:val="22"/>
          <w:szCs w:val="22"/>
        </w:rPr>
        <w:t>dispõe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sobre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as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áreas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de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atuação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privativas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dos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arquitetos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e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urbanistas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e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as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áreas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de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atuação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compartilhadas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19544B">
        <w:rPr>
          <w:rFonts w:ascii="Times New Roman" w:hAnsi="Times New Roman"/>
          <w:i/>
          <w:sz w:val="22"/>
          <w:szCs w:val="22"/>
        </w:rPr>
        <w:t>com</w:t>
      </w:r>
      <w:r w:rsidR="005F4DD1" w:rsidRPr="0019544B">
        <w:rPr>
          <w:rFonts w:ascii="Times New Roman" w:hAnsi="Times New Roman"/>
          <w:i/>
          <w:sz w:val="22"/>
          <w:szCs w:val="22"/>
        </w:rPr>
        <w:t xml:space="preserve"> </w:t>
      </w:r>
      <w:r w:rsidRPr="00003BEC">
        <w:rPr>
          <w:rFonts w:ascii="Times New Roman" w:hAnsi="Times New Roman"/>
          <w:i/>
          <w:sz w:val="22"/>
          <w:szCs w:val="22"/>
        </w:rPr>
        <w:t>outras</w:t>
      </w:r>
      <w:r w:rsidR="005F4DD1" w:rsidRPr="00003BEC">
        <w:rPr>
          <w:rFonts w:ascii="Times New Roman" w:hAnsi="Times New Roman"/>
          <w:i/>
          <w:sz w:val="22"/>
          <w:szCs w:val="22"/>
        </w:rPr>
        <w:t xml:space="preserve"> </w:t>
      </w:r>
      <w:r w:rsidRPr="00003BEC">
        <w:rPr>
          <w:rFonts w:ascii="Times New Roman" w:hAnsi="Times New Roman"/>
          <w:i/>
          <w:sz w:val="22"/>
          <w:szCs w:val="22"/>
        </w:rPr>
        <w:t>profissões</w:t>
      </w:r>
      <w:r w:rsidR="005F4DD1" w:rsidRPr="00003BEC">
        <w:rPr>
          <w:rFonts w:ascii="Times New Roman" w:hAnsi="Times New Roman"/>
          <w:i/>
          <w:sz w:val="22"/>
          <w:szCs w:val="22"/>
        </w:rPr>
        <w:t xml:space="preserve"> </w:t>
      </w:r>
      <w:r w:rsidRPr="00003BEC">
        <w:rPr>
          <w:rFonts w:ascii="Times New Roman" w:hAnsi="Times New Roman"/>
          <w:i/>
          <w:sz w:val="22"/>
          <w:szCs w:val="22"/>
        </w:rPr>
        <w:t>regulamentadas,</w:t>
      </w:r>
      <w:r w:rsidR="005F4DD1" w:rsidRPr="00003BEC">
        <w:rPr>
          <w:rFonts w:ascii="Times New Roman" w:hAnsi="Times New Roman"/>
          <w:i/>
          <w:sz w:val="22"/>
          <w:szCs w:val="22"/>
        </w:rPr>
        <w:t xml:space="preserve"> </w:t>
      </w:r>
      <w:r w:rsidRPr="00003BEC">
        <w:rPr>
          <w:rFonts w:ascii="Times New Roman" w:hAnsi="Times New Roman"/>
          <w:i/>
          <w:sz w:val="22"/>
          <w:szCs w:val="22"/>
        </w:rPr>
        <w:t>e</w:t>
      </w:r>
      <w:r w:rsidR="005F4DD1" w:rsidRPr="00003BEC">
        <w:rPr>
          <w:rFonts w:ascii="Times New Roman" w:hAnsi="Times New Roman"/>
          <w:i/>
          <w:sz w:val="22"/>
          <w:szCs w:val="22"/>
        </w:rPr>
        <w:t xml:space="preserve"> </w:t>
      </w:r>
      <w:r w:rsidRPr="00003BEC">
        <w:rPr>
          <w:rFonts w:ascii="Times New Roman" w:hAnsi="Times New Roman"/>
          <w:i/>
          <w:sz w:val="22"/>
          <w:szCs w:val="22"/>
        </w:rPr>
        <w:t>dá</w:t>
      </w:r>
      <w:r w:rsidR="005F4DD1" w:rsidRPr="00003BEC">
        <w:rPr>
          <w:rFonts w:ascii="Times New Roman" w:hAnsi="Times New Roman"/>
          <w:i/>
          <w:sz w:val="22"/>
          <w:szCs w:val="22"/>
        </w:rPr>
        <w:t xml:space="preserve"> </w:t>
      </w:r>
      <w:r w:rsidRPr="00003BEC">
        <w:rPr>
          <w:rFonts w:ascii="Times New Roman" w:hAnsi="Times New Roman"/>
          <w:i/>
          <w:sz w:val="22"/>
          <w:szCs w:val="22"/>
        </w:rPr>
        <w:t>outras</w:t>
      </w:r>
      <w:r w:rsidR="005F4DD1" w:rsidRPr="00003BEC">
        <w:rPr>
          <w:rFonts w:ascii="Times New Roman" w:hAnsi="Times New Roman"/>
          <w:i/>
          <w:sz w:val="22"/>
          <w:szCs w:val="22"/>
        </w:rPr>
        <w:t xml:space="preserve"> </w:t>
      </w:r>
      <w:r w:rsidRPr="00003BEC">
        <w:rPr>
          <w:rFonts w:ascii="Times New Roman" w:hAnsi="Times New Roman"/>
          <w:i/>
          <w:sz w:val="22"/>
          <w:szCs w:val="22"/>
        </w:rPr>
        <w:t>providências.</w:t>
      </w:r>
      <w:r w:rsidRPr="00003BEC">
        <w:rPr>
          <w:rFonts w:ascii="Times New Roman" w:hAnsi="Times New Roman"/>
          <w:sz w:val="22"/>
          <w:szCs w:val="22"/>
        </w:rPr>
        <w:t>”;</w:t>
      </w:r>
    </w:p>
    <w:p w14:paraId="5CBCE0C4" w14:textId="77777777" w:rsidR="002D6F3E" w:rsidRPr="00003BEC" w:rsidRDefault="002D6F3E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085A0B" w14:textId="77777777" w:rsidR="003B008C" w:rsidRDefault="003B008C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03BEC">
        <w:rPr>
          <w:rFonts w:ascii="Times New Roman" w:hAnsi="Times New Roman"/>
          <w:sz w:val="22"/>
          <w:szCs w:val="22"/>
        </w:rPr>
        <w:t>Considerando que a atividade fiscalizatória tem por objeto “</w:t>
      </w:r>
      <w:r w:rsidRPr="00003BEC">
        <w:rPr>
          <w:rFonts w:ascii="Times New Roman" w:hAnsi="Times New Roman"/>
          <w:i/>
          <w:sz w:val="22"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03BEC">
        <w:rPr>
          <w:rFonts w:ascii="Times New Roman" w:hAnsi="Times New Roman"/>
          <w:sz w:val="22"/>
          <w:szCs w:val="22"/>
        </w:rPr>
        <w:t>” e por objetivo “</w:t>
      </w:r>
      <w:r w:rsidRPr="00003BEC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003BEC">
        <w:rPr>
          <w:rFonts w:ascii="Times New Roman" w:hAnsi="Times New Roman"/>
          <w:sz w:val="22"/>
          <w:szCs w:val="22"/>
        </w:rPr>
        <w:t>”, competindo-lhe “</w:t>
      </w:r>
      <w:r w:rsidRPr="00003BEC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03BEC">
        <w:rPr>
          <w:rFonts w:ascii="Times New Roman" w:hAnsi="Times New Roman"/>
          <w:sz w:val="22"/>
          <w:szCs w:val="22"/>
        </w:rPr>
        <w:t>”, conforme dispõem os artigos 4º, 5º e 6º da Resolução nº 22 do CAU/BR, respectivamente;</w:t>
      </w:r>
    </w:p>
    <w:p w14:paraId="08EAC3E9" w14:textId="77777777" w:rsidR="00003BEC" w:rsidRDefault="00003BEC" w:rsidP="00003BE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C3641E9" w14:textId="77777777" w:rsidR="00003BEC" w:rsidRPr="00CD56EE" w:rsidRDefault="00003BEC" w:rsidP="00003BE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 hipótese de incidência do Registro de Responsabilidade Técnica – RRT, foi regulamentada</w:t>
      </w:r>
      <w:r w:rsidRPr="0097441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pelo art. 1º, da </w:t>
      </w:r>
      <w:r w:rsidRPr="0097441D">
        <w:rPr>
          <w:rFonts w:ascii="Times New Roman" w:hAnsi="Times New Roman"/>
          <w:sz w:val="22"/>
          <w:szCs w:val="22"/>
        </w:rPr>
        <w:t>Resolução CAU/BR nº 091/2014</w:t>
      </w:r>
      <w:r>
        <w:rPr>
          <w:rFonts w:ascii="Times New Roman" w:hAnsi="Times New Roman"/>
          <w:sz w:val="22"/>
          <w:szCs w:val="22"/>
        </w:rPr>
        <w:t>, o qual estabeleceu que “</w:t>
      </w:r>
      <w:r>
        <w:rPr>
          <w:rFonts w:ascii="Times New Roman" w:hAnsi="Times New Roman"/>
          <w:i/>
          <w:sz w:val="22"/>
          <w:szCs w:val="22"/>
        </w:rPr>
        <w:t>a</w:t>
      </w:r>
      <w:r w:rsidRPr="00CD56EE">
        <w:rPr>
          <w:rFonts w:ascii="Times New Roman" w:hAnsi="Times New Roman"/>
          <w:i/>
          <w:sz w:val="22"/>
          <w:szCs w:val="22"/>
        </w:rPr>
        <w:t xml:space="preserve"> elaboração de projetos, a execução de obras e a realização de quaisquer outros serviços técnicos no âmbito da Arquitetura e Urbanismo, que envolvam competência privativa de arquitetos e urbanistas ou atuação compartilhada destes com outras profissões regulamentadas, ficam sujeitas ao Registro de Responsabilidade Técnica (RRT) nos termos desta Resolução, em conformidade com a Lei nº 12</w:t>
      </w:r>
      <w:r>
        <w:rPr>
          <w:rFonts w:ascii="Times New Roman" w:hAnsi="Times New Roman"/>
          <w:i/>
          <w:sz w:val="22"/>
          <w:szCs w:val="22"/>
        </w:rPr>
        <w:t>.378, de 31 de dezembro de 2010</w:t>
      </w:r>
      <w:r>
        <w:rPr>
          <w:rFonts w:ascii="Times New Roman" w:hAnsi="Times New Roman"/>
          <w:sz w:val="22"/>
          <w:szCs w:val="22"/>
        </w:rPr>
        <w:t>”;</w:t>
      </w:r>
    </w:p>
    <w:p w14:paraId="2C733EA0" w14:textId="77777777" w:rsidR="00003BEC" w:rsidRDefault="00003BEC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AF77A4F" w14:textId="007F08B2" w:rsidR="00003BEC" w:rsidRPr="00003BEC" w:rsidRDefault="00003BEC" w:rsidP="00003BE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que, nos termos do art. 2º, da Resolução CAU/BR nº 091/2014, o </w:t>
      </w:r>
      <w:r w:rsidRPr="00003BEC">
        <w:rPr>
          <w:rFonts w:ascii="Times New Roman" w:hAnsi="Times New Roman"/>
          <w:sz w:val="22"/>
          <w:szCs w:val="22"/>
        </w:rPr>
        <w:t xml:space="preserve">Registro de Responsabilidade Técnica </w:t>
      </w:r>
      <w:r>
        <w:rPr>
          <w:rFonts w:ascii="Times New Roman" w:hAnsi="Times New Roman"/>
          <w:sz w:val="22"/>
          <w:szCs w:val="22"/>
        </w:rPr>
        <w:t>– RRT</w:t>
      </w:r>
      <w:r w:rsidRPr="00003BEC">
        <w:rPr>
          <w:rFonts w:ascii="Times New Roman" w:hAnsi="Times New Roman"/>
          <w:sz w:val="22"/>
          <w:szCs w:val="22"/>
        </w:rPr>
        <w:t xml:space="preserve"> deverá ser efetuado: previamente ao início da atividade técnica, quando se tratar das atividades listadas no item </w:t>
      </w:r>
      <w:r>
        <w:rPr>
          <w:rFonts w:ascii="Times New Roman" w:hAnsi="Times New Roman"/>
          <w:sz w:val="22"/>
          <w:szCs w:val="22"/>
        </w:rPr>
        <w:t xml:space="preserve">nº </w:t>
      </w:r>
      <w:r w:rsidRPr="00003BEC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,</w:t>
      </w:r>
      <w:r w:rsidRPr="00003BEC">
        <w:rPr>
          <w:rFonts w:ascii="Times New Roman" w:hAnsi="Times New Roman"/>
          <w:sz w:val="22"/>
          <w:szCs w:val="22"/>
        </w:rPr>
        <w:t xml:space="preserve"> do art. 3°</w:t>
      </w:r>
      <w:r>
        <w:rPr>
          <w:rFonts w:ascii="Times New Roman" w:hAnsi="Times New Roman"/>
          <w:sz w:val="22"/>
          <w:szCs w:val="22"/>
        </w:rPr>
        <w:t>,</w:t>
      </w:r>
      <w:r w:rsidRPr="00003BEC">
        <w:rPr>
          <w:rFonts w:ascii="Times New Roman" w:hAnsi="Times New Roman"/>
          <w:sz w:val="22"/>
          <w:szCs w:val="22"/>
        </w:rPr>
        <w:t xml:space="preserve"> da Resolução CAU/BR n° </w:t>
      </w:r>
      <w:r>
        <w:rPr>
          <w:rFonts w:ascii="Times New Roman" w:hAnsi="Times New Roman"/>
          <w:sz w:val="22"/>
          <w:szCs w:val="22"/>
        </w:rPr>
        <w:t>0</w:t>
      </w:r>
      <w:r w:rsidRPr="00003BEC">
        <w:rPr>
          <w:rFonts w:ascii="Times New Roman" w:hAnsi="Times New Roman"/>
          <w:sz w:val="22"/>
          <w:szCs w:val="22"/>
        </w:rPr>
        <w:t>21</w:t>
      </w:r>
      <w:r>
        <w:rPr>
          <w:rFonts w:ascii="Times New Roman" w:hAnsi="Times New Roman"/>
          <w:sz w:val="22"/>
          <w:szCs w:val="22"/>
        </w:rPr>
        <w:t>/</w:t>
      </w:r>
      <w:r w:rsidRPr="00003BEC">
        <w:rPr>
          <w:rFonts w:ascii="Times New Roman" w:hAnsi="Times New Roman"/>
          <w:sz w:val="22"/>
          <w:szCs w:val="22"/>
        </w:rPr>
        <w:t>2012;</w:t>
      </w:r>
      <w:r>
        <w:rPr>
          <w:rFonts w:ascii="Times New Roman" w:hAnsi="Times New Roman"/>
          <w:sz w:val="22"/>
          <w:szCs w:val="22"/>
        </w:rPr>
        <w:t xml:space="preserve"> e</w:t>
      </w:r>
      <w:r w:rsidRPr="00003BEC">
        <w:rPr>
          <w:rFonts w:ascii="Times New Roman" w:hAnsi="Times New Roman"/>
          <w:sz w:val="22"/>
          <w:szCs w:val="22"/>
        </w:rPr>
        <w:t xml:space="preserve"> antes ou durante o período de realização da atividade técnica, quando se tratar das atividades listadas nos itens </w:t>
      </w:r>
      <w:r>
        <w:rPr>
          <w:rFonts w:ascii="Times New Roman" w:hAnsi="Times New Roman"/>
          <w:sz w:val="22"/>
          <w:szCs w:val="22"/>
        </w:rPr>
        <w:t xml:space="preserve">nº </w:t>
      </w:r>
      <w:r w:rsidRPr="00003BEC">
        <w:rPr>
          <w:rFonts w:ascii="Times New Roman" w:hAnsi="Times New Roman"/>
          <w:sz w:val="22"/>
          <w:szCs w:val="22"/>
        </w:rPr>
        <w:t xml:space="preserve">1 e </w:t>
      </w:r>
      <w:r>
        <w:rPr>
          <w:rFonts w:ascii="Times New Roman" w:hAnsi="Times New Roman"/>
          <w:sz w:val="22"/>
          <w:szCs w:val="22"/>
        </w:rPr>
        <w:t xml:space="preserve">nº </w:t>
      </w:r>
      <w:r w:rsidRPr="00003BEC">
        <w:rPr>
          <w:rFonts w:ascii="Times New Roman" w:hAnsi="Times New Roman"/>
          <w:sz w:val="22"/>
          <w:szCs w:val="22"/>
        </w:rPr>
        <w:t xml:space="preserve">3 a </w:t>
      </w:r>
      <w:r>
        <w:rPr>
          <w:rFonts w:ascii="Times New Roman" w:hAnsi="Times New Roman"/>
          <w:sz w:val="22"/>
          <w:szCs w:val="22"/>
        </w:rPr>
        <w:t xml:space="preserve">nº </w:t>
      </w:r>
      <w:r w:rsidRPr="00003BEC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,</w:t>
      </w:r>
      <w:r w:rsidRPr="00003BEC">
        <w:rPr>
          <w:rFonts w:ascii="Times New Roman" w:hAnsi="Times New Roman"/>
          <w:sz w:val="22"/>
          <w:szCs w:val="22"/>
        </w:rPr>
        <w:t xml:space="preserve"> do art. 3°</w:t>
      </w:r>
      <w:r>
        <w:rPr>
          <w:rFonts w:ascii="Times New Roman" w:hAnsi="Times New Roman"/>
          <w:sz w:val="22"/>
          <w:szCs w:val="22"/>
        </w:rPr>
        <w:t>,</w:t>
      </w:r>
      <w:r w:rsidRPr="00003BEC">
        <w:rPr>
          <w:rFonts w:ascii="Times New Roman" w:hAnsi="Times New Roman"/>
          <w:sz w:val="22"/>
          <w:szCs w:val="22"/>
        </w:rPr>
        <w:t xml:space="preserve"> da Resolução CAU/BR n° 21</w:t>
      </w:r>
      <w:r>
        <w:rPr>
          <w:rFonts w:ascii="Times New Roman" w:hAnsi="Times New Roman"/>
          <w:sz w:val="22"/>
          <w:szCs w:val="22"/>
        </w:rPr>
        <w:t>/2012;</w:t>
      </w:r>
    </w:p>
    <w:p w14:paraId="031C290E" w14:textId="77777777" w:rsidR="00003BEC" w:rsidRPr="00003BEC" w:rsidRDefault="00003BEC" w:rsidP="00003BE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CFB071" w14:textId="400BD0BA" w:rsidR="00003BEC" w:rsidRDefault="00003BEC" w:rsidP="00003BE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parágrafo único, do art. 2º, da Resolução CAU/BR nº 091/2014, estabelece que “</w:t>
      </w:r>
      <w:r w:rsidRPr="00003BEC">
        <w:rPr>
          <w:rFonts w:ascii="Times New Roman" w:hAnsi="Times New Roman"/>
          <w:i/>
          <w:sz w:val="22"/>
          <w:szCs w:val="22"/>
        </w:rPr>
        <w:t>em atendimento ao que dispõe o parágrafo único do art. 50 da Lei n° 12.378, de 2010, não se aplica a obrigatoriedade de registro nos prazos de que tratam os incisos deste artigo aos casos de atividade técnica realizada em situação de emergência oficialmente decretada, quando será permitido ao arquiteto e urbanista efetuar o RRT pertinente em até 90 (noventa) dias depois de cessada a emergência</w:t>
      </w:r>
      <w:r>
        <w:rPr>
          <w:rFonts w:ascii="Times New Roman" w:hAnsi="Times New Roman"/>
          <w:sz w:val="22"/>
          <w:szCs w:val="22"/>
        </w:rPr>
        <w:t>”;</w:t>
      </w:r>
    </w:p>
    <w:p w14:paraId="68B0918D" w14:textId="77777777" w:rsidR="00003BEC" w:rsidRDefault="00003BEC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00452CD" w14:textId="3417B38C" w:rsidR="00003BEC" w:rsidRDefault="00003BEC" w:rsidP="00003BE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art. 11, da Resolução CAU/BR nº 091/2014, estabelece que “</w:t>
      </w:r>
      <w:r>
        <w:rPr>
          <w:rFonts w:ascii="Times New Roman" w:hAnsi="Times New Roman"/>
          <w:i/>
          <w:sz w:val="22"/>
          <w:szCs w:val="22"/>
        </w:rPr>
        <w:t>em</w:t>
      </w:r>
      <w:r w:rsidRPr="00003BEC">
        <w:rPr>
          <w:rFonts w:ascii="Times New Roman" w:hAnsi="Times New Roman"/>
          <w:i/>
          <w:sz w:val="22"/>
          <w:szCs w:val="22"/>
        </w:rPr>
        <w:t xml:space="preserve"> conformidade com o que dispõe o art. 50 da Lei n° 12.378, de 2010, a falta do RRT sujeitará o arquiteto e urbanista ou a pessoa jurídica de Arquitetura e Urbanismo, sem prejuízo da responsabilização pessoal pela violação ética e da obrigatoriedade da paralisação do trabalho até a regularização da situação, à multa equivalente a 300% (trezentos por cento) do valor da taxa do RRT não paga</w:t>
      </w:r>
      <w:r>
        <w:rPr>
          <w:rFonts w:ascii="Times New Roman" w:hAnsi="Times New Roman"/>
          <w:sz w:val="22"/>
          <w:szCs w:val="22"/>
        </w:rPr>
        <w:t>”;</w:t>
      </w:r>
    </w:p>
    <w:p w14:paraId="68E9F249" w14:textId="77777777" w:rsidR="00003BEC" w:rsidRDefault="00003BEC" w:rsidP="00003BE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E4EFF5" w14:textId="28348D07" w:rsidR="00003BEC" w:rsidRPr="00003BEC" w:rsidRDefault="00003BEC" w:rsidP="00003BE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art. 15, da Resolução CAU/BR nº 091/2014, define que “</w:t>
      </w:r>
      <w:r>
        <w:rPr>
          <w:rFonts w:ascii="Times New Roman" w:hAnsi="Times New Roman"/>
          <w:i/>
          <w:sz w:val="22"/>
          <w:szCs w:val="22"/>
        </w:rPr>
        <w:t>o R</w:t>
      </w:r>
      <w:r w:rsidRPr="00003BEC">
        <w:rPr>
          <w:rFonts w:ascii="Times New Roman" w:hAnsi="Times New Roman"/>
          <w:i/>
          <w:sz w:val="22"/>
          <w:szCs w:val="22"/>
        </w:rPr>
        <w:t>RT referente a atividade técnica de arquitetura e urbanismo, quando efetuado em desconformidade com as condições estabelecidas no art. 2° desta Resolução, será considerado registro extemporâneo e regular-se-á pelas disposições deste capítulo</w:t>
      </w:r>
      <w:r w:rsidRPr="00003BEC">
        <w:rPr>
          <w:rFonts w:ascii="Times New Roman" w:hAnsi="Times New Roman"/>
          <w:sz w:val="22"/>
          <w:szCs w:val="22"/>
        </w:rPr>
        <w:t>”;</w:t>
      </w:r>
    </w:p>
    <w:p w14:paraId="7200C870" w14:textId="77777777" w:rsidR="00003BEC" w:rsidRPr="00003BEC" w:rsidRDefault="00003BEC" w:rsidP="00003BE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9FE7F8F" w14:textId="0C0FEDA9" w:rsidR="0019544B" w:rsidRPr="00003BEC" w:rsidRDefault="00003BEC" w:rsidP="0019544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03BEC">
        <w:rPr>
          <w:rFonts w:ascii="Times New Roman" w:hAnsi="Times New Roman"/>
          <w:sz w:val="22"/>
          <w:szCs w:val="22"/>
        </w:rPr>
        <w:t>C</w:t>
      </w:r>
      <w:r w:rsidR="0019544B" w:rsidRPr="00003BEC">
        <w:rPr>
          <w:rFonts w:ascii="Times New Roman" w:hAnsi="Times New Roman"/>
          <w:sz w:val="22"/>
          <w:szCs w:val="22"/>
        </w:rPr>
        <w:t>onsiderando o disposto no art. 78, do Código Tributário Nacional, que estabelece:</w:t>
      </w:r>
    </w:p>
    <w:p w14:paraId="337084AD" w14:textId="77777777" w:rsidR="0019544B" w:rsidRPr="00003BEC" w:rsidRDefault="0019544B" w:rsidP="0019544B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003BEC">
        <w:rPr>
          <w:rFonts w:ascii="Times New Roman" w:hAnsi="Times New Roman"/>
          <w:i/>
          <w:sz w:val="20"/>
          <w:szCs w:val="22"/>
        </w:rPr>
        <w:t>“Art. 78. Considera-se poder de polícia atividade da administração pública que, limitando ou disciplinando direito, interêsse ou liberdade, regula a prática de ato ou abstenção de fato, em razão de intêresse público concernente à segurança, à higiene, à ordem, aos costumes, à disciplina da produção e do mercado, ao exercício de atividades econômicas dependentes de concessão ou autorização do Poder Público, à tranqüilidade pública ou ao respeito à propriedade e aos direitos individuais ou coletivos. (Redação dada pelo Ato Complementar nº 31, de 1966)</w:t>
      </w:r>
    </w:p>
    <w:p w14:paraId="7E9EBC7B" w14:textId="77777777" w:rsidR="0019544B" w:rsidRPr="00003BEC" w:rsidRDefault="0019544B" w:rsidP="0019544B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003BEC">
        <w:rPr>
          <w:rFonts w:ascii="Times New Roman" w:hAnsi="Times New Roman"/>
          <w:i/>
          <w:sz w:val="20"/>
          <w:szCs w:val="22"/>
        </w:rPr>
        <w:t xml:space="preserve">Parágrafo único. </w:t>
      </w:r>
      <w:r w:rsidRPr="00003BEC">
        <w:rPr>
          <w:rFonts w:ascii="Times New Roman" w:hAnsi="Times New Roman"/>
          <w:i/>
          <w:sz w:val="20"/>
          <w:szCs w:val="22"/>
          <w:u w:val="single"/>
        </w:rPr>
        <w:t>Considera-se regular o exercício do poder de polícia quando desempenhado pelo órgão competente nos limites da lei aplicável</w:t>
      </w:r>
      <w:r w:rsidRPr="00003BEC">
        <w:rPr>
          <w:rFonts w:ascii="Times New Roman" w:hAnsi="Times New Roman"/>
          <w:i/>
          <w:sz w:val="20"/>
          <w:szCs w:val="22"/>
        </w:rPr>
        <w:t>, com observância do processo legal e, tratando-se de atividade que a lei tenha como discricionária, sem abuso ou desvio de poder.”</w:t>
      </w:r>
    </w:p>
    <w:p w14:paraId="2AB1C082" w14:textId="77777777" w:rsidR="0019544B" w:rsidRPr="00003BEC" w:rsidRDefault="0019544B" w:rsidP="0019544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BB477C" w14:textId="4C99497A" w:rsidR="00AE7D84" w:rsidRDefault="00AE7D84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não parece correta a obrigatoriedade de emissão de Registro de Responsabilidade Técnica – RRT Extemporâneo, nos casos em que o profissional deixou de efetuar o </w:t>
      </w:r>
      <w:r w:rsidRPr="00AE7D84">
        <w:rPr>
          <w:rFonts w:ascii="Times New Roman" w:hAnsi="Times New Roman"/>
          <w:sz w:val="22"/>
          <w:szCs w:val="22"/>
        </w:rPr>
        <w:t xml:space="preserve">pagamento de boleto referente a documento final de Registro de Responsabilidade Técnica – RRT elaborado dentro do prazo definido no art. 2º, </w:t>
      </w:r>
      <w:r>
        <w:rPr>
          <w:rFonts w:ascii="Times New Roman" w:hAnsi="Times New Roman"/>
          <w:sz w:val="22"/>
          <w:szCs w:val="22"/>
        </w:rPr>
        <w:t>da Resolução CAU/BR nº 091/2014;</w:t>
      </w:r>
    </w:p>
    <w:p w14:paraId="30192585" w14:textId="77777777" w:rsidR="00AE7D84" w:rsidRDefault="00AE7D84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0549474" w14:textId="361C85A0" w:rsidR="00AE7D84" w:rsidRDefault="00AE7D84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que, na hipótese acima, </w:t>
      </w:r>
      <w:r w:rsidR="009C7994">
        <w:rPr>
          <w:rFonts w:ascii="Times New Roman" w:hAnsi="Times New Roman"/>
          <w:sz w:val="22"/>
          <w:szCs w:val="22"/>
        </w:rPr>
        <w:t>entende-se como</w:t>
      </w:r>
      <w:r>
        <w:rPr>
          <w:rFonts w:ascii="Times New Roman" w:hAnsi="Times New Roman"/>
          <w:sz w:val="22"/>
          <w:szCs w:val="22"/>
        </w:rPr>
        <w:t xml:space="preserve"> correto o estabelecimento de novo prazo de vencimento para a cobrança do valor do boleto, acrescido de juros de mora e correção monetária, ao invés da cobrança de</w:t>
      </w:r>
      <w:r w:rsidRPr="00AE7D8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Registro de Responsabilidade Técnica – RRT Extemporâneo, com multa de 300% (trezentos por cento), tendo em vista que o documento final do Registro de Responsabilidade Técnica – RRT foi elaborado dentro do prazo definido pelo </w:t>
      </w:r>
      <w:r w:rsidRPr="00AE7D84">
        <w:rPr>
          <w:rFonts w:ascii="Times New Roman" w:hAnsi="Times New Roman"/>
          <w:sz w:val="22"/>
          <w:szCs w:val="22"/>
        </w:rPr>
        <w:t xml:space="preserve">art. 2º, </w:t>
      </w:r>
      <w:r>
        <w:rPr>
          <w:rFonts w:ascii="Times New Roman" w:hAnsi="Times New Roman"/>
          <w:sz w:val="22"/>
          <w:szCs w:val="22"/>
        </w:rPr>
        <w:t>da Resolução CAU/BR nº 091/2014;</w:t>
      </w:r>
    </w:p>
    <w:p w14:paraId="712234F6" w14:textId="77777777" w:rsidR="00AE7D84" w:rsidRDefault="00AE7D84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339598C" w:rsidR="00700227" w:rsidRPr="00AE7D84" w:rsidRDefault="00700227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03BEC">
        <w:rPr>
          <w:rFonts w:ascii="Times New Roman" w:hAnsi="Times New Roman"/>
          <w:sz w:val="22"/>
          <w:szCs w:val="22"/>
        </w:rPr>
        <w:t>Considerando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o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disposto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no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art.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116</w:t>
      </w:r>
      <w:r w:rsidR="00863196" w:rsidRPr="00003BEC">
        <w:rPr>
          <w:rFonts w:ascii="Times New Roman" w:hAnsi="Times New Roman"/>
          <w:sz w:val="22"/>
          <w:szCs w:val="22"/>
        </w:rPr>
        <w:t>,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do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Regimento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Interno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do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CAU/RS,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o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qual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determina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que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todas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as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deliberações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exaradas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pelas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comissões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serão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encaminhadas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à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Presidência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para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conhecimento,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providências,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003BEC">
        <w:rPr>
          <w:rFonts w:ascii="Times New Roman" w:hAnsi="Times New Roman"/>
          <w:sz w:val="22"/>
          <w:szCs w:val="22"/>
        </w:rPr>
        <w:t>apreciação</w:t>
      </w:r>
      <w:r w:rsidR="005F4DD1" w:rsidRPr="00003BEC">
        <w:rPr>
          <w:rFonts w:ascii="Times New Roman" w:hAnsi="Times New Roman"/>
          <w:sz w:val="22"/>
          <w:szCs w:val="22"/>
        </w:rPr>
        <w:t xml:space="preserve"> </w:t>
      </w:r>
      <w:r w:rsidRPr="00AE7D84">
        <w:rPr>
          <w:rFonts w:ascii="Times New Roman" w:hAnsi="Times New Roman"/>
          <w:sz w:val="22"/>
          <w:szCs w:val="22"/>
        </w:rPr>
        <w:t>aprovação</w:t>
      </w:r>
      <w:r w:rsidR="005F4DD1" w:rsidRPr="00AE7D84">
        <w:rPr>
          <w:rFonts w:ascii="Times New Roman" w:hAnsi="Times New Roman"/>
          <w:sz w:val="22"/>
          <w:szCs w:val="22"/>
        </w:rPr>
        <w:t xml:space="preserve"> </w:t>
      </w:r>
      <w:r w:rsidRPr="00AE7D84">
        <w:rPr>
          <w:rFonts w:ascii="Times New Roman" w:hAnsi="Times New Roman"/>
          <w:sz w:val="22"/>
          <w:szCs w:val="22"/>
        </w:rPr>
        <w:t>ou</w:t>
      </w:r>
      <w:r w:rsidR="005F4DD1" w:rsidRPr="00AE7D84">
        <w:rPr>
          <w:rFonts w:ascii="Times New Roman" w:hAnsi="Times New Roman"/>
          <w:sz w:val="22"/>
          <w:szCs w:val="22"/>
        </w:rPr>
        <w:t xml:space="preserve"> </w:t>
      </w:r>
      <w:r w:rsidRPr="00AE7D84">
        <w:rPr>
          <w:rFonts w:ascii="Times New Roman" w:hAnsi="Times New Roman"/>
          <w:sz w:val="22"/>
          <w:szCs w:val="22"/>
        </w:rPr>
        <w:t>homologação</w:t>
      </w:r>
      <w:r w:rsidR="005F4DD1" w:rsidRPr="00AE7D84">
        <w:rPr>
          <w:rFonts w:ascii="Times New Roman" w:hAnsi="Times New Roman"/>
          <w:sz w:val="22"/>
          <w:szCs w:val="22"/>
        </w:rPr>
        <w:t xml:space="preserve"> </w:t>
      </w:r>
      <w:r w:rsidR="0015562E" w:rsidRPr="00AE7D84">
        <w:rPr>
          <w:rFonts w:ascii="Times New Roman" w:hAnsi="Times New Roman"/>
          <w:sz w:val="22"/>
          <w:szCs w:val="22"/>
        </w:rPr>
        <w:t>pelo</w:t>
      </w:r>
      <w:r w:rsidR="005F4DD1" w:rsidRPr="00AE7D84">
        <w:rPr>
          <w:rFonts w:ascii="Times New Roman" w:hAnsi="Times New Roman"/>
          <w:sz w:val="22"/>
          <w:szCs w:val="22"/>
        </w:rPr>
        <w:t xml:space="preserve"> </w:t>
      </w:r>
      <w:r w:rsidR="0015562E" w:rsidRPr="00AE7D84">
        <w:rPr>
          <w:rFonts w:ascii="Times New Roman" w:hAnsi="Times New Roman"/>
          <w:sz w:val="22"/>
          <w:szCs w:val="22"/>
        </w:rPr>
        <w:t>Plenário,</w:t>
      </w:r>
      <w:r w:rsidR="005F4DD1" w:rsidRPr="00AE7D84">
        <w:rPr>
          <w:rFonts w:ascii="Times New Roman" w:hAnsi="Times New Roman"/>
          <w:sz w:val="22"/>
          <w:szCs w:val="22"/>
        </w:rPr>
        <w:t xml:space="preserve"> </w:t>
      </w:r>
      <w:r w:rsidR="0015562E" w:rsidRPr="00AE7D84">
        <w:rPr>
          <w:rFonts w:ascii="Times New Roman" w:hAnsi="Times New Roman"/>
          <w:sz w:val="22"/>
          <w:szCs w:val="22"/>
        </w:rPr>
        <w:t>conforme</w:t>
      </w:r>
      <w:r w:rsidR="005F4DD1" w:rsidRPr="00AE7D84">
        <w:rPr>
          <w:rFonts w:ascii="Times New Roman" w:hAnsi="Times New Roman"/>
          <w:sz w:val="22"/>
          <w:szCs w:val="22"/>
        </w:rPr>
        <w:t xml:space="preserve"> </w:t>
      </w:r>
      <w:r w:rsidR="0015562E" w:rsidRPr="00AE7D84">
        <w:rPr>
          <w:rFonts w:ascii="Times New Roman" w:hAnsi="Times New Roman"/>
          <w:sz w:val="22"/>
          <w:szCs w:val="22"/>
        </w:rPr>
        <w:t>o</w:t>
      </w:r>
      <w:r w:rsidR="005F4DD1" w:rsidRPr="00AE7D84">
        <w:rPr>
          <w:rFonts w:ascii="Times New Roman" w:hAnsi="Times New Roman"/>
          <w:sz w:val="22"/>
          <w:szCs w:val="22"/>
        </w:rPr>
        <w:t xml:space="preserve"> </w:t>
      </w:r>
      <w:r w:rsidR="0015562E" w:rsidRPr="00AE7D84">
        <w:rPr>
          <w:rFonts w:ascii="Times New Roman" w:hAnsi="Times New Roman"/>
          <w:sz w:val="22"/>
          <w:szCs w:val="22"/>
        </w:rPr>
        <w:t>caso.</w:t>
      </w:r>
    </w:p>
    <w:p w14:paraId="0E95C34C" w14:textId="77777777" w:rsidR="00700227" w:rsidRPr="00AE7D84" w:rsidRDefault="00700227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AE7D84" w:rsidRDefault="005F4AC2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E7D84">
        <w:rPr>
          <w:rFonts w:ascii="Times New Roman" w:hAnsi="Times New Roman"/>
          <w:b/>
          <w:sz w:val="22"/>
          <w:szCs w:val="22"/>
        </w:rPr>
        <w:t>DELIBEROU</w:t>
      </w:r>
      <w:r w:rsidRPr="00AE7D84">
        <w:rPr>
          <w:rFonts w:ascii="Times New Roman" w:hAnsi="Times New Roman"/>
          <w:sz w:val="22"/>
          <w:szCs w:val="22"/>
        </w:rPr>
        <w:t>:</w:t>
      </w:r>
    </w:p>
    <w:p w14:paraId="2DA0C7D5" w14:textId="77777777" w:rsidR="008E535B" w:rsidRPr="00AE7D84" w:rsidRDefault="008E535B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CD9FE08" w14:textId="5E242944" w:rsidR="00AE7D84" w:rsidRPr="009C7994" w:rsidRDefault="00863196" w:rsidP="00003BEC">
      <w:pPr>
        <w:pStyle w:val="PargrafodaLista"/>
        <w:numPr>
          <w:ilvl w:val="0"/>
          <w:numId w:val="16"/>
        </w:numPr>
        <w:ind w:left="709" w:hanging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E7D84">
        <w:rPr>
          <w:rFonts w:ascii="Times New Roman" w:hAnsi="Times New Roman"/>
          <w:sz w:val="22"/>
          <w:szCs w:val="22"/>
        </w:rPr>
        <w:t>Por</w:t>
      </w:r>
      <w:r w:rsidR="005F4DD1" w:rsidRPr="00AE7D84">
        <w:rPr>
          <w:rFonts w:ascii="Times New Roman" w:hAnsi="Times New Roman"/>
          <w:sz w:val="22"/>
          <w:szCs w:val="22"/>
        </w:rPr>
        <w:t xml:space="preserve"> </w:t>
      </w:r>
      <w:r w:rsidR="00003BEC" w:rsidRPr="00AE7D84">
        <w:rPr>
          <w:rFonts w:ascii="Times New Roman" w:hAnsi="Times New Roman"/>
          <w:sz w:val="22"/>
          <w:szCs w:val="22"/>
        </w:rPr>
        <w:t xml:space="preserve">solicitar à Presidência do CAU/RS que encaminhe ofício destinado à CEP-CAU/BR, com o objetivo de </w:t>
      </w:r>
      <w:r w:rsidR="00AE7D84" w:rsidRPr="00AE7D84">
        <w:rPr>
          <w:rFonts w:ascii="Times New Roman" w:hAnsi="Times New Roman"/>
          <w:sz w:val="22"/>
          <w:szCs w:val="22"/>
        </w:rPr>
        <w:t xml:space="preserve">levantar discussão </w:t>
      </w:r>
      <w:r w:rsidR="00003BEC" w:rsidRPr="00AE7D84">
        <w:rPr>
          <w:rFonts w:ascii="Times New Roman" w:hAnsi="Times New Roman"/>
          <w:sz w:val="22"/>
          <w:szCs w:val="22"/>
        </w:rPr>
        <w:t xml:space="preserve">acerca da </w:t>
      </w:r>
      <w:r w:rsidR="00AE7D84" w:rsidRPr="00AE7D84">
        <w:rPr>
          <w:rFonts w:ascii="Times New Roman" w:hAnsi="Times New Roman"/>
          <w:sz w:val="22"/>
          <w:szCs w:val="22"/>
        </w:rPr>
        <w:t xml:space="preserve">multa oriunda da ausência de pagamento de boleto referente a documento final de Registro de Responsabilidade Técnica – RRT elaborado dentro do prazo definido no art. 2º, da Resolução CAU/BR nº </w:t>
      </w:r>
      <w:r w:rsidR="009C7994">
        <w:rPr>
          <w:rFonts w:ascii="Times New Roman" w:hAnsi="Times New Roman"/>
          <w:sz w:val="22"/>
          <w:szCs w:val="22"/>
        </w:rPr>
        <w:t>091/2014, com o objetivo de possibilitar o estabelecimento de</w:t>
      </w:r>
      <w:r w:rsidR="002F647E">
        <w:rPr>
          <w:rFonts w:ascii="Times New Roman" w:hAnsi="Times New Roman"/>
          <w:sz w:val="22"/>
          <w:szCs w:val="22"/>
        </w:rPr>
        <w:t xml:space="preserve"> um único reaprazamento, com</w:t>
      </w:r>
      <w:r w:rsidR="009C7994">
        <w:rPr>
          <w:rFonts w:ascii="Times New Roman" w:hAnsi="Times New Roman"/>
          <w:sz w:val="22"/>
          <w:szCs w:val="22"/>
        </w:rPr>
        <w:t xml:space="preserve"> novo </w:t>
      </w:r>
      <w:r w:rsidR="009C7994" w:rsidRPr="009C7994">
        <w:rPr>
          <w:rFonts w:ascii="Times New Roman" w:hAnsi="Times New Roman"/>
          <w:sz w:val="22"/>
          <w:szCs w:val="22"/>
        </w:rPr>
        <w:t>prazo de vencimento</w:t>
      </w:r>
      <w:r w:rsidR="002F647E">
        <w:rPr>
          <w:rFonts w:ascii="Times New Roman" w:hAnsi="Times New Roman"/>
          <w:sz w:val="22"/>
          <w:szCs w:val="22"/>
        </w:rPr>
        <w:t xml:space="preserve"> de no máximo 30 (trinta) dias,</w:t>
      </w:r>
      <w:r w:rsidR="009C7994" w:rsidRPr="009C7994">
        <w:rPr>
          <w:rFonts w:ascii="Times New Roman" w:hAnsi="Times New Roman"/>
          <w:sz w:val="22"/>
          <w:szCs w:val="22"/>
        </w:rPr>
        <w:t xml:space="preserve"> para a cobrança do valor do boleto, acrescido de juros de mora e correção monetária, ao invés da cobrança de novo Registro de Responsabilidade Técnica – RRT, na forma extemporânea, com multa de 300% (trezentos por cento);</w:t>
      </w:r>
    </w:p>
    <w:p w14:paraId="0CB59BB9" w14:textId="77777777" w:rsidR="00AE7D84" w:rsidRPr="009C7994" w:rsidRDefault="00AE7D84" w:rsidP="00AE7D84">
      <w:pPr>
        <w:pStyle w:val="PargrafodaLista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3A99A429" w14:textId="0DA2DF86" w:rsidR="00DD3815" w:rsidRPr="009C7994" w:rsidRDefault="00F1105B" w:rsidP="00EF7B03">
      <w:pPr>
        <w:pStyle w:val="PargrafodaLista"/>
        <w:numPr>
          <w:ilvl w:val="0"/>
          <w:numId w:val="16"/>
        </w:numPr>
        <w:ind w:left="709" w:hanging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9C7994">
        <w:rPr>
          <w:rFonts w:ascii="Times New Roman" w:hAnsi="Times New Roman"/>
          <w:sz w:val="22"/>
          <w:szCs w:val="22"/>
        </w:rPr>
        <w:t>Por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Pr="009C7994">
        <w:rPr>
          <w:rFonts w:ascii="Times New Roman" w:hAnsi="Times New Roman"/>
          <w:sz w:val="22"/>
          <w:szCs w:val="22"/>
        </w:rPr>
        <w:t>e</w:t>
      </w:r>
      <w:r w:rsidR="00DD3815" w:rsidRPr="009C7994">
        <w:rPr>
          <w:rFonts w:ascii="Times New Roman" w:hAnsi="Times New Roman"/>
          <w:sz w:val="22"/>
          <w:szCs w:val="22"/>
        </w:rPr>
        <w:t>ncaminhar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DD3815" w:rsidRPr="009C7994">
        <w:rPr>
          <w:rFonts w:ascii="Times New Roman" w:hAnsi="Times New Roman"/>
          <w:sz w:val="22"/>
          <w:szCs w:val="22"/>
        </w:rPr>
        <w:t>a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DD3815" w:rsidRPr="009C7994">
        <w:rPr>
          <w:rFonts w:ascii="Times New Roman" w:hAnsi="Times New Roman"/>
          <w:sz w:val="22"/>
          <w:szCs w:val="22"/>
        </w:rPr>
        <w:t>presente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DD3815" w:rsidRPr="009C7994">
        <w:rPr>
          <w:rFonts w:ascii="Times New Roman" w:hAnsi="Times New Roman"/>
          <w:sz w:val="22"/>
          <w:szCs w:val="22"/>
        </w:rPr>
        <w:t>Deliberação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DD3815" w:rsidRPr="009C7994">
        <w:rPr>
          <w:rFonts w:ascii="Times New Roman" w:hAnsi="Times New Roman"/>
          <w:sz w:val="22"/>
          <w:szCs w:val="22"/>
        </w:rPr>
        <w:t>à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DD3815" w:rsidRPr="009C7994">
        <w:rPr>
          <w:rFonts w:ascii="Times New Roman" w:hAnsi="Times New Roman"/>
          <w:sz w:val="22"/>
          <w:szCs w:val="22"/>
        </w:rPr>
        <w:t>Presidência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DD3815" w:rsidRPr="009C7994">
        <w:rPr>
          <w:rFonts w:ascii="Times New Roman" w:hAnsi="Times New Roman"/>
          <w:sz w:val="22"/>
          <w:szCs w:val="22"/>
        </w:rPr>
        <w:t>do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DD3815" w:rsidRPr="009C7994">
        <w:rPr>
          <w:rFonts w:ascii="Times New Roman" w:hAnsi="Times New Roman"/>
          <w:sz w:val="22"/>
          <w:szCs w:val="22"/>
        </w:rPr>
        <w:t>CAU/RS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DD3815" w:rsidRPr="009C7994">
        <w:rPr>
          <w:rFonts w:ascii="Times New Roman" w:hAnsi="Times New Roman"/>
          <w:sz w:val="22"/>
          <w:szCs w:val="22"/>
        </w:rPr>
        <w:t>para,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DD3815" w:rsidRPr="009C7994">
        <w:rPr>
          <w:rFonts w:ascii="Times New Roman" w:hAnsi="Times New Roman"/>
          <w:sz w:val="22"/>
          <w:szCs w:val="22"/>
        </w:rPr>
        <w:t>nos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DD3815" w:rsidRPr="009C7994">
        <w:rPr>
          <w:rFonts w:ascii="Times New Roman" w:hAnsi="Times New Roman"/>
          <w:sz w:val="22"/>
          <w:szCs w:val="22"/>
        </w:rPr>
        <w:t>termos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DD3815" w:rsidRPr="009C7994">
        <w:rPr>
          <w:rFonts w:ascii="Times New Roman" w:hAnsi="Times New Roman"/>
          <w:sz w:val="22"/>
          <w:szCs w:val="22"/>
        </w:rPr>
        <w:t>do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DD3815" w:rsidRPr="009C7994">
        <w:rPr>
          <w:rFonts w:ascii="Times New Roman" w:hAnsi="Times New Roman"/>
          <w:sz w:val="22"/>
          <w:szCs w:val="22"/>
        </w:rPr>
        <w:t>art.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DD3815" w:rsidRPr="009C7994">
        <w:rPr>
          <w:rFonts w:ascii="Times New Roman" w:hAnsi="Times New Roman"/>
          <w:sz w:val="22"/>
          <w:szCs w:val="22"/>
        </w:rPr>
        <w:t>116,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DD3815" w:rsidRPr="009C7994">
        <w:rPr>
          <w:rFonts w:ascii="Times New Roman" w:hAnsi="Times New Roman"/>
          <w:sz w:val="22"/>
          <w:szCs w:val="22"/>
        </w:rPr>
        <w:t>do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DD3815" w:rsidRPr="009C7994">
        <w:rPr>
          <w:rFonts w:ascii="Times New Roman" w:hAnsi="Times New Roman"/>
          <w:sz w:val="22"/>
          <w:szCs w:val="22"/>
        </w:rPr>
        <w:t>Regimento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DD3815" w:rsidRPr="009C7994">
        <w:rPr>
          <w:rFonts w:ascii="Times New Roman" w:hAnsi="Times New Roman"/>
          <w:sz w:val="22"/>
          <w:szCs w:val="22"/>
        </w:rPr>
        <w:t>Interno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DD3815" w:rsidRPr="009C7994">
        <w:rPr>
          <w:rFonts w:ascii="Times New Roman" w:hAnsi="Times New Roman"/>
          <w:sz w:val="22"/>
          <w:szCs w:val="22"/>
        </w:rPr>
        <w:t>do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DD3815" w:rsidRPr="009C7994">
        <w:rPr>
          <w:rFonts w:ascii="Times New Roman" w:hAnsi="Times New Roman"/>
          <w:sz w:val="22"/>
          <w:szCs w:val="22"/>
        </w:rPr>
        <w:t>CAU/RS,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DD3815" w:rsidRPr="009C7994">
        <w:rPr>
          <w:rFonts w:ascii="Times New Roman" w:hAnsi="Times New Roman"/>
          <w:sz w:val="22"/>
          <w:szCs w:val="22"/>
        </w:rPr>
        <w:t>submetê-la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1C2A80" w:rsidRPr="009C7994">
        <w:rPr>
          <w:rFonts w:ascii="Times New Roman" w:hAnsi="Times New Roman"/>
          <w:sz w:val="22"/>
          <w:szCs w:val="22"/>
        </w:rPr>
        <w:t>ao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DD3815" w:rsidRPr="009C7994">
        <w:rPr>
          <w:rFonts w:ascii="Times New Roman" w:hAnsi="Times New Roman"/>
          <w:sz w:val="22"/>
          <w:szCs w:val="22"/>
        </w:rPr>
        <w:t>Plenário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DD3815" w:rsidRPr="009C7994">
        <w:rPr>
          <w:rFonts w:ascii="Times New Roman" w:hAnsi="Times New Roman"/>
          <w:sz w:val="22"/>
          <w:szCs w:val="22"/>
        </w:rPr>
        <w:t>deste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DD3815" w:rsidRPr="009C7994">
        <w:rPr>
          <w:rFonts w:ascii="Times New Roman" w:hAnsi="Times New Roman"/>
          <w:sz w:val="22"/>
          <w:szCs w:val="22"/>
        </w:rPr>
        <w:t>Conselho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1C2A80" w:rsidRPr="009C7994">
        <w:rPr>
          <w:rFonts w:ascii="Times New Roman" w:hAnsi="Times New Roman"/>
          <w:sz w:val="22"/>
          <w:szCs w:val="22"/>
        </w:rPr>
        <w:t>para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1C2A80" w:rsidRPr="009C7994">
        <w:rPr>
          <w:rFonts w:ascii="Times New Roman" w:hAnsi="Times New Roman"/>
          <w:sz w:val="22"/>
          <w:szCs w:val="22"/>
        </w:rPr>
        <w:t>conhecimento</w:t>
      </w:r>
      <w:r w:rsidR="00DD3815" w:rsidRPr="009C7994">
        <w:rPr>
          <w:rFonts w:ascii="Times New Roman" w:hAnsi="Times New Roman"/>
          <w:sz w:val="22"/>
          <w:szCs w:val="22"/>
        </w:rPr>
        <w:t>.</w:t>
      </w:r>
    </w:p>
    <w:p w14:paraId="629BB5CB" w14:textId="77777777" w:rsidR="00AC59B2" w:rsidRPr="009C7994" w:rsidRDefault="00AC59B2" w:rsidP="00EF7B03">
      <w:pPr>
        <w:pStyle w:val="PargrafodaLista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105E12A5" w14:textId="7964C596" w:rsidR="00AC59B2" w:rsidRPr="009C7994" w:rsidRDefault="00AC59B2" w:rsidP="00EF7B03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9C7994">
        <w:rPr>
          <w:rFonts w:ascii="Times New Roman" w:hAnsi="Times New Roman"/>
          <w:sz w:val="22"/>
          <w:szCs w:val="22"/>
        </w:rPr>
        <w:t>Com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Pr="009C7994">
        <w:rPr>
          <w:rFonts w:ascii="Times New Roman" w:hAnsi="Times New Roman"/>
          <w:sz w:val="22"/>
          <w:szCs w:val="22"/>
        </w:rPr>
        <w:t>4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Pr="009C7994">
        <w:rPr>
          <w:rFonts w:ascii="Times New Roman" w:hAnsi="Times New Roman"/>
          <w:sz w:val="22"/>
          <w:szCs w:val="22"/>
        </w:rPr>
        <w:t>(quatro)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Pr="009C7994">
        <w:rPr>
          <w:rFonts w:ascii="Times New Roman" w:hAnsi="Times New Roman"/>
          <w:sz w:val="22"/>
          <w:szCs w:val="22"/>
        </w:rPr>
        <w:t>votos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Pr="009C7994">
        <w:rPr>
          <w:rFonts w:ascii="Times New Roman" w:hAnsi="Times New Roman"/>
          <w:sz w:val="22"/>
          <w:szCs w:val="22"/>
        </w:rPr>
        <w:t>favoráveis.</w:t>
      </w:r>
    </w:p>
    <w:p w14:paraId="69125EF2" w14:textId="77777777" w:rsidR="00B7445A" w:rsidRPr="009C7994" w:rsidRDefault="00B7445A" w:rsidP="00EF7B03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5552EB1B" w14:textId="3F28454F" w:rsidR="00B7445A" w:rsidRPr="009C7994" w:rsidRDefault="00B7445A" w:rsidP="00EF7B0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9C7994">
        <w:rPr>
          <w:rFonts w:ascii="Times New Roman" w:hAnsi="Times New Roman"/>
          <w:sz w:val="22"/>
          <w:szCs w:val="22"/>
        </w:rPr>
        <w:t>Porto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Pr="009C7994">
        <w:rPr>
          <w:rFonts w:ascii="Times New Roman" w:hAnsi="Times New Roman"/>
          <w:sz w:val="22"/>
          <w:szCs w:val="22"/>
        </w:rPr>
        <w:t>Alegre/RS,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0B1423">
        <w:rPr>
          <w:rFonts w:ascii="Times New Roman" w:hAnsi="Times New Roman"/>
          <w:sz w:val="22"/>
          <w:szCs w:val="22"/>
        </w:rPr>
        <w:t>1º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8A77DF" w:rsidRPr="009C7994">
        <w:rPr>
          <w:rFonts w:ascii="Times New Roman" w:hAnsi="Times New Roman"/>
          <w:sz w:val="22"/>
          <w:szCs w:val="22"/>
        </w:rPr>
        <w:t>de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0B1423">
        <w:rPr>
          <w:rFonts w:ascii="Times New Roman" w:hAnsi="Times New Roman"/>
          <w:sz w:val="22"/>
          <w:szCs w:val="22"/>
        </w:rPr>
        <w:t>agosto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8A77DF" w:rsidRPr="009C7994">
        <w:rPr>
          <w:rFonts w:ascii="Times New Roman" w:hAnsi="Times New Roman"/>
          <w:sz w:val="22"/>
          <w:szCs w:val="22"/>
        </w:rPr>
        <w:t>de</w:t>
      </w:r>
      <w:r w:rsidR="005F4DD1" w:rsidRPr="009C7994">
        <w:rPr>
          <w:rFonts w:ascii="Times New Roman" w:hAnsi="Times New Roman"/>
          <w:sz w:val="22"/>
          <w:szCs w:val="22"/>
        </w:rPr>
        <w:t xml:space="preserve"> </w:t>
      </w:r>
      <w:r w:rsidR="008A77DF" w:rsidRPr="009C7994">
        <w:rPr>
          <w:rFonts w:ascii="Times New Roman" w:hAnsi="Times New Roman"/>
          <w:sz w:val="22"/>
          <w:szCs w:val="22"/>
        </w:rPr>
        <w:t>2019</w:t>
      </w:r>
      <w:r w:rsidR="005F1195" w:rsidRPr="009C7994">
        <w:rPr>
          <w:rFonts w:ascii="Times New Roman" w:hAnsi="Times New Roman"/>
          <w:sz w:val="22"/>
          <w:szCs w:val="22"/>
        </w:rPr>
        <w:t>.</w:t>
      </w:r>
    </w:p>
    <w:p w14:paraId="791140B9" w14:textId="77777777" w:rsidR="00AC59B2" w:rsidRPr="009C7994" w:rsidRDefault="00AC59B2" w:rsidP="00EF7B0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31D6D00" w14:textId="77777777" w:rsidR="00F1105B" w:rsidRPr="009C7994" w:rsidRDefault="00F1105B" w:rsidP="00EF7B03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9C7994" w:rsidRPr="009C7994" w14:paraId="1E0AB71D" w14:textId="77777777" w:rsidTr="005F4DD1">
        <w:tc>
          <w:tcPr>
            <w:tcW w:w="4721" w:type="dxa"/>
            <w:shd w:val="clear" w:color="auto" w:fill="auto"/>
          </w:tcPr>
          <w:p w14:paraId="0544C551" w14:textId="7B42E573" w:rsidR="00773AE0" w:rsidRPr="009C7994" w:rsidRDefault="00AF2743" w:rsidP="00EF7B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ORITZ</w:t>
            </w:r>
            <w:r w:rsidR="005F4DD1" w:rsidRPr="009C799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ADRIANO</w:t>
            </w:r>
            <w:r w:rsidR="005F4DD1" w:rsidRPr="009C799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ADAMS</w:t>
            </w:r>
            <w:r w:rsidR="005F4DD1" w:rsidRPr="009C799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DE</w:t>
            </w:r>
            <w:r w:rsidR="005F4DD1" w:rsidRPr="009C799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CAMPOS</w:t>
            </w:r>
          </w:p>
          <w:p w14:paraId="3A527829" w14:textId="779ACA19" w:rsidR="00773AE0" w:rsidRPr="009C7994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C7994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5F4DD1" w:rsidRPr="009C799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9C7994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9C7994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C7994" w:rsidRPr="009C7994" w14:paraId="6937A632" w14:textId="77777777" w:rsidTr="005F4DD1">
        <w:tc>
          <w:tcPr>
            <w:tcW w:w="4721" w:type="dxa"/>
            <w:shd w:val="clear" w:color="auto" w:fill="auto"/>
          </w:tcPr>
          <w:p w14:paraId="66154592" w14:textId="3C907C81" w:rsidR="00AF2743" w:rsidRPr="009C7994" w:rsidRDefault="00AF2743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HELENICE</w:t>
            </w:r>
            <w:r w:rsidR="005F4DD1" w:rsidRPr="009C799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MACEDO</w:t>
            </w:r>
            <w:r w:rsidR="005F4DD1" w:rsidRPr="009C799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DO</w:t>
            </w:r>
            <w:r w:rsidR="005F4DD1" w:rsidRPr="009C799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COUTO</w:t>
            </w:r>
          </w:p>
          <w:p w14:paraId="04A7606F" w14:textId="2CB3FB75" w:rsidR="00773AE0" w:rsidRPr="009C7994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C7994">
              <w:rPr>
                <w:rFonts w:ascii="Times New Roman" w:hAnsi="Times New Roman"/>
                <w:sz w:val="22"/>
                <w:szCs w:val="22"/>
              </w:rPr>
              <w:t>Coordenadora</w:t>
            </w:r>
            <w:r w:rsidR="005F4DD1" w:rsidRPr="009C799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7994">
              <w:rPr>
                <w:rFonts w:ascii="Times New Roman" w:hAnsi="Times New Roman"/>
                <w:sz w:val="22"/>
                <w:szCs w:val="22"/>
              </w:rPr>
              <w:t>Adjunta</w:t>
            </w:r>
            <w:r w:rsidR="005F4DD1" w:rsidRPr="009C799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9C7994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9C7994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C7994" w:rsidRPr="009C7994" w14:paraId="204C5F25" w14:textId="77777777" w:rsidTr="005F4DD1">
        <w:tc>
          <w:tcPr>
            <w:tcW w:w="4721" w:type="dxa"/>
            <w:shd w:val="clear" w:color="auto" w:fill="auto"/>
          </w:tcPr>
          <w:p w14:paraId="34348B8C" w14:textId="42E74D74" w:rsidR="00AF2743" w:rsidRPr="009C7994" w:rsidRDefault="00AF2743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MATIAS</w:t>
            </w:r>
            <w:r w:rsidR="005F4DD1" w:rsidRPr="009C799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REVELLO</w:t>
            </w:r>
            <w:r w:rsidR="005F4DD1" w:rsidRPr="009C799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VAZQUEZ</w:t>
            </w:r>
          </w:p>
          <w:p w14:paraId="08D36013" w14:textId="2F72DDB8" w:rsidR="00773AE0" w:rsidRPr="009C7994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C7994">
              <w:rPr>
                <w:rFonts w:ascii="Times New Roman" w:hAnsi="Times New Roman"/>
                <w:sz w:val="22"/>
                <w:szCs w:val="22"/>
              </w:rPr>
              <w:t>Membro</w:t>
            </w:r>
            <w:r w:rsidR="005F4DD1" w:rsidRPr="009C799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9C7994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9C7994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C7994" w:rsidRPr="009C7994" w14:paraId="4EFD185C" w14:textId="77777777" w:rsidTr="005F4DD1">
        <w:tc>
          <w:tcPr>
            <w:tcW w:w="4721" w:type="dxa"/>
            <w:shd w:val="clear" w:color="auto" w:fill="auto"/>
          </w:tcPr>
          <w:p w14:paraId="2CEAC451" w14:textId="6298613C" w:rsidR="00773AE0" w:rsidRPr="009C7994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ROBERTO</w:t>
            </w:r>
            <w:r w:rsidR="005F4DD1" w:rsidRPr="009C799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LUIZ</w:t>
            </w:r>
            <w:r w:rsidR="005F4DD1" w:rsidRPr="009C799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DECÓ</w:t>
            </w:r>
          </w:p>
          <w:p w14:paraId="457A21E8" w14:textId="77777777" w:rsidR="00773AE0" w:rsidRPr="009C7994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C7994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9C7994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9C7994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C7994" w:rsidRPr="009C7994" w14:paraId="13B51BB7" w14:textId="77777777" w:rsidTr="005F4DD1">
        <w:tc>
          <w:tcPr>
            <w:tcW w:w="4721" w:type="dxa"/>
            <w:shd w:val="clear" w:color="auto" w:fill="auto"/>
          </w:tcPr>
          <w:p w14:paraId="650121C7" w14:textId="127927DF" w:rsidR="00AF2743" w:rsidRPr="009C7994" w:rsidRDefault="00AF2743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EVELISE</w:t>
            </w:r>
            <w:r w:rsidR="005F4DD1" w:rsidRPr="009C799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JAIME</w:t>
            </w:r>
            <w:r w:rsidR="005F4DD1" w:rsidRPr="009C799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DE</w:t>
            </w:r>
            <w:r w:rsidR="005F4DD1" w:rsidRPr="009C799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MENEZES</w:t>
            </w:r>
          </w:p>
          <w:p w14:paraId="31FDED23" w14:textId="7DD9553E" w:rsidR="00773AE0" w:rsidRPr="009C7994" w:rsidRDefault="00AF2743" w:rsidP="00EF7B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C7994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9C7994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9C7994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C7994" w:rsidRPr="009C7994" w14:paraId="23837132" w14:textId="77777777" w:rsidTr="005F4DD1">
        <w:tc>
          <w:tcPr>
            <w:tcW w:w="4721" w:type="dxa"/>
            <w:shd w:val="clear" w:color="auto" w:fill="auto"/>
          </w:tcPr>
          <w:p w14:paraId="25F4E54B" w14:textId="60A661EA" w:rsidR="00773AE0" w:rsidRPr="009C7994" w:rsidRDefault="00AF2743" w:rsidP="00EF7B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MARISA</w:t>
            </w:r>
            <w:r w:rsidR="005F4DD1" w:rsidRPr="009C799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POTTER</w:t>
            </w:r>
          </w:p>
          <w:p w14:paraId="3F0D2F5C" w14:textId="77777777" w:rsidR="00773AE0" w:rsidRPr="009C7994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C7994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9C7994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9C7994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C7994" w:rsidRPr="009C7994" w14:paraId="6483B3F5" w14:textId="77777777" w:rsidTr="005F4DD1">
        <w:tc>
          <w:tcPr>
            <w:tcW w:w="4721" w:type="dxa"/>
            <w:shd w:val="clear" w:color="auto" w:fill="auto"/>
          </w:tcPr>
          <w:p w14:paraId="049A42C4" w14:textId="35DB7509" w:rsidR="00773AE0" w:rsidRPr="009C7994" w:rsidRDefault="00AF2743" w:rsidP="00EF7B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BERNARDO</w:t>
            </w:r>
            <w:r w:rsidR="005F4DD1" w:rsidRPr="009C799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HENRIQUE</w:t>
            </w:r>
            <w:r w:rsidR="005F4DD1" w:rsidRPr="009C799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GEHLEN</w:t>
            </w:r>
          </w:p>
          <w:p w14:paraId="2D000423" w14:textId="206516EC" w:rsidR="00773AE0" w:rsidRPr="009C7994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C7994">
              <w:rPr>
                <w:rFonts w:ascii="Times New Roman" w:hAnsi="Times New Roman"/>
                <w:sz w:val="22"/>
                <w:szCs w:val="22"/>
              </w:rPr>
              <w:t>Suplente</w:t>
            </w:r>
            <w:r w:rsidR="005F4DD1" w:rsidRPr="009C799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9C7994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9C7994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6921" w:rsidRPr="009C7994" w14:paraId="35EC532E" w14:textId="77777777" w:rsidTr="005F4DD1">
        <w:tc>
          <w:tcPr>
            <w:tcW w:w="4721" w:type="dxa"/>
            <w:shd w:val="clear" w:color="auto" w:fill="auto"/>
          </w:tcPr>
          <w:p w14:paraId="2B9BA2A2" w14:textId="192920FC" w:rsidR="00773AE0" w:rsidRPr="009C7994" w:rsidRDefault="00AF2743" w:rsidP="00EF7B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MARCIA</w:t>
            </w:r>
            <w:r w:rsidR="005F4DD1" w:rsidRPr="009C799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ELIZABETH</w:t>
            </w:r>
            <w:r w:rsidR="005F4DD1" w:rsidRPr="009C799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MARTINS</w:t>
            </w:r>
          </w:p>
          <w:p w14:paraId="0CBAF885" w14:textId="7A52B7B1" w:rsidR="00773AE0" w:rsidRPr="009C7994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C7994">
              <w:rPr>
                <w:rFonts w:ascii="Times New Roman" w:hAnsi="Times New Roman"/>
                <w:sz w:val="22"/>
                <w:szCs w:val="22"/>
              </w:rPr>
              <w:t>Suplente</w:t>
            </w:r>
            <w:r w:rsidR="005F4DD1" w:rsidRPr="009C799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9C7994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C799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9C7994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9C7994" w:rsidRDefault="00335FB6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9C7994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1E286" w14:textId="77777777" w:rsidR="00AB2856" w:rsidRDefault="00AB2856" w:rsidP="004C3048">
      <w:r>
        <w:separator/>
      </w:r>
    </w:p>
  </w:endnote>
  <w:endnote w:type="continuationSeparator" w:id="0">
    <w:p w14:paraId="4691CF6B" w14:textId="77777777" w:rsidR="00AB2856" w:rsidRDefault="00AB285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2AFE9" w14:textId="77777777" w:rsidR="005F4DD1" w:rsidRPr="005950FA" w:rsidRDefault="005F4DD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10B18E13" w:rsidR="005F4DD1" w:rsidRPr="005F2A2D" w:rsidRDefault="005F4DD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>
      <w:rPr>
        <w:rFonts w:ascii="Arial" w:hAnsi="Arial"/>
        <w:color w:val="003333"/>
        <w:sz w:val="22"/>
      </w:rPr>
      <w:t xml:space="preserve"> </w:t>
    </w:r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4DA24" w14:textId="77777777" w:rsidR="005F4DD1" w:rsidRPr="0093154B" w:rsidRDefault="005F4DD1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5F4DD1" w:rsidRPr="003F1946" w:rsidRDefault="005F4DD1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5F4DD1" w:rsidRPr="003F1946" w:rsidRDefault="005F4DD1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B9E22" w14:textId="77777777" w:rsidR="005F4DD1" w:rsidRPr="0093154B" w:rsidRDefault="005F4DD1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F4DD1" w:rsidRPr="003F1946" w:rsidRDefault="005F4DD1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4940236E" w14:textId="77777777" w:rsidR="005F4DD1" w:rsidRPr="003F1946" w:rsidRDefault="005F4DD1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5FC5B" w14:textId="77777777" w:rsidR="00AB2856" w:rsidRDefault="00AB2856" w:rsidP="004C3048">
      <w:r>
        <w:separator/>
      </w:r>
    </w:p>
  </w:footnote>
  <w:footnote w:type="continuationSeparator" w:id="0">
    <w:p w14:paraId="5E1827CD" w14:textId="77777777" w:rsidR="00AB2856" w:rsidRDefault="00AB285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B82" w14:textId="77777777" w:rsidR="005F4DD1" w:rsidRPr="009E4E5A" w:rsidRDefault="005F4DD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18431" w14:textId="77777777" w:rsidR="005F4DD1" w:rsidRPr="009E4E5A" w:rsidRDefault="005F4DD1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347C5" w14:textId="77777777" w:rsidR="005F4DD1" w:rsidRDefault="005F4DD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21DA1"/>
    <w:multiLevelType w:val="hybridMultilevel"/>
    <w:tmpl w:val="42D65C80"/>
    <w:lvl w:ilvl="0" w:tplc="67628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5"/>
  </w:num>
  <w:num w:numId="5">
    <w:abstractNumId w:val="11"/>
  </w:num>
  <w:num w:numId="6">
    <w:abstractNumId w:val="18"/>
  </w:num>
  <w:num w:numId="7">
    <w:abstractNumId w:val="15"/>
  </w:num>
  <w:num w:numId="8">
    <w:abstractNumId w:val="10"/>
  </w:num>
  <w:num w:numId="9">
    <w:abstractNumId w:val="7"/>
  </w:num>
  <w:num w:numId="10">
    <w:abstractNumId w:val="17"/>
  </w:num>
  <w:num w:numId="11">
    <w:abstractNumId w:val="4"/>
  </w:num>
  <w:num w:numId="12">
    <w:abstractNumId w:val="13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BEC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94D18"/>
    <w:rsid w:val="000A5675"/>
    <w:rsid w:val="000B1423"/>
    <w:rsid w:val="000B3648"/>
    <w:rsid w:val="000B5810"/>
    <w:rsid w:val="000B68B6"/>
    <w:rsid w:val="000C0AE1"/>
    <w:rsid w:val="000C1A24"/>
    <w:rsid w:val="000C1BED"/>
    <w:rsid w:val="000C3500"/>
    <w:rsid w:val="000C567D"/>
    <w:rsid w:val="000D3E3E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27C77"/>
    <w:rsid w:val="00131702"/>
    <w:rsid w:val="00133AD2"/>
    <w:rsid w:val="00134206"/>
    <w:rsid w:val="001429F6"/>
    <w:rsid w:val="00144010"/>
    <w:rsid w:val="0015105C"/>
    <w:rsid w:val="001516FC"/>
    <w:rsid w:val="00151962"/>
    <w:rsid w:val="0015562E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9544B"/>
    <w:rsid w:val="001B5148"/>
    <w:rsid w:val="001B5F62"/>
    <w:rsid w:val="001C2A80"/>
    <w:rsid w:val="001D7861"/>
    <w:rsid w:val="001E56D2"/>
    <w:rsid w:val="001F1070"/>
    <w:rsid w:val="001F61E5"/>
    <w:rsid w:val="002070BC"/>
    <w:rsid w:val="00220A16"/>
    <w:rsid w:val="00221551"/>
    <w:rsid w:val="00230AC0"/>
    <w:rsid w:val="00234788"/>
    <w:rsid w:val="00236679"/>
    <w:rsid w:val="0025277E"/>
    <w:rsid w:val="002534FC"/>
    <w:rsid w:val="0025576D"/>
    <w:rsid w:val="00264FB5"/>
    <w:rsid w:val="002741E2"/>
    <w:rsid w:val="00280F33"/>
    <w:rsid w:val="00285657"/>
    <w:rsid w:val="00285A83"/>
    <w:rsid w:val="00294B91"/>
    <w:rsid w:val="00295FD5"/>
    <w:rsid w:val="002974CF"/>
    <w:rsid w:val="002A09AB"/>
    <w:rsid w:val="002A2E6C"/>
    <w:rsid w:val="002A7C5E"/>
    <w:rsid w:val="002B5CA4"/>
    <w:rsid w:val="002B776B"/>
    <w:rsid w:val="002C2F42"/>
    <w:rsid w:val="002D4361"/>
    <w:rsid w:val="002D6F3E"/>
    <w:rsid w:val="002E293E"/>
    <w:rsid w:val="002F2AD1"/>
    <w:rsid w:val="002F517F"/>
    <w:rsid w:val="002F647E"/>
    <w:rsid w:val="00305DCB"/>
    <w:rsid w:val="00306127"/>
    <w:rsid w:val="00311134"/>
    <w:rsid w:val="003201EF"/>
    <w:rsid w:val="00320980"/>
    <w:rsid w:val="003216A9"/>
    <w:rsid w:val="00323C90"/>
    <w:rsid w:val="003269D5"/>
    <w:rsid w:val="003278C4"/>
    <w:rsid w:val="003310D3"/>
    <w:rsid w:val="00335FB6"/>
    <w:rsid w:val="003411BA"/>
    <w:rsid w:val="00346298"/>
    <w:rsid w:val="00347324"/>
    <w:rsid w:val="003557D1"/>
    <w:rsid w:val="00357DC3"/>
    <w:rsid w:val="00360A08"/>
    <w:rsid w:val="00370D12"/>
    <w:rsid w:val="00381B13"/>
    <w:rsid w:val="00383F38"/>
    <w:rsid w:val="0038513D"/>
    <w:rsid w:val="00385523"/>
    <w:rsid w:val="003858EB"/>
    <w:rsid w:val="003945A8"/>
    <w:rsid w:val="003A2EA8"/>
    <w:rsid w:val="003A699B"/>
    <w:rsid w:val="003B008C"/>
    <w:rsid w:val="003C3C3A"/>
    <w:rsid w:val="003C484E"/>
    <w:rsid w:val="003D260B"/>
    <w:rsid w:val="003E7C17"/>
    <w:rsid w:val="003F1246"/>
    <w:rsid w:val="003F1946"/>
    <w:rsid w:val="003F5088"/>
    <w:rsid w:val="00406644"/>
    <w:rsid w:val="00410566"/>
    <w:rsid w:val="0041185B"/>
    <w:rsid w:val="004123FC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65AFF"/>
    <w:rsid w:val="00471056"/>
    <w:rsid w:val="00472BB3"/>
    <w:rsid w:val="004736EF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00468"/>
    <w:rsid w:val="005112D1"/>
    <w:rsid w:val="0053240A"/>
    <w:rsid w:val="005429E8"/>
    <w:rsid w:val="005461A2"/>
    <w:rsid w:val="00550C66"/>
    <w:rsid w:val="00552AF8"/>
    <w:rsid w:val="005615DC"/>
    <w:rsid w:val="00564054"/>
    <w:rsid w:val="00564179"/>
    <w:rsid w:val="00565889"/>
    <w:rsid w:val="005A6A30"/>
    <w:rsid w:val="005B4B10"/>
    <w:rsid w:val="005D2FBE"/>
    <w:rsid w:val="005D3D88"/>
    <w:rsid w:val="005E2D9F"/>
    <w:rsid w:val="005F1195"/>
    <w:rsid w:val="005F47CB"/>
    <w:rsid w:val="005F4AC2"/>
    <w:rsid w:val="005F4DD1"/>
    <w:rsid w:val="005F7F85"/>
    <w:rsid w:val="00601FB6"/>
    <w:rsid w:val="00606254"/>
    <w:rsid w:val="0060634C"/>
    <w:rsid w:val="006130EF"/>
    <w:rsid w:val="00614679"/>
    <w:rsid w:val="00617301"/>
    <w:rsid w:val="006206FB"/>
    <w:rsid w:val="006326C4"/>
    <w:rsid w:val="00633BEB"/>
    <w:rsid w:val="006340C8"/>
    <w:rsid w:val="00637577"/>
    <w:rsid w:val="006475DE"/>
    <w:rsid w:val="00650B64"/>
    <w:rsid w:val="00661135"/>
    <w:rsid w:val="00662475"/>
    <w:rsid w:val="0066674D"/>
    <w:rsid w:val="006673E1"/>
    <w:rsid w:val="0067699C"/>
    <w:rsid w:val="00690C35"/>
    <w:rsid w:val="0069229F"/>
    <w:rsid w:val="00692F68"/>
    <w:rsid w:val="006A1D09"/>
    <w:rsid w:val="006B297D"/>
    <w:rsid w:val="006B670F"/>
    <w:rsid w:val="006B706C"/>
    <w:rsid w:val="006C0523"/>
    <w:rsid w:val="006C1E5A"/>
    <w:rsid w:val="006C75E7"/>
    <w:rsid w:val="006D02E8"/>
    <w:rsid w:val="006D2981"/>
    <w:rsid w:val="006D5906"/>
    <w:rsid w:val="006D5B68"/>
    <w:rsid w:val="006F4268"/>
    <w:rsid w:val="006F4E9B"/>
    <w:rsid w:val="006F6327"/>
    <w:rsid w:val="00700227"/>
    <w:rsid w:val="00701D10"/>
    <w:rsid w:val="0071009E"/>
    <w:rsid w:val="00717EB6"/>
    <w:rsid w:val="00723416"/>
    <w:rsid w:val="00724C4E"/>
    <w:rsid w:val="007257D4"/>
    <w:rsid w:val="00726FCB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56602"/>
    <w:rsid w:val="0076286B"/>
    <w:rsid w:val="00770236"/>
    <w:rsid w:val="00773313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0E0F"/>
    <w:rsid w:val="0082317A"/>
    <w:rsid w:val="00823E35"/>
    <w:rsid w:val="00824651"/>
    <w:rsid w:val="008309BC"/>
    <w:rsid w:val="00831D80"/>
    <w:rsid w:val="00835E1C"/>
    <w:rsid w:val="00840D65"/>
    <w:rsid w:val="008438C9"/>
    <w:rsid w:val="008451B4"/>
    <w:rsid w:val="00845205"/>
    <w:rsid w:val="00847568"/>
    <w:rsid w:val="00854C77"/>
    <w:rsid w:val="00855321"/>
    <w:rsid w:val="008558AB"/>
    <w:rsid w:val="00855F16"/>
    <w:rsid w:val="00863196"/>
    <w:rsid w:val="0086709B"/>
    <w:rsid w:val="00874A65"/>
    <w:rsid w:val="00880428"/>
    <w:rsid w:val="0089072B"/>
    <w:rsid w:val="00890C7F"/>
    <w:rsid w:val="008A078D"/>
    <w:rsid w:val="008A2B83"/>
    <w:rsid w:val="008A5800"/>
    <w:rsid w:val="008A77DF"/>
    <w:rsid w:val="008B4C75"/>
    <w:rsid w:val="008D1945"/>
    <w:rsid w:val="008D4752"/>
    <w:rsid w:val="008E0D36"/>
    <w:rsid w:val="008E1728"/>
    <w:rsid w:val="008E535B"/>
    <w:rsid w:val="008F159C"/>
    <w:rsid w:val="008F3E61"/>
    <w:rsid w:val="00901239"/>
    <w:rsid w:val="00910FBE"/>
    <w:rsid w:val="00911F76"/>
    <w:rsid w:val="009269BD"/>
    <w:rsid w:val="00930D3C"/>
    <w:rsid w:val="0093154B"/>
    <w:rsid w:val="009347B2"/>
    <w:rsid w:val="00936739"/>
    <w:rsid w:val="0094772A"/>
    <w:rsid w:val="009643CB"/>
    <w:rsid w:val="00974359"/>
    <w:rsid w:val="0097441D"/>
    <w:rsid w:val="009745F2"/>
    <w:rsid w:val="0098732F"/>
    <w:rsid w:val="00991241"/>
    <w:rsid w:val="009912A2"/>
    <w:rsid w:val="009A1507"/>
    <w:rsid w:val="009A40D3"/>
    <w:rsid w:val="009A62E8"/>
    <w:rsid w:val="009B5DB8"/>
    <w:rsid w:val="009C581F"/>
    <w:rsid w:val="009C7994"/>
    <w:rsid w:val="009D0886"/>
    <w:rsid w:val="009D141D"/>
    <w:rsid w:val="009D6B72"/>
    <w:rsid w:val="009D7C9B"/>
    <w:rsid w:val="009E11D7"/>
    <w:rsid w:val="009E78C0"/>
    <w:rsid w:val="00A050DB"/>
    <w:rsid w:val="00A40ECC"/>
    <w:rsid w:val="00A43C37"/>
    <w:rsid w:val="00A461C4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0857"/>
    <w:rsid w:val="00AB2856"/>
    <w:rsid w:val="00AB5837"/>
    <w:rsid w:val="00AC59B2"/>
    <w:rsid w:val="00AC6C0B"/>
    <w:rsid w:val="00AD19F1"/>
    <w:rsid w:val="00AD52C5"/>
    <w:rsid w:val="00AE2654"/>
    <w:rsid w:val="00AE31D6"/>
    <w:rsid w:val="00AE56F4"/>
    <w:rsid w:val="00AE7D84"/>
    <w:rsid w:val="00AF2743"/>
    <w:rsid w:val="00AF368E"/>
    <w:rsid w:val="00B129F6"/>
    <w:rsid w:val="00B1451A"/>
    <w:rsid w:val="00B15D4F"/>
    <w:rsid w:val="00B21812"/>
    <w:rsid w:val="00B22BA4"/>
    <w:rsid w:val="00B2348E"/>
    <w:rsid w:val="00B23E93"/>
    <w:rsid w:val="00B309B7"/>
    <w:rsid w:val="00B3403B"/>
    <w:rsid w:val="00B41AB9"/>
    <w:rsid w:val="00B45033"/>
    <w:rsid w:val="00B56E41"/>
    <w:rsid w:val="00B6066A"/>
    <w:rsid w:val="00B63C2E"/>
    <w:rsid w:val="00B658F2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F27AF"/>
    <w:rsid w:val="00C038EA"/>
    <w:rsid w:val="00C06057"/>
    <w:rsid w:val="00C15B9D"/>
    <w:rsid w:val="00C247D1"/>
    <w:rsid w:val="00C301CA"/>
    <w:rsid w:val="00C3665F"/>
    <w:rsid w:val="00C37B13"/>
    <w:rsid w:val="00C42605"/>
    <w:rsid w:val="00C4339D"/>
    <w:rsid w:val="00C45812"/>
    <w:rsid w:val="00C476C3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96084"/>
    <w:rsid w:val="00CC5EB2"/>
    <w:rsid w:val="00CD0E69"/>
    <w:rsid w:val="00CD56EE"/>
    <w:rsid w:val="00CE19C8"/>
    <w:rsid w:val="00CE4E08"/>
    <w:rsid w:val="00CF2FBA"/>
    <w:rsid w:val="00CF4D54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802D9"/>
    <w:rsid w:val="00D9535A"/>
    <w:rsid w:val="00D971A5"/>
    <w:rsid w:val="00D97226"/>
    <w:rsid w:val="00DA1042"/>
    <w:rsid w:val="00DB4045"/>
    <w:rsid w:val="00DC1A3D"/>
    <w:rsid w:val="00DC401A"/>
    <w:rsid w:val="00DC60A2"/>
    <w:rsid w:val="00DD09A6"/>
    <w:rsid w:val="00DD16FB"/>
    <w:rsid w:val="00DD3815"/>
    <w:rsid w:val="00DE67B2"/>
    <w:rsid w:val="00DE747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91"/>
    <w:rsid w:val="00E56BE8"/>
    <w:rsid w:val="00E62B3E"/>
    <w:rsid w:val="00E662FF"/>
    <w:rsid w:val="00E663BC"/>
    <w:rsid w:val="00E66EC5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2C98"/>
    <w:rsid w:val="00EB4AC7"/>
    <w:rsid w:val="00EB556E"/>
    <w:rsid w:val="00EC14D9"/>
    <w:rsid w:val="00EC15F3"/>
    <w:rsid w:val="00ED2108"/>
    <w:rsid w:val="00ED6C95"/>
    <w:rsid w:val="00EE6DD1"/>
    <w:rsid w:val="00EF66F6"/>
    <w:rsid w:val="00EF75AC"/>
    <w:rsid w:val="00EF7B03"/>
    <w:rsid w:val="00F00BA3"/>
    <w:rsid w:val="00F106E3"/>
    <w:rsid w:val="00F1105B"/>
    <w:rsid w:val="00F11D97"/>
    <w:rsid w:val="00F1200E"/>
    <w:rsid w:val="00F16768"/>
    <w:rsid w:val="00F2295D"/>
    <w:rsid w:val="00F2300F"/>
    <w:rsid w:val="00F271D7"/>
    <w:rsid w:val="00F312AD"/>
    <w:rsid w:val="00F34C54"/>
    <w:rsid w:val="00F50FDC"/>
    <w:rsid w:val="00F515DE"/>
    <w:rsid w:val="00F5430B"/>
    <w:rsid w:val="00F55E0C"/>
    <w:rsid w:val="00F62212"/>
    <w:rsid w:val="00F65D74"/>
    <w:rsid w:val="00F6645F"/>
    <w:rsid w:val="00F740FB"/>
    <w:rsid w:val="00F75B85"/>
    <w:rsid w:val="00F815BC"/>
    <w:rsid w:val="00F93C49"/>
    <w:rsid w:val="00FA2F4E"/>
    <w:rsid w:val="00FA7E79"/>
    <w:rsid w:val="00FB372F"/>
    <w:rsid w:val="00FB73D0"/>
    <w:rsid w:val="00FC6A2F"/>
    <w:rsid w:val="00FC73FB"/>
    <w:rsid w:val="00FC7780"/>
    <w:rsid w:val="00FE305A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A1C16E"/>
  <w15:docId w15:val="{83C097ED-E953-414E-9958-ECEA91EE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aliases w:val="Char, Char"/>
    <w:basedOn w:val="Normal"/>
    <w:link w:val="TextodenotaderodapChar"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38FC8-F7E8-4BC8-AC97-50080777C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1885</Words>
  <Characters>10185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Flávio Salamoni Barros Silva</cp:lastModifiedBy>
  <cp:revision>4</cp:revision>
  <cp:lastPrinted>2016-11-09T18:46:00Z</cp:lastPrinted>
  <dcterms:created xsi:type="dcterms:W3CDTF">2019-08-01T14:09:00Z</dcterms:created>
  <dcterms:modified xsi:type="dcterms:W3CDTF">2019-08-01T14:10:00Z</dcterms:modified>
</cp:coreProperties>
</file>