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EA" w:rsidRPr="0048494D" w:rsidRDefault="0069274D" w:rsidP="00B802EA">
      <w:pPr>
        <w:jc w:val="center"/>
        <w:rPr>
          <w:b/>
        </w:rPr>
      </w:pPr>
      <w:r>
        <w:rPr>
          <w:b/>
        </w:rPr>
        <w:t>DELIBERAÇÃO CEP-CAU/RS N. 024</w:t>
      </w:r>
      <w:r w:rsidR="00B802EA" w:rsidRPr="0048494D">
        <w:rPr>
          <w:b/>
        </w:rPr>
        <w:t>/2013</w:t>
      </w:r>
    </w:p>
    <w:p w:rsidR="00B802EA" w:rsidRDefault="00B802EA" w:rsidP="00B802EA"/>
    <w:p w:rsidR="00B802EA" w:rsidRDefault="00B802EA" w:rsidP="00B802EA">
      <w:r>
        <w:t>COMISSÃO EXERCÍCIO PROFISSIONAL CAU/RS</w:t>
      </w:r>
    </w:p>
    <w:p w:rsidR="00B802EA" w:rsidRDefault="00B802EA" w:rsidP="00B802EA">
      <w:r>
        <w:t>CONSELHEIRO/RELATOR:</w:t>
      </w:r>
    </w:p>
    <w:p w:rsidR="00B802EA" w:rsidRDefault="00B802EA" w:rsidP="00B802EA">
      <w:r>
        <w:t>PROCESSO ADMI</w:t>
      </w:r>
      <w:r w:rsidR="005965A1">
        <w:t xml:space="preserve">NISTRATIVO DE REGISTRO DE RRT EXTEMPORÂNEO Nº: </w:t>
      </w:r>
      <w:r w:rsidR="0024411B">
        <w:rPr>
          <w:b/>
        </w:rPr>
        <w:t>111327/2014</w:t>
      </w:r>
    </w:p>
    <w:p w:rsidR="00B802EA" w:rsidRDefault="00B802EA" w:rsidP="00B802EA">
      <w:proofErr w:type="gramStart"/>
      <w:r>
        <w:t>REQUERENTE :</w:t>
      </w:r>
      <w:proofErr w:type="gramEnd"/>
      <w:r>
        <w:t xml:space="preserve"> ARQ. E URB. </w:t>
      </w:r>
      <w:r w:rsidR="0024411B">
        <w:rPr>
          <w:b/>
        </w:rPr>
        <w:t xml:space="preserve">CLARISSA SARTORI ZIEBELL </w:t>
      </w:r>
    </w:p>
    <w:p w:rsidR="00B802EA" w:rsidRDefault="00B802EA" w:rsidP="00B802EA"/>
    <w:p w:rsidR="00B802EA" w:rsidRDefault="00B802EA" w:rsidP="00B802EA">
      <w:pPr>
        <w:ind w:firstLine="1134"/>
        <w:jc w:val="both"/>
      </w:pPr>
      <w:r>
        <w:t>Analisados os presentes autos.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Relatório nos despachos retro.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Trata de requerimento de Arquiteto e Urbanista que protocolou o Registro do RRT Extemporâneo através do qual requer regularização de atividade técnica por ele realizada e não registrada e, por esta via, prover de responsabilidade técnica do empreendimento.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Solicita o registro deste RRT Extemporâneo, uma vez que não há outra forma de registrar especificamente as atividades concluídas.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 xml:space="preserve">Assim, considerando a prestação dos serviços registrados no RRT comprovada nos autos, estando em conformidade com o que dispõem os artigos 4º, § 1º, incisos I a IV, e 5º, incisos I a VI, da Resolução CAU/BR nº 17, de </w:t>
      </w:r>
      <w:proofErr w:type="gramStart"/>
      <w:r>
        <w:t>2</w:t>
      </w:r>
      <w:proofErr w:type="gramEnd"/>
      <w:r>
        <w:t xml:space="preserve"> de março de 2012;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Considerando que o RRT extemporâneo, de atividades técnicas de Arquitetura e Urbanismo, objetiva o registro de projetos concluídos, obras e serviços concluídos ou iniciados sem o prévio registro;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 xml:space="preserve">Considerando que o Registro de Responsabilidade Técnica (RRT) é o instrumento por meio do qual o arquiteto e urbanista comprova a autoria ou a responsabilidade relativa </w:t>
      </w:r>
      <w:proofErr w:type="gramStart"/>
      <w:r>
        <w:t>a</w:t>
      </w:r>
      <w:proofErr w:type="gramEnd"/>
      <w:r>
        <w:t xml:space="preserve"> atividade técnica por ele realizada;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 xml:space="preserve">A Comissão de Exercício Profissional do CAU/RS, em sua reunião ordinária, nos termos do Artigo VI da Resolução do CAU/BR nº 31, de </w:t>
      </w:r>
      <w:proofErr w:type="gramStart"/>
      <w:r>
        <w:t>2</w:t>
      </w:r>
      <w:proofErr w:type="gramEnd"/>
      <w:r>
        <w:t xml:space="preserve"> de Agosto de 2012, acata o Registro das atividades requeridas pelo Arquiteto e Urbanista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INTIME-SE o interessado.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ind w:firstLine="1134"/>
        <w:jc w:val="both"/>
      </w:pPr>
      <w:r>
        <w:t>REMETAM-SE os autos para Área Técnica/CEP e, após, ARQUIVEM-SE.</w:t>
      </w:r>
    </w:p>
    <w:p w:rsidR="00B802EA" w:rsidRDefault="00B802EA" w:rsidP="00B802EA">
      <w:pPr>
        <w:ind w:firstLine="1134"/>
        <w:jc w:val="both"/>
      </w:pPr>
    </w:p>
    <w:p w:rsidR="00B802EA" w:rsidRDefault="00B802EA" w:rsidP="00B802EA">
      <w:pPr>
        <w:jc w:val="center"/>
      </w:pPr>
      <w:r>
        <w:t xml:space="preserve">Porto Alegre, </w:t>
      </w:r>
      <w:r w:rsidR="006B283F">
        <w:t>21 de agosto de 2014</w:t>
      </w:r>
      <w:r>
        <w:t>.</w:t>
      </w:r>
    </w:p>
    <w:p w:rsidR="00B802EA" w:rsidRDefault="00B802EA" w:rsidP="00B802EA">
      <w:pPr>
        <w:jc w:val="center"/>
      </w:pPr>
    </w:p>
    <w:p w:rsidR="00B802EA" w:rsidRDefault="00B802EA" w:rsidP="005965A1"/>
    <w:p w:rsidR="00B802EA" w:rsidRPr="0048494D" w:rsidRDefault="006B283F" w:rsidP="00B802EA">
      <w:pPr>
        <w:jc w:val="center"/>
        <w:rPr>
          <w:b/>
        </w:rPr>
      </w:pPr>
      <w:r>
        <w:rPr>
          <w:b/>
        </w:rPr>
        <w:t>ROSANA OPPITZ</w:t>
      </w:r>
    </w:p>
    <w:p w:rsidR="00B5012C" w:rsidRDefault="00B802EA" w:rsidP="00B802EA">
      <w:pPr>
        <w:jc w:val="center"/>
      </w:pPr>
      <w:r w:rsidRPr="0048494D">
        <w:rPr>
          <w:b/>
        </w:rPr>
        <w:t>Conselheir</w:t>
      </w:r>
      <w:r w:rsidR="006B283F">
        <w:rPr>
          <w:b/>
        </w:rPr>
        <w:t>a</w:t>
      </w:r>
      <w:r w:rsidRPr="0048494D">
        <w:rPr>
          <w:b/>
        </w:rPr>
        <w:t xml:space="preserve"> </w:t>
      </w:r>
      <w:r w:rsidR="006B283F">
        <w:rPr>
          <w:b/>
        </w:rPr>
        <w:t>–</w:t>
      </w:r>
      <w:r>
        <w:rPr>
          <w:b/>
        </w:rPr>
        <w:t xml:space="preserve"> </w:t>
      </w:r>
      <w:r w:rsidRPr="0048494D">
        <w:rPr>
          <w:b/>
        </w:rPr>
        <w:t>COORDENADOR</w:t>
      </w:r>
      <w:r w:rsidR="006B283F">
        <w:rPr>
          <w:b/>
        </w:rPr>
        <w:t>A ADJUNTA</w:t>
      </w:r>
      <w:r w:rsidRPr="0048494D">
        <w:rPr>
          <w:b/>
        </w:rPr>
        <w:t xml:space="preserve"> CEP/CAURS</w:t>
      </w:r>
      <w:bookmarkStart w:id="0" w:name="_GoBack"/>
      <w:bookmarkEnd w:id="0"/>
    </w:p>
    <w:sectPr w:rsidR="00B5012C" w:rsidSect="00EB208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26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0C" w:rsidRDefault="005965A1">
      <w:r>
        <w:separator/>
      </w:r>
    </w:p>
  </w:endnote>
  <w:endnote w:type="continuationSeparator" w:id="0">
    <w:p w:rsidR="00040A0C" w:rsidRDefault="005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69274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69274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FE" w:rsidRPr="001F028B" w:rsidRDefault="009F4DFE" w:rsidP="009F4DFE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9F4DFE" w:rsidRPr="001F028B" w:rsidRDefault="009F4DFE" w:rsidP="009F4DFE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0C" w:rsidRDefault="005965A1">
      <w:r>
        <w:separator/>
      </w:r>
    </w:p>
  </w:footnote>
  <w:footnote w:type="continuationSeparator" w:id="0">
    <w:p w:rsidR="00040A0C" w:rsidRDefault="00596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69274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8D8EA69" wp14:editId="64A59D1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087E76D" wp14:editId="38C60E4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F4DF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-992505</wp:posOffset>
          </wp:positionH>
          <wp:positionV relativeFrom="paragraph">
            <wp:posOffset>-860425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EA"/>
    <w:rsid w:val="00040A0C"/>
    <w:rsid w:val="0024411B"/>
    <w:rsid w:val="005965A1"/>
    <w:rsid w:val="0069274D"/>
    <w:rsid w:val="006B283F"/>
    <w:rsid w:val="009F4DFE"/>
    <w:rsid w:val="00B5012C"/>
    <w:rsid w:val="00B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E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2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2EA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02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802EA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E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02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2EA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02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802EA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dcterms:created xsi:type="dcterms:W3CDTF">2013-11-06T18:36:00Z</dcterms:created>
  <dcterms:modified xsi:type="dcterms:W3CDTF">2015-04-01T17:30:00Z</dcterms:modified>
</cp:coreProperties>
</file>