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93CD9">
            <w:rPr>
              <w:rFonts w:ascii="Calibri" w:hAnsi="Calibri"/>
              <w:sz w:val="22"/>
              <w:szCs w:val="22"/>
            </w:rPr>
            <w:t>20</w:t>
          </w:r>
          <w:r w:rsidR="00F10408">
            <w:rPr>
              <w:rFonts w:ascii="Calibri" w:hAnsi="Calibri"/>
              <w:sz w:val="22"/>
              <w:szCs w:val="22"/>
            </w:rPr>
            <w:t xml:space="preserve"> de 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C2941">
            <w:rPr>
              <w:rFonts w:ascii="Calibri" w:hAnsi="Calibri"/>
              <w:sz w:val="22"/>
              <w:szCs w:val="22"/>
            </w:rPr>
            <w:t>10000</w:t>
          </w:r>
          <w:r w:rsidR="008D6EAA">
            <w:rPr>
              <w:rFonts w:ascii="Calibri" w:hAnsi="Calibri"/>
              <w:sz w:val="22"/>
              <w:szCs w:val="22"/>
            </w:rPr>
            <w:t>05975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0C2941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</w:t>
          </w:r>
          <w:r w:rsidR="001747C0">
            <w:rPr>
              <w:rFonts w:ascii="Calibri" w:hAnsi="Calibri"/>
              <w:sz w:val="22"/>
              <w:szCs w:val="22"/>
            </w:rPr>
            <w:t>23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93CD9">
            <w:rPr>
              <w:rFonts w:ascii="Calibri" w:hAnsi="Calibri"/>
              <w:sz w:val="22"/>
              <w:szCs w:val="22"/>
            </w:rPr>
            <w:t>20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67785C">
        <w:rPr>
          <w:rFonts w:ascii="Calibri" w:hAnsi="Calibri"/>
          <w:sz w:val="22"/>
          <w:szCs w:val="22"/>
        </w:rPr>
        <w:t xml:space="preserve">a manutenção do auto de infração. 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747C0">
            <w:rPr>
              <w:rFonts w:ascii="Calibri" w:hAnsi="Calibri"/>
              <w:b/>
              <w:sz w:val="22"/>
              <w:szCs w:val="22"/>
            </w:rPr>
            <w:t>023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67785C" w:rsidRPr="0067785C" w:rsidRDefault="00F10408" w:rsidP="0067785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D6EAA">
            <w:rPr>
              <w:rFonts w:ascii="Calibri" w:hAnsi="Calibri"/>
              <w:b/>
              <w:sz w:val="22"/>
              <w:szCs w:val="22"/>
            </w:rPr>
            <w:t>1000005975/2014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FC36F9">
        <w:rPr>
          <w:rFonts w:ascii="Calibri" w:hAnsi="Calibri"/>
          <w:sz w:val="22"/>
          <w:szCs w:val="22"/>
        </w:rPr>
        <w:t xml:space="preserve">a </w:t>
      </w:r>
      <w:r w:rsidR="0067785C">
        <w:rPr>
          <w:rFonts w:ascii="Calibri" w:hAnsi="Calibri"/>
          <w:sz w:val="22"/>
          <w:szCs w:val="22"/>
        </w:rPr>
        <w:t xml:space="preserve">sociedade empresária </w:t>
      </w:r>
      <w:r w:rsidR="0067785C" w:rsidRPr="0067785C">
        <w:rPr>
          <w:rFonts w:ascii="Calibri" w:hAnsi="Calibri"/>
          <w:b/>
          <w:sz w:val="22"/>
          <w:szCs w:val="22"/>
        </w:rPr>
        <w:t>Claudio J. C. Soares e Cia Ltda</w:t>
      </w:r>
      <w:r w:rsidR="00F41A4A">
        <w:rPr>
          <w:rFonts w:ascii="Calibri" w:hAnsi="Calibri"/>
          <w:sz w:val="22"/>
          <w:szCs w:val="22"/>
        </w:rPr>
        <w:t xml:space="preserve">. 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b/>
          <w:sz w:val="22"/>
          <w:szCs w:val="22"/>
        </w:rPr>
        <w:t>I – Relatório</w:t>
      </w:r>
      <w:r w:rsidRPr="0067785C">
        <w:rPr>
          <w:rFonts w:ascii="Calibri" w:hAnsi="Calibri"/>
          <w:sz w:val="22"/>
          <w:szCs w:val="22"/>
        </w:rPr>
        <w:t>: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Em </w:t>
      </w:r>
      <w:r w:rsidRPr="0067785C">
        <w:rPr>
          <w:rFonts w:ascii="Calibri" w:hAnsi="Calibri"/>
          <w:b/>
          <w:sz w:val="22"/>
          <w:szCs w:val="22"/>
        </w:rPr>
        <w:t>14/03/2014</w:t>
      </w:r>
      <w:r w:rsidRPr="0067785C">
        <w:rPr>
          <w:rFonts w:ascii="Calibri" w:hAnsi="Calibri"/>
          <w:sz w:val="22"/>
          <w:szCs w:val="22"/>
        </w:rPr>
        <w:t>, o setor de fiscalização do CAU/RS emitiu notificação preventiva após verificar que a empresa executava atividades privativas de Arquitetura e Urbanismo sem registro no CAU/RS.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Em </w:t>
      </w:r>
      <w:r w:rsidRPr="0067785C">
        <w:rPr>
          <w:rFonts w:ascii="Calibri" w:hAnsi="Calibri"/>
          <w:b/>
          <w:sz w:val="22"/>
          <w:szCs w:val="22"/>
        </w:rPr>
        <w:t>28/03/2014</w:t>
      </w:r>
      <w:r w:rsidRPr="0067785C">
        <w:rPr>
          <w:rFonts w:ascii="Calibri" w:hAnsi="Calibri"/>
          <w:sz w:val="22"/>
          <w:szCs w:val="22"/>
        </w:rPr>
        <w:t xml:space="preserve">, a empresa foi comunicada da notificação preventiva por AR. Transcorrido o prazo legal para a regularização, esta não ocorreu. O setor de fiscalização lavrou o auto por infração administrativa, capitulada no art. 7°, da Lei nº 12.378/2010, e nos incisos X e XI, do art. 35 da Resolução nº 22 do CAU/BR. 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Em </w:t>
      </w:r>
      <w:r w:rsidRPr="0067785C">
        <w:rPr>
          <w:rFonts w:ascii="Calibri" w:hAnsi="Calibri"/>
          <w:b/>
          <w:sz w:val="22"/>
          <w:szCs w:val="22"/>
        </w:rPr>
        <w:t>07/05/2014</w:t>
      </w:r>
      <w:r w:rsidRPr="0067785C">
        <w:rPr>
          <w:rFonts w:ascii="Calibri" w:hAnsi="Calibri"/>
          <w:sz w:val="22"/>
          <w:szCs w:val="22"/>
        </w:rPr>
        <w:t xml:space="preserve">, a empresa interessada foi devidamente comunicada por AR acerca do auto de infração. </w:t>
      </w:r>
    </w:p>
    <w:p w:rsid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Em </w:t>
      </w:r>
      <w:r w:rsidRPr="0067785C">
        <w:rPr>
          <w:rFonts w:ascii="Calibri" w:hAnsi="Calibri"/>
          <w:b/>
          <w:sz w:val="22"/>
          <w:szCs w:val="22"/>
        </w:rPr>
        <w:t>27/05/2014</w:t>
      </w:r>
      <w:r w:rsidRPr="0067785C">
        <w:rPr>
          <w:rFonts w:ascii="Calibri" w:hAnsi="Calibri"/>
          <w:sz w:val="22"/>
          <w:szCs w:val="22"/>
        </w:rPr>
        <w:t>, houve apresentação de declaração pelo representante legal da empresa, alegando que “nunca teve nada a ver com o CAU/RS”, e requerendo a “imediata exclusão e cancelamento do auto de infração” (fl. 09).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</w:t>
      </w:r>
      <w:r w:rsidRPr="00245C60">
        <w:rPr>
          <w:rFonts w:ascii="Calibri" w:hAnsi="Calibri"/>
          <w:b/>
          <w:sz w:val="22"/>
          <w:szCs w:val="22"/>
        </w:rPr>
        <w:t>24/07/2014</w:t>
      </w:r>
      <w:r>
        <w:rPr>
          <w:rFonts w:ascii="Calibri" w:hAnsi="Calibri"/>
          <w:sz w:val="22"/>
          <w:szCs w:val="22"/>
        </w:rPr>
        <w:t>, a CEP/CAU/RS deliberou pela suspensão do auto de infração, oportunizando prazo de 10 dias para que o responsável legal pela pessoa jurídica autuada promovesse a alteração do contrato social, suprimindo atividades de urbanização dos objetivos sociais da sociedade empresária.</w:t>
      </w:r>
      <w:r w:rsidRPr="006778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 responsável foi ainda advertido de que caso não houvesse a alteração, haveria nova deliberação acerca da manutenção ou cancelamento do auto de infração. </w:t>
      </w:r>
    </w:p>
    <w:p w:rsid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Notificado regularmente</w:t>
      </w:r>
      <w:r w:rsidRPr="0067785C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não foram adotadas as providências solicitadas pela CEP/CAU/RS.</w:t>
      </w:r>
    </w:p>
    <w:p w:rsidR="00C006D2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</w:t>
      </w:r>
      <w:r w:rsidRPr="00245C60">
        <w:rPr>
          <w:rFonts w:ascii="Calibri" w:hAnsi="Calibri"/>
          <w:b/>
          <w:sz w:val="22"/>
          <w:szCs w:val="22"/>
        </w:rPr>
        <w:t>13/01/2014</w:t>
      </w:r>
      <w:r>
        <w:rPr>
          <w:rFonts w:ascii="Calibri" w:hAnsi="Calibri"/>
          <w:sz w:val="22"/>
          <w:szCs w:val="22"/>
        </w:rPr>
        <w:t>, a fiscalização do CAU/RS</w:t>
      </w:r>
      <w:r w:rsidRPr="0067785C">
        <w:rPr>
          <w:rFonts w:ascii="Calibri" w:hAnsi="Calibri"/>
          <w:sz w:val="22"/>
          <w:szCs w:val="22"/>
        </w:rPr>
        <w:t xml:space="preserve"> </w:t>
      </w:r>
      <w:r w:rsidR="00C006D2">
        <w:rPr>
          <w:rFonts w:ascii="Calibri" w:hAnsi="Calibri"/>
          <w:sz w:val="22"/>
          <w:szCs w:val="22"/>
        </w:rPr>
        <w:t xml:space="preserve">emitiu comunicação interna, relatando que as providências solicitadas não foram efetuadas pelo autuado. 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>É o relatório.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b/>
          <w:sz w:val="22"/>
          <w:szCs w:val="22"/>
        </w:rPr>
      </w:pPr>
      <w:r w:rsidRPr="0067785C">
        <w:rPr>
          <w:rFonts w:ascii="Calibri" w:hAnsi="Calibri"/>
          <w:b/>
          <w:sz w:val="22"/>
          <w:szCs w:val="22"/>
        </w:rPr>
        <w:t>II – Análise dos fatos e fundamentação jurídica: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 w:cs="Arial"/>
          <w:color w:val="454545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>A empresa interessada atua no ramo de atividades afetas à fiscalização do Conselho de Arquitetura e Urbanismo e não possu</w:t>
      </w:r>
      <w:r w:rsidR="00C006D2">
        <w:rPr>
          <w:rFonts w:ascii="Calibri" w:hAnsi="Calibri"/>
          <w:sz w:val="22"/>
          <w:szCs w:val="22"/>
        </w:rPr>
        <w:t>i</w:t>
      </w:r>
      <w:r w:rsidRPr="0067785C">
        <w:rPr>
          <w:rFonts w:ascii="Calibri" w:hAnsi="Calibri"/>
          <w:sz w:val="22"/>
          <w:szCs w:val="22"/>
        </w:rPr>
        <w:t xml:space="preserve"> registro no CAU/RS. Verifica-se que a </w:t>
      </w:r>
      <w:r w:rsidRPr="0067785C">
        <w:rPr>
          <w:rFonts w:ascii="Calibri" w:hAnsi="Calibri"/>
          <w:b/>
          <w:sz w:val="22"/>
          <w:szCs w:val="22"/>
        </w:rPr>
        <w:t>empresa executa obras de urbanização em praças, ruas e calçadas</w:t>
      </w:r>
      <w:r w:rsidRPr="0067785C">
        <w:rPr>
          <w:rFonts w:ascii="Calibri" w:hAnsi="Calibri"/>
          <w:sz w:val="22"/>
          <w:szCs w:val="22"/>
        </w:rPr>
        <w:t>, conforme demonstra o comprovante de inscrição e de situação cadastral no CNPJ da Receita Federal do Brasil (fl.03). O sítio eletrônico da empresa na rede mundial de computadores (internet) informa que a empresa possui “</w:t>
      </w:r>
      <w:r w:rsidRPr="0067785C">
        <w:rPr>
          <w:rFonts w:ascii="Calibri" w:hAnsi="Calibri" w:cs="Arial"/>
          <w:color w:val="454545"/>
          <w:sz w:val="22"/>
          <w:szCs w:val="22"/>
        </w:rPr>
        <w:t xml:space="preserve">mais de 20 anos de mercado e experiência nas áreas de criação, fabricação e distribuição de brinquedos para praças e parques, decks, pergolados, playgrounds e casinhas de boneca”. 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 w:cs="Arial"/>
          <w:color w:val="454545"/>
          <w:sz w:val="22"/>
          <w:szCs w:val="22"/>
        </w:rPr>
      </w:pP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A Resolução nº 21 do CAU/BR, que dispõe sobre as atividades e atribuições profissionais do arquiteto e urbanista, estabelece no art. 3º, item 1.2.1 e item 2.2.1, que projeto e execução de estruturas de madeira são atribuições de arquitetos e urbanista.  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    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>O art. 7º, parte final, da Lei Federal nº 12.378/2010, dispõe que exerce ilegalmente atividade de Arquitetura e Urbanismo a pessoa jurídica que atue na respectiva área sem registro no CAU. Para corroborar essa disposição legal, a Resolução nº 28 do CAU/BR prevê, expressamente, a obrigação de registro no CAU para as pessoas jurídicas que tenham por objeto social o exercício de atividades ligadas à Arquitetura e ao Urbanismo. Vejamos: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7785C" w:rsidRPr="0067785C" w:rsidRDefault="0067785C" w:rsidP="0067785C">
      <w:pPr>
        <w:spacing w:line="276" w:lineRule="auto"/>
        <w:ind w:left="2268"/>
        <w:jc w:val="both"/>
        <w:rPr>
          <w:rFonts w:ascii="Calibri" w:hAnsi="Calibri"/>
          <w:b/>
          <w:sz w:val="20"/>
          <w:szCs w:val="20"/>
        </w:rPr>
      </w:pPr>
      <w:r w:rsidRPr="0067785C">
        <w:rPr>
          <w:rFonts w:ascii="Calibri" w:hAnsi="Calibri"/>
          <w:b/>
          <w:sz w:val="20"/>
          <w:szCs w:val="20"/>
        </w:rPr>
        <w:t xml:space="preserve">Art. 1° Em cumprimento ao disposto na Lei n° 12.378, de 31 de dezembro de 2010, </w:t>
      </w:r>
      <w:r w:rsidRPr="0067785C">
        <w:rPr>
          <w:rFonts w:ascii="Calibri" w:hAnsi="Calibri"/>
          <w:b/>
          <w:sz w:val="20"/>
          <w:szCs w:val="20"/>
          <w:u w:val="single"/>
        </w:rPr>
        <w:t>ficam obrigadas ao registro nos Conselhos de Arquitetura e Urbanismo</w:t>
      </w:r>
      <w:r w:rsidRPr="0067785C">
        <w:rPr>
          <w:rFonts w:ascii="Calibri" w:hAnsi="Calibri"/>
          <w:b/>
          <w:sz w:val="20"/>
          <w:szCs w:val="20"/>
        </w:rPr>
        <w:t xml:space="preserve"> dos Estados e do Distrito Federal (CAU/UF): </w:t>
      </w:r>
    </w:p>
    <w:p w:rsidR="0067785C" w:rsidRPr="0067785C" w:rsidRDefault="0067785C" w:rsidP="0067785C">
      <w:pPr>
        <w:spacing w:line="276" w:lineRule="auto"/>
        <w:ind w:left="2268"/>
        <w:jc w:val="both"/>
        <w:rPr>
          <w:rFonts w:ascii="Calibri" w:hAnsi="Calibri"/>
          <w:b/>
          <w:sz w:val="20"/>
          <w:szCs w:val="20"/>
        </w:rPr>
      </w:pPr>
      <w:r w:rsidRPr="0067785C">
        <w:rPr>
          <w:rFonts w:ascii="Calibri" w:hAnsi="Calibri"/>
          <w:b/>
          <w:sz w:val="20"/>
          <w:szCs w:val="20"/>
        </w:rPr>
        <w:t xml:space="preserve">I - </w:t>
      </w:r>
      <w:r w:rsidRPr="0067785C">
        <w:rPr>
          <w:rFonts w:ascii="Calibri" w:hAnsi="Calibri"/>
          <w:b/>
          <w:sz w:val="20"/>
          <w:szCs w:val="20"/>
          <w:u w:val="single"/>
        </w:rPr>
        <w:t>as pessoas jurídicas que tenham por objetivo social o exercício de atividades profissionais privativas de arquitetos e urbanistas</w:t>
      </w:r>
      <w:r w:rsidRPr="0067785C">
        <w:rPr>
          <w:rFonts w:ascii="Calibri" w:hAnsi="Calibri"/>
          <w:b/>
          <w:sz w:val="20"/>
          <w:szCs w:val="20"/>
        </w:rPr>
        <w:t xml:space="preserve">; </w:t>
      </w:r>
    </w:p>
    <w:p w:rsidR="0067785C" w:rsidRPr="0067785C" w:rsidRDefault="0067785C" w:rsidP="0067785C">
      <w:pPr>
        <w:spacing w:line="276" w:lineRule="auto"/>
        <w:ind w:left="2268"/>
        <w:jc w:val="both"/>
        <w:rPr>
          <w:rFonts w:ascii="Calibri" w:hAnsi="Calibri"/>
          <w:sz w:val="22"/>
          <w:szCs w:val="22"/>
        </w:rPr>
      </w:pP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Pelo que se verifica nos autos do processo administrativo, </w:t>
      </w:r>
      <w:r w:rsidRPr="0067785C">
        <w:rPr>
          <w:rFonts w:ascii="Calibri" w:hAnsi="Calibri"/>
          <w:b/>
          <w:sz w:val="22"/>
          <w:szCs w:val="22"/>
        </w:rPr>
        <w:t>a empresa autuada projeta e executa obras em estruturas de madeira para urbanizar parques, praças e escolas</w:t>
      </w:r>
      <w:r w:rsidRPr="0067785C">
        <w:rPr>
          <w:rFonts w:ascii="Calibri" w:hAnsi="Calibri"/>
          <w:sz w:val="22"/>
          <w:szCs w:val="22"/>
        </w:rPr>
        <w:t xml:space="preserve">. Portanto, a empresa autuada está obrigada a possuir registro no CAU/RS. 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Com o advento da Lei 12.378/2010, que criou o Conselho de Arquitetura e Urbanismo do Brasil e os respectivos CAU/UF, a empresa cadastrada no CREA-RS deveria ter alterado seu contrato social, suprimindo “obras de urbanização” de seus objetivos sociais, para não incorrer em exercício ilegal da Arquitetura, uma vez que não tem registro no CAU/RS. 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Gize-se que a execução de obras de urbanização é atividade atribuída aos arquitetos e urbanistas. Assim, não pode prosperar a alegação por parte do responsável pela empresa de que a pessoa jurídica em apreço “nunca teve nada a ver com o CAU/RS”. 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O responsável pela empresa autuada solicitou o imediato cancelamento do auto de infração. 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Cabe salientar que o CAU/RS exerce, enquanto Conselho de Fiscalização Profissional, poder de polícia administrativa sobre as atividades, as atribuições e os campos de atuação profissional, descritos na Lei nº 12.378/2010. Essa fiscalização do exercício da Arquitetura e Urbanismo visa garantir à sociedade serviços de Arquitetura e Urbanismo de qualidade, com as condições de segurança e bem estar. 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>Nesse sentido, o objetivo principal da fiscalização é coibir o exercício ilegal ou irregular da Arquitetura e Urbanismo, consoante a dicção do art. 5º da Resolução nº 22 do CAU/BR. A fiscalização do CAU/RS terá sempre de atuar de modo a reprimir o ato infracional quando ocorrer prova ou indício de infração à legislação profissional.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 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Tendo em vista que o auto de infração foi lavrado sem nenhum vício de legalidade e que não cabe revogação de ato administrativo vinculado (a administração tem o dever de autuar os infratores), a Comissão de Exercício Profissional deve manter o auto de infração e multa imposta ao interessado. 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No caso em questão, a empresa interessada foi autuada por exercer atividades privativas da Arquitetura e Urbanismo sem registo no CAU/RS, conforme o disposto no art. 35, incisos X, da Resolução nº 22 do CAU/BR. </w:t>
      </w: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7785C" w:rsidRPr="0067785C" w:rsidRDefault="0067785C" w:rsidP="0067785C">
      <w:pPr>
        <w:spacing w:line="276" w:lineRule="auto"/>
        <w:ind w:firstLine="1134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É o parecer. </w:t>
      </w:r>
    </w:p>
    <w:p w:rsidR="00F10A37" w:rsidRDefault="00F10A37" w:rsidP="0067785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93CD9">
            <w:rPr>
              <w:rFonts w:ascii="Calibri" w:hAnsi="Calibri"/>
              <w:sz w:val="22"/>
              <w:szCs w:val="22"/>
            </w:rPr>
            <w:t>20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166C70" w:rsidRDefault="00166C7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66C70" w:rsidRDefault="00166C7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66C70" w:rsidRDefault="00166C7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66C70" w:rsidRDefault="00166C7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66C70" w:rsidRDefault="00166C7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66C70" w:rsidRDefault="00166C7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66C70" w:rsidRDefault="00166C7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66C70" w:rsidRDefault="00166C7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C6634" w:rsidRDefault="006C663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C6634" w:rsidRDefault="006C663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C6634" w:rsidRDefault="006C663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C6634" w:rsidRDefault="006C663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C6634" w:rsidRDefault="006C663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C6634" w:rsidRDefault="006C663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66C70" w:rsidRDefault="00166C7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66C70" w:rsidRDefault="00166C7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747C0">
            <w:rPr>
              <w:rFonts w:ascii="Calibri" w:hAnsi="Calibri"/>
              <w:sz w:val="22"/>
              <w:szCs w:val="22"/>
            </w:rPr>
            <w:t>023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D6EAA">
            <w:rPr>
              <w:rFonts w:ascii="Calibri" w:hAnsi="Calibri"/>
              <w:sz w:val="22"/>
              <w:szCs w:val="22"/>
            </w:rPr>
            <w:t>1000005975/2014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</w:t>
      </w:r>
      <w:r w:rsidR="00451AE7">
        <w:rPr>
          <w:rFonts w:ascii="Calibri" w:hAnsi="Calibri"/>
          <w:sz w:val="22"/>
          <w:szCs w:val="22"/>
        </w:rPr>
        <w:t>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>:</w:t>
      </w:r>
      <w:r w:rsidR="00B1738F">
        <w:rPr>
          <w:rFonts w:ascii="Calibri" w:hAnsi="Calibri"/>
          <w:sz w:val="22"/>
          <w:szCs w:val="22"/>
        </w:rPr>
        <w:t xml:space="preserve"> </w:t>
      </w:r>
      <w:proofErr w:type="spellStart"/>
      <w:r w:rsidR="00B1738F">
        <w:rPr>
          <w:rFonts w:ascii="Calibri" w:hAnsi="Calibri"/>
          <w:sz w:val="22"/>
          <w:szCs w:val="22"/>
        </w:rPr>
        <w:t>O</w:t>
      </w:r>
      <w:r w:rsidR="00451AE7">
        <w:rPr>
          <w:rFonts w:ascii="Calibri" w:hAnsi="Calibri"/>
          <w:sz w:val="22"/>
          <w:szCs w:val="22"/>
        </w:rPr>
        <w:t>ritz</w:t>
      </w:r>
      <w:proofErr w:type="spellEnd"/>
      <w:r w:rsidR="00451AE7">
        <w:rPr>
          <w:rFonts w:ascii="Calibri" w:hAnsi="Calibri"/>
          <w:sz w:val="22"/>
          <w:szCs w:val="22"/>
        </w:rPr>
        <w:t xml:space="preserve"> Adriano Adams de Campos</w:t>
      </w:r>
      <w:r w:rsidR="00B1738F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45C60">
            <w:rPr>
              <w:rFonts w:ascii="Calibri" w:hAnsi="Calibri"/>
              <w:sz w:val="22"/>
              <w:szCs w:val="22"/>
            </w:rPr>
            <w:t>Claudio J.C. e Cia Ltda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166C70" w:rsidRDefault="009C4746" w:rsidP="0067785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D6EAA">
            <w:rPr>
              <w:rFonts w:ascii="Calibri" w:hAnsi="Calibri"/>
              <w:b/>
              <w:sz w:val="22"/>
              <w:szCs w:val="22"/>
            </w:rPr>
            <w:t>1000005975/2014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245C60">
        <w:rPr>
          <w:rFonts w:ascii="Calibri" w:hAnsi="Calibri"/>
          <w:sz w:val="22"/>
          <w:szCs w:val="22"/>
        </w:rPr>
        <w:t xml:space="preserve">a sociedade empresária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45C60">
            <w:rPr>
              <w:rFonts w:ascii="Calibri" w:hAnsi="Calibri"/>
              <w:sz w:val="22"/>
              <w:szCs w:val="22"/>
            </w:rPr>
            <w:t>Claudio J.C. e Cia Ltda</w:t>
          </w:r>
        </w:sdtContent>
      </w:sdt>
      <w:r w:rsidR="00E26A46" w:rsidRPr="00E26A46">
        <w:rPr>
          <w:rFonts w:ascii="Calibri" w:hAnsi="Calibri"/>
          <w:sz w:val="22"/>
          <w:szCs w:val="22"/>
        </w:rPr>
        <w:t>.</w:t>
      </w: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Em </w:t>
      </w:r>
      <w:r w:rsidRPr="0067785C">
        <w:rPr>
          <w:rFonts w:ascii="Calibri" w:hAnsi="Calibri"/>
          <w:b/>
          <w:sz w:val="22"/>
          <w:szCs w:val="22"/>
        </w:rPr>
        <w:t>14/03/2014</w:t>
      </w:r>
      <w:r w:rsidRPr="0067785C">
        <w:rPr>
          <w:rFonts w:ascii="Calibri" w:hAnsi="Calibri"/>
          <w:sz w:val="22"/>
          <w:szCs w:val="22"/>
        </w:rPr>
        <w:t>, o setor de fiscalização do CAU/RS emitiu notificação preventiva após verificar que a empresa executava atividades privativas de Arquitetura e Urbanismo sem registro no CAU/RS.</w:t>
      </w: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Em </w:t>
      </w:r>
      <w:r w:rsidRPr="0067785C">
        <w:rPr>
          <w:rFonts w:ascii="Calibri" w:hAnsi="Calibri"/>
          <w:b/>
          <w:sz w:val="22"/>
          <w:szCs w:val="22"/>
        </w:rPr>
        <w:t>28/03/2014</w:t>
      </w:r>
      <w:r w:rsidRPr="0067785C">
        <w:rPr>
          <w:rFonts w:ascii="Calibri" w:hAnsi="Calibri"/>
          <w:sz w:val="22"/>
          <w:szCs w:val="22"/>
        </w:rPr>
        <w:t xml:space="preserve">, a empresa foi comunicada da notificação preventiva por AR. Transcorrido o prazo legal para a regularização, esta não ocorreu. O setor de fiscalização lavrou o auto por infração administrativa, capitulada no art. 7°, da Lei nº 12.378/2010, e nos incisos X e XI, do art. 35 da Resolução nº 22 do CAU/BR. </w:t>
      </w: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Em </w:t>
      </w:r>
      <w:r w:rsidRPr="0067785C">
        <w:rPr>
          <w:rFonts w:ascii="Calibri" w:hAnsi="Calibri"/>
          <w:b/>
          <w:sz w:val="22"/>
          <w:szCs w:val="22"/>
        </w:rPr>
        <w:t>07/05/2014</w:t>
      </w:r>
      <w:r w:rsidRPr="0067785C">
        <w:rPr>
          <w:rFonts w:ascii="Calibri" w:hAnsi="Calibri"/>
          <w:sz w:val="22"/>
          <w:szCs w:val="22"/>
        </w:rPr>
        <w:t xml:space="preserve">, a empresa interessada foi devidamente comunicada por AR acerca do auto de infração. </w:t>
      </w:r>
    </w:p>
    <w:p w:rsidR="00245C60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Em </w:t>
      </w:r>
      <w:r w:rsidRPr="0067785C">
        <w:rPr>
          <w:rFonts w:ascii="Calibri" w:hAnsi="Calibri"/>
          <w:b/>
          <w:sz w:val="22"/>
          <w:szCs w:val="22"/>
        </w:rPr>
        <w:t>27/05/2014</w:t>
      </w:r>
      <w:r w:rsidRPr="0067785C">
        <w:rPr>
          <w:rFonts w:ascii="Calibri" w:hAnsi="Calibri"/>
          <w:sz w:val="22"/>
          <w:szCs w:val="22"/>
        </w:rPr>
        <w:t>, houve apresentação de declaração pelo representante legal da empresa, alegando que “nunca teve nada a ver com o CAU/RS”, e requerendo a “imediata exclusão e cancelamento do auto de infração” (fl. 09).</w:t>
      </w: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</w:t>
      </w:r>
      <w:r w:rsidRPr="00245C60">
        <w:rPr>
          <w:rFonts w:ascii="Calibri" w:hAnsi="Calibri"/>
          <w:b/>
          <w:sz w:val="22"/>
          <w:szCs w:val="22"/>
        </w:rPr>
        <w:t>24/07/2014</w:t>
      </w:r>
      <w:r>
        <w:rPr>
          <w:rFonts w:ascii="Calibri" w:hAnsi="Calibri"/>
          <w:sz w:val="22"/>
          <w:szCs w:val="22"/>
        </w:rPr>
        <w:t>, a CEP/CAU/RS deliberou pela suspensão do auto de infração, oportunizando prazo de 10 dias para que o responsável legal pela pessoa jurídica autuada promovesse a alteração do contrato social, suprimindo atividades de urbanização dos objetivos sociais da sociedade empresária.</w:t>
      </w:r>
      <w:r w:rsidRPr="006778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 responsável foi ainda advertido de que caso não houvesse a alteração, haveria nova deliberação acerca da manutenção ou cancelamento do auto de infração. </w:t>
      </w:r>
    </w:p>
    <w:p w:rsidR="00245C60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Notificado regularmente</w:t>
      </w:r>
      <w:r w:rsidRPr="0067785C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não foram adotadas as providências solicitadas pela CEP/CAU/RS.</w:t>
      </w:r>
    </w:p>
    <w:p w:rsidR="00245C60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</w:t>
      </w:r>
      <w:r w:rsidRPr="00245C60">
        <w:rPr>
          <w:rFonts w:ascii="Calibri" w:hAnsi="Calibri"/>
          <w:b/>
          <w:sz w:val="22"/>
          <w:szCs w:val="22"/>
        </w:rPr>
        <w:t>13/01/2014</w:t>
      </w:r>
      <w:r>
        <w:rPr>
          <w:rFonts w:ascii="Calibri" w:hAnsi="Calibri"/>
          <w:sz w:val="22"/>
          <w:szCs w:val="22"/>
        </w:rPr>
        <w:t>, a fiscalização do CAU/RS</w:t>
      </w:r>
      <w:r w:rsidRPr="006778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emitiu comunicação interna, relatando que as providências solicitadas não foram efetuadas pelo autuado. </w:t>
      </w: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>É o relatório.</w:t>
      </w:r>
    </w:p>
    <w:p w:rsidR="004D5648" w:rsidRDefault="00842BCC" w:rsidP="0067785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 w:cs="Arial"/>
          <w:color w:val="454545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>A empresa interessada atua no ramo de atividades afetas à fiscalização do Conselho de Arquitetura e Urbanismo e não possu</w:t>
      </w:r>
      <w:r>
        <w:rPr>
          <w:rFonts w:ascii="Calibri" w:hAnsi="Calibri"/>
          <w:sz w:val="22"/>
          <w:szCs w:val="22"/>
        </w:rPr>
        <w:t>i</w:t>
      </w:r>
      <w:r w:rsidRPr="0067785C">
        <w:rPr>
          <w:rFonts w:ascii="Calibri" w:hAnsi="Calibri"/>
          <w:sz w:val="22"/>
          <w:szCs w:val="22"/>
        </w:rPr>
        <w:t xml:space="preserve"> registro no CAU/RS. Verifica-se que a </w:t>
      </w:r>
      <w:r w:rsidRPr="0067785C">
        <w:rPr>
          <w:rFonts w:ascii="Calibri" w:hAnsi="Calibri"/>
          <w:b/>
          <w:sz w:val="22"/>
          <w:szCs w:val="22"/>
        </w:rPr>
        <w:t>empresa executa obras de urbanização em praças, ruas e calçadas</w:t>
      </w:r>
      <w:r w:rsidRPr="0067785C">
        <w:rPr>
          <w:rFonts w:ascii="Calibri" w:hAnsi="Calibri"/>
          <w:sz w:val="22"/>
          <w:szCs w:val="22"/>
        </w:rPr>
        <w:t>, conforme demonstra o comprovante de inscrição e de situação cadastral no CNPJ da Receita Federal do Brasil (fl.03). O sítio eletrônico da empresa na rede mundial de computadores (internet) informa que a empresa possui “</w:t>
      </w:r>
      <w:r w:rsidRPr="0067785C">
        <w:rPr>
          <w:rFonts w:ascii="Calibri" w:hAnsi="Calibri" w:cs="Arial"/>
          <w:color w:val="454545"/>
          <w:sz w:val="22"/>
          <w:szCs w:val="22"/>
        </w:rPr>
        <w:t xml:space="preserve">mais de 20 anos de mercado e experiência nas áreas de criação, fabricação e distribuição de brinquedos para praças e parques, decks, pergolados, playgrounds e casinhas de boneca”. </w:t>
      </w: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 w:cs="Arial"/>
          <w:color w:val="454545"/>
          <w:sz w:val="22"/>
          <w:szCs w:val="22"/>
        </w:rPr>
      </w:pP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A Resolução nº 21 do CAU/BR, que dispõe sobre as atividades e atribuições profissionais do arquiteto e urbanista, estabelece no art. 3º, item 1.2.1 e item 2.2.1, que projeto e execução de estruturas de madeira são atribuições de arquitetos e urbanista.  </w:t>
      </w: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    </w:t>
      </w: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O art. 7º, parte final, da Lei Federal nº 12.378/2010, dispõe que exerce ilegalmente atividade de Arquitetura e Urbanismo a pessoa jurídica que atue na respectiva área sem registro no CAU. </w:t>
      </w:r>
      <w:r>
        <w:rPr>
          <w:rFonts w:ascii="Calibri" w:hAnsi="Calibri"/>
          <w:sz w:val="22"/>
          <w:szCs w:val="22"/>
        </w:rPr>
        <w:t>A</w:t>
      </w:r>
      <w:r w:rsidRPr="0067785C">
        <w:rPr>
          <w:rFonts w:ascii="Calibri" w:hAnsi="Calibri"/>
          <w:sz w:val="22"/>
          <w:szCs w:val="22"/>
        </w:rPr>
        <w:t xml:space="preserve"> Resolução nº 28 do CAU/BR prevê, expressamente, a obrigação de registro no CAU para as pessoas jurídicas que tenham por objeto social o exercício de atividades ligadas à Arquitetura e ao Urbanismo. Vejamos:</w:t>
      </w: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45C60" w:rsidRPr="0067785C" w:rsidRDefault="00245C60" w:rsidP="00245C60">
      <w:pPr>
        <w:spacing w:line="276" w:lineRule="auto"/>
        <w:ind w:left="3402"/>
        <w:jc w:val="both"/>
        <w:rPr>
          <w:rFonts w:ascii="Calibri" w:hAnsi="Calibri"/>
          <w:b/>
          <w:sz w:val="20"/>
          <w:szCs w:val="20"/>
        </w:rPr>
      </w:pPr>
      <w:r w:rsidRPr="0067785C">
        <w:rPr>
          <w:rFonts w:ascii="Calibri" w:hAnsi="Calibri"/>
          <w:b/>
          <w:sz w:val="20"/>
          <w:szCs w:val="20"/>
        </w:rPr>
        <w:t xml:space="preserve">Art. 1° Em cumprimento ao disposto na Lei n° 12.378, de 31 de dezembro de 2010, </w:t>
      </w:r>
      <w:r w:rsidRPr="0067785C">
        <w:rPr>
          <w:rFonts w:ascii="Calibri" w:hAnsi="Calibri"/>
          <w:b/>
          <w:sz w:val="20"/>
          <w:szCs w:val="20"/>
          <w:u w:val="single"/>
        </w:rPr>
        <w:t>ficam obrigadas ao registro nos Conselhos de Arquitetura e Urbanismo</w:t>
      </w:r>
      <w:r w:rsidRPr="0067785C">
        <w:rPr>
          <w:rFonts w:ascii="Calibri" w:hAnsi="Calibri"/>
          <w:b/>
          <w:sz w:val="20"/>
          <w:szCs w:val="20"/>
        </w:rPr>
        <w:t xml:space="preserve"> dos Estados e do Distrito Federal (CAU/UF): </w:t>
      </w:r>
    </w:p>
    <w:p w:rsidR="00245C60" w:rsidRPr="0067785C" w:rsidRDefault="00245C60" w:rsidP="00245C60">
      <w:pPr>
        <w:spacing w:line="276" w:lineRule="auto"/>
        <w:ind w:left="3402"/>
        <w:jc w:val="both"/>
        <w:rPr>
          <w:rFonts w:ascii="Calibri" w:hAnsi="Calibri"/>
          <w:b/>
          <w:sz w:val="20"/>
          <w:szCs w:val="20"/>
        </w:rPr>
      </w:pPr>
      <w:r w:rsidRPr="0067785C">
        <w:rPr>
          <w:rFonts w:ascii="Calibri" w:hAnsi="Calibri"/>
          <w:b/>
          <w:sz w:val="20"/>
          <w:szCs w:val="20"/>
        </w:rPr>
        <w:t xml:space="preserve">I - </w:t>
      </w:r>
      <w:r w:rsidRPr="0067785C">
        <w:rPr>
          <w:rFonts w:ascii="Calibri" w:hAnsi="Calibri"/>
          <w:b/>
          <w:sz w:val="20"/>
          <w:szCs w:val="20"/>
          <w:u w:val="single"/>
        </w:rPr>
        <w:t>as pessoas jurídicas que tenham por objetivo social o exercício de atividades profissionais privativas de arquitetos e urbanistas</w:t>
      </w:r>
      <w:r w:rsidRPr="0067785C">
        <w:rPr>
          <w:rFonts w:ascii="Calibri" w:hAnsi="Calibri"/>
          <w:b/>
          <w:sz w:val="20"/>
          <w:szCs w:val="20"/>
        </w:rPr>
        <w:t xml:space="preserve">; </w:t>
      </w:r>
    </w:p>
    <w:p w:rsidR="00245C60" w:rsidRPr="0067785C" w:rsidRDefault="00245C60" w:rsidP="00245C60">
      <w:pPr>
        <w:spacing w:line="276" w:lineRule="auto"/>
        <w:ind w:left="2268" w:firstLine="2268"/>
        <w:jc w:val="both"/>
        <w:rPr>
          <w:rFonts w:ascii="Calibri" w:hAnsi="Calibri"/>
          <w:sz w:val="22"/>
          <w:szCs w:val="22"/>
        </w:rPr>
      </w:pP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Pelo que se verifica nos autos do processo administrativo, </w:t>
      </w:r>
      <w:r w:rsidRPr="0067785C">
        <w:rPr>
          <w:rFonts w:ascii="Calibri" w:hAnsi="Calibri"/>
          <w:b/>
          <w:sz w:val="22"/>
          <w:szCs w:val="22"/>
        </w:rPr>
        <w:t>a empresa autuada projeta e executa obras em estruturas de madeira para urbanizar parques, praças e escolas</w:t>
      </w:r>
      <w:r w:rsidRPr="0067785C">
        <w:rPr>
          <w:rFonts w:ascii="Calibri" w:hAnsi="Calibri"/>
          <w:sz w:val="22"/>
          <w:szCs w:val="22"/>
        </w:rPr>
        <w:t xml:space="preserve">. </w:t>
      </w:r>
      <w:r w:rsidR="00FC2BD7">
        <w:rPr>
          <w:rFonts w:ascii="Calibri" w:hAnsi="Calibri"/>
          <w:sz w:val="22"/>
          <w:szCs w:val="22"/>
        </w:rPr>
        <w:t xml:space="preserve">A Lei 12.378/2010, por sua vez, disciplina que a concepção e a execução de projetos de arquitetura e urbanismo constituem campos de atuação de arquitetos e urbanistas, conforme o art. 2º, parágrafo único, inciso I. </w:t>
      </w:r>
      <w:r w:rsidRPr="0067785C">
        <w:rPr>
          <w:rFonts w:ascii="Calibri" w:hAnsi="Calibri"/>
          <w:sz w:val="22"/>
          <w:szCs w:val="22"/>
        </w:rPr>
        <w:t xml:space="preserve">Portanto, a empresa autuada está obrigada a possuir registro no CAU/RS. </w:t>
      </w: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que </w:t>
      </w:r>
      <w:r w:rsidRPr="0067785C">
        <w:rPr>
          <w:rFonts w:ascii="Calibri" w:hAnsi="Calibri"/>
          <w:sz w:val="22"/>
          <w:szCs w:val="22"/>
        </w:rPr>
        <w:t>a empresa</w:t>
      </w:r>
      <w:r>
        <w:rPr>
          <w:rFonts w:ascii="Calibri" w:hAnsi="Calibri"/>
          <w:sz w:val="22"/>
          <w:szCs w:val="22"/>
        </w:rPr>
        <w:t xml:space="preserve"> está</w:t>
      </w:r>
      <w:r w:rsidRPr="0067785C">
        <w:rPr>
          <w:rFonts w:ascii="Calibri" w:hAnsi="Calibri"/>
          <w:sz w:val="22"/>
          <w:szCs w:val="22"/>
        </w:rPr>
        <w:t xml:space="preserve"> cadastrada no CREA-RS </w:t>
      </w:r>
      <w:r>
        <w:rPr>
          <w:rFonts w:ascii="Calibri" w:hAnsi="Calibri"/>
          <w:sz w:val="22"/>
          <w:szCs w:val="22"/>
        </w:rPr>
        <w:t xml:space="preserve">(fl.10). Todavia, a área de urbanização é campo de atuação dos arquitetos e urbanistas, devendo a pessoa jurídica autuada registrar-se no CAU/RS ou </w:t>
      </w:r>
      <w:r w:rsidRPr="0067785C">
        <w:rPr>
          <w:rFonts w:ascii="Calibri" w:hAnsi="Calibri"/>
          <w:sz w:val="22"/>
          <w:szCs w:val="22"/>
        </w:rPr>
        <w:t>altera</w:t>
      </w:r>
      <w:r>
        <w:rPr>
          <w:rFonts w:ascii="Calibri" w:hAnsi="Calibri"/>
          <w:sz w:val="22"/>
          <w:szCs w:val="22"/>
        </w:rPr>
        <w:t>r</w:t>
      </w:r>
      <w:r w:rsidRPr="0067785C">
        <w:rPr>
          <w:rFonts w:ascii="Calibri" w:hAnsi="Calibri"/>
          <w:sz w:val="22"/>
          <w:szCs w:val="22"/>
        </w:rPr>
        <w:t xml:space="preserve"> seu contrato social, suprimindo “obras de urbanização” de seus objetivos sociais, para não incorrer em exercício ilegal da Arquitetura</w:t>
      </w:r>
      <w:r>
        <w:rPr>
          <w:rFonts w:ascii="Calibri" w:hAnsi="Calibri"/>
          <w:sz w:val="22"/>
          <w:szCs w:val="22"/>
        </w:rPr>
        <w:t xml:space="preserve">. </w:t>
      </w:r>
      <w:r w:rsidRPr="0067785C">
        <w:rPr>
          <w:rFonts w:ascii="Calibri" w:hAnsi="Calibri"/>
          <w:sz w:val="22"/>
          <w:szCs w:val="22"/>
        </w:rPr>
        <w:t xml:space="preserve"> </w:t>
      </w: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Gize-se que a execução de obras de urbanização é atividade atribuída aos arquitetos e urbanistas. Assim, não pode prosperar a alegação por parte do responsável pela empresa de que a pessoa jurídica em apreço “nunca teve nada a ver com o CAU/RS”. </w:t>
      </w:r>
    </w:p>
    <w:p w:rsidR="00245C60" w:rsidRDefault="00245C60" w:rsidP="00245C60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O responsável pela empresa autuada solicitou o imediato cancelamento do auto de infração. Cabe salientar que o CAU/RS exerce, enquanto Conselho de Fiscalização Profissional, poder de polícia administrativa sobre as atividades, as atribuições e os campos de atuação profissional, descritos na Lei nº 12.378/2010. Essa fiscalização do exercício da Arquitetura e Urbanismo visa garantir à sociedade serviços de Arquitetura e Urbanismo de qualidade, com as condições de segurança e bem estar. </w:t>
      </w: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>Nesse sentido, o objetivo principal da fiscalização é coibir o exercício ilegal ou irregular da Arquitetura e Urbanismo, consoante a dicção do art. 5º da Resolução nº 22 do CAU/BR. A fiscalização do CAU/RS terá sempre de atuar de modo a reprimir o ato infracional quando ocorrer prova ou indício de infração à legislação profissional.</w:t>
      </w: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45C60" w:rsidRPr="0067785C" w:rsidRDefault="00245C60" w:rsidP="00245C60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67785C">
        <w:rPr>
          <w:rFonts w:ascii="Calibri" w:hAnsi="Calibri"/>
          <w:sz w:val="22"/>
          <w:szCs w:val="22"/>
        </w:rPr>
        <w:t xml:space="preserve">Tendo em vista que o auto de infração foi lavrado sem nenhum vício de legalidade e que </w:t>
      </w:r>
      <w:r w:rsidR="00FC2BD7">
        <w:rPr>
          <w:rFonts w:ascii="Calibri" w:hAnsi="Calibri"/>
          <w:sz w:val="22"/>
          <w:szCs w:val="22"/>
        </w:rPr>
        <w:t>o mesmo foi suspenso, oportunizando prazo para a regularização do autuado</w:t>
      </w:r>
      <w:r w:rsidRPr="0067785C">
        <w:rPr>
          <w:rFonts w:ascii="Calibri" w:hAnsi="Calibri"/>
          <w:sz w:val="22"/>
          <w:szCs w:val="22"/>
        </w:rPr>
        <w:t xml:space="preserve">, a Comissão de Exercício Profissional </w:t>
      </w:r>
      <w:r w:rsidR="00FC2BD7">
        <w:rPr>
          <w:rFonts w:ascii="Calibri" w:hAnsi="Calibri"/>
          <w:sz w:val="22"/>
          <w:szCs w:val="22"/>
        </w:rPr>
        <w:t>deve</w:t>
      </w:r>
      <w:r w:rsidRPr="0067785C">
        <w:rPr>
          <w:rFonts w:ascii="Calibri" w:hAnsi="Calibri"/>
          <w:sz w:val="22"/>
          <w:szCs w:val="22"/>
        </w:rPr>
        <w:t xml:space="preserve"> manter o auto de infração.</w:t>
      </w:r>
      <w:r w:rsidR="00FC2BD7">
        <w:rPr>
          <w:rFonts w:ascii="Calibri" w:hAnsi="Calibri"/>
          <w:sz w:val="22"/>
          <w:szCs w:val="22"/>
        </w:rPr>
        <w:t xml:space="preserve"> </w:t>
      </w:r>
      <w:r w:rsidRPr="0067785C">
        <w:rPr>
          <w:rFonts w:ascii="Calibri" w:hAnsi="Calibri"/>
          <w:sz w:val="22"/>
          <w:szCs w:val="22"/>
        </w:rPr>
        <w:t xml:space="preserve">No caso em </w:t>
      </w:r>
      <w:r w:rsidR="00FC2BD7">
        <w:rPr>
          <w:rFonts w:ascii="Calibri" w:hAnsi="Calibri"/>
          <w:sz w:val="22"/>
          <w:szCs w:val="22"/>
        </w:rPr>
        <w:t>apreço</w:t>
      </w:r>
      <w:r w:rsidRPr="0067785C">
        <w:rPr>
          <w:rFonts w:ascii="Calibri" w:hAnsi="Calibri"/>
          <w:sz w:val="22"/>
          <w:szCs w:val="22"/>
        </w:rPr>
        <w:t xml:space="preserve">, </w:t>
      </w:r>
      <w:r w:rsidR="00FC2BD7">
        <w:rPr>
          <w:rFonts w:ascii="Calibri" w:hAnsi="Calibri"/>
          <w:sz w:val="22"/>
          <w:szCs w:val="22"/>
        </w:rPr>
        <w:t>mantido o auto de infração por exercício de</w:t>
      </w:r>
      <w:r w:rsidRPr="0067785C">
        <w:rPr>
          <w:rFonts w:ascii="Calibri" w:hAnsi="Calibri"/>
          <w:sz w:val="22"/>
          <w:szCs w:val="22"/>
        </w:rPr>
        <w:t xml:space="preserve"> atividades privativas da </w:t>
      </w:r>
      <w:r w:rsidR="00FC2BD7">
        <w:rPr>
          <w:rFonts w:ascii="Calibri" w:hAnsi="Calibri"/>
          <w:sz w:val="22"/>
          <w:szCs w:val="22"/>
        </w:rPr>
        <w:t>a</w:t>
      </w:r>
      <w:r w:rsidRPr="0067785C">
        <w:rPr>
          <w:rFonts w:ascii="Calibri" w:hAnsi="Calibri"/>
          <w:sz w:val="22"/>
          <w:szCs w:val="22"/>
        </w:rPr>
        <w:t xml:space="preserve">rquitetura e </w:t>
      </w:r>
      <w:r w:rsidR="00FC2BD7">
        <w:rPr>
          <w:rFonts w:ascii="Calibri" w:hAnsi="Calibri"/>
          <w:sz w:val="22"/>
          <w:szCs w:val="22"/>
        </w:rPr>
        <w:t>u</w:t>
      </w:r>
      <w:r w:rsidRPr="0067785C">
        <w:rPr>
          <w:rFonts w:ascii="Calibri" w:hAnsi="Calibri"/>
          <w:sz w:val="22"/>
          <w:szCs w:val="22"/>
        </w:rPr>
        <w:t xml:space="preserve">rbanismo sem registo no CAU/RS, conforme o disposto no art. 35, incisos X, da Resolução nº 22 do CAU/BR. </w:t>
      </w:r>
    </w:p>
    <w:p w:rsidR="00245C60" w:rsidRDefault="00245C60" w:rsidP="00245C60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A07F70" w:rsidRDefault="009C4746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>pel</w:t>
      </w:r>
      <w:r w:rsidR="00FC2BD7">
        <w:rPr>
          <w:rFonts w:ascii="Calibri" w:hAnsi="Calibri"/>
          <w:sz w:val="22"/>
          <w:szCs w:val="22"/>
        </w:rPr>
        <w:t>a manutenção do auto de infração</w:t>
      </w:r>
      <w:r w:rsidR="00842BCC">
        <w:rPr>
          <w:rFonts w:ascii="Calibri" w:hAnsi="Calibri"/>
          <w:sz w:val="22"/>
          <w:szCs w:val="22"/>
        </w:rPr>
        <w:t>.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</w:p>
    <w:p w:rsidR="00B31AF9" w:rsidRDefault="00B1738F" w:rsidP="00252C31">
      <w:pPr>
        <w:jc w:val="center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O</w:t>
      </w:r>
      <w:r w:rsidR="00451AE7">
        <w:rPr>
          <w:rFonts w:ascii="Calibri" w:hAnsi="Calibri"/>
          <w:b/>
          <w:sz w:val="22"/>
          <w:szCs w:val="22"/>
        </w:rPr>
        <w:t>ritz</w:t>
      </w:r>
      <w:proofErr w:type="spellEnd"/>
      <w:r w:rsidR="00451AE7">
        <w:rPr>
          <w:rFonts w:ascii="Calibri" w:hAnsi="Calibri"/>
          <w:b/>
          <w:sz w:val="22"/>
          <w:szCs w:val="22"/>
        </w:rPr>
        <w:t xml:space="preserve"> Adriano Adams de Campos</w:t>
      </w:r>
    </w:p>
    <w:p w:rsidR="00A52313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B1738F">
        <w:rPr>
          <w:rFonts w:ascii="Calibri" w:hAnsi="Calibri"/>
          <w:sz w:val="22"/>
          <w:szCs w:val="22"/>
        </w:rPr>
        <w:t>onselheir</w:t>
      </w:r>
      <w:r w:rsidR="00451AE7">
        <w:rPr>
          <w:rFonts w:ascii="Calibri" w:hAnsi="Calibri"/>
          <w:sz w:val="22"/>
          <w:szCs w:val="22"/>
        </w:rPr>
        <w:t>o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B1738F">
        <w:rPr>
          <w:rFonts w:ascii="Calibri" w:hAnsi="Calibri"/>
          <w:sz w:val="22"/>
          <w:szCs w:val="22"/>
        </w:rPr>
        <w:t>relator</w:t>
      </w:r>
      <w:r w:rsidR="0065092C">
        <w:rPr>
          <w:rFonts w:ascii="Calibri" w:hAnsi="Calibri"/>
          <w:sz w:val="22"/>
          <w:szCs w:val="22"/>
        </w:rPr>
        <w:t xml:space="preserve"> - </w:t>
      </w:r>
      <w:r w:rsidRPr="00860496">
        <w:rPr>
          <w:rFonts w:ascii="Calibri" w:hAnsi="Calibri"/>
          <w:sz w:val="22"/>
          <w:szCs w:val="22"/>
        </w:rPr>
        <w:t>CEP/</w:t>
      </w:r>
      <w:r w:rsidR="00A52313">
        <w:rPr>
          <w:rFonts w:ascii="Calibri" w:hAnsi="Calibri"/>
          <w:sz w:val="22"/>
          <w:szCs w:val="22"/>
        </w:rPr>
        <w:t>CAU/RS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65092C" w:rsidRDefault="0065092C" w:rsidP="00A52313">
      <w:pPr>
        <w:rPr>
          <w:rFonts w:ascii="Calibri" w:hAnsi="Calibri"/>
          <w:sz w:val="22"/>
          <w:szCs w:val="22"/>
        </w:rPr>
      </w:pPr>
    </w:p>
    <w:p w:rsidR="00FC2BD7" w:rsidRDefault="00FC2BD7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747C0">
            <w:rPr>
              <w:rFonts w:ascii="Calibri" w:hAnsi="Calibri"/>
              <w:sz w:val="22"/>
              <w:szCs w:val="22"/>
            </w:rPr>
            <w:t>023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D6EAA">
            <w:rPr>
              <w:rFonts w:ascii="Calibri" w:hAnsi="Calibri"/>
              <w:sz w:val="22"/>
              <w:szCs w:val="22"/>
            </w:rPr>
            <w:t>1000005975/2014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45C60">
            <w:rPr>
              <w:rFonts w:ascii="Calibri" w:hAnsi="Calibri"/>
              <w:sz w:val="22"/>
              <w:szCs w:val="22"/>
            </w:rPr>
            <w:t>Claudio J.C. e Cia Ltda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65092C">
        <w:rPr>
          <w:rFonts w:ascii="Calibri" w:hAnsi="Calibri"/>
          <w:sz w:val="22"/>
          <w:szCs w:val="22"/>
        </w:rPr>
        <w:t>Barakat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451AE7">
        <w:rPr>
          <w:rFonts w:ascii="Calibri" w:hAnsi="Calibri"/>
          <w:sz w:val="22"/>
          <w:szCs w:val="22"/>
        </w:rPr>
        <w:t>Osório Afonso de Queiroz Jr.</w:t>
      </w:r>
      <w:r w:rsidR="0065092C">
        <w:rPr>
          <w:rFonts w:ascii="Calibri" w:hAnsi="Calibri"/>
          <w:sz w:val="22"/>
          <w:szCs w:val="22"/>
        </w:rPr>
        <w:t xml:space="preserve">, </w:t>
      </w:r>
      <w:proofErr w:type="spellStart"/>
      <w:r w:rsidR="0065092C">
        <w:rPr>
          <w:rFonts w:ascii="Calibri" w:hAnsi="Calibri"/>
          <w:sz w:val="22"/>
          <w:szCs w:val="22"/>
        </w:rPr>
        <w:t>Oritz</w:t>
      </w:r>
      <w:proofErr w:type="spellEnd"/>
      <w:r w:rsidR="0065092C">
        <w:rPr>
          <w:rFonts w:ascii="Calibri" w:hAnsi="Calibri"/>
          <w:sz w:val="22"/>
          <w:szCs w:val="22"/>
        </w:rPr>
        <w:t xml:space="preserve"> Adriano Adams de Campos </w:t>
      </w:r>
      <w:r w:rsidR="0095752B">
        <w:rPr>
          <w:rFonts w:ascii="Calibri" w:hAnsi="Calibri"/>
          <w:sz w:val="22"/>
          <w:szCs w:val="22"/>
        </w:rPr>
        <w:t>e</w:t>
      </w:r>
      <w:r w:rsidR="00F10A37">
        <w:rPr>
          <w:rFonts w:ascii="Calibri" w:hAnsi="Calibri"/>
          <w:sz w:val="22"/>
          <w:szCs w:val="22"/>
        </w:rPr>
        <w:t xml:space="preserve"> </w:t>
      </w:r>
      <w:proofErr w:type="spellStart"/>
      <w:r w:rsidR="00B1738F">
        <w:rPr>
          <w:rFonts w:ascii="Calibri" w:hAnsi="Calibri"/>
          <w:sz w:val="22"/>
          <w:szCs w:val="22"/>
        </w:rPr>
        <w:t>E</w:t>
      </w:r>
      <w:r w:rsidR="0065092C">
        <w:rPr>
          <w:rFonts w:ascii="Calibri" w:hAnsi="Calibri"/>
          <w:sz w:val="22"/>
          <w:szCs w:val="22"/>
        </w:rPr>
        <w:t>nio</w:t>
      </w:r>
      <w:proofErr w:type="spellEnd"/>
      <w:r w:rsidR="0065092C">
        <w:rPr>
          <w:rFonts w:ascii="Calibri" w:hAnsi="Calibri"/>
          <w:sz w:val="22"/>
          <w:szCs w:val="22"/>
        </w:rPr>
        <w:t xml:space="preserve"> Von </w:t>
      </w:r>
      <w:proofErr w:type="spellStart"/>
      <w:r w:rsidR="0065092C">
        <w:rPr>
          <w:rFonts w:ascii="Calibri" w:hAnsi="Calibri"/>
          <w:sz w:val="22"/>
          <w:szCs w:val="22"/>
        </w:rPr>
        <w:t>Mar</w:t>
      </w:r>
      <w:r w:rsidR="00B1738F">
        <w:rPr>
          <w:rFonts w:ascii="Calibri" w:hAnsi="Calibri"/>
          <w:sz w:val="22"/>
          <w:szCs w:val="22"/>
        </w:rPr>
        <w:t>é</w:t>
      </w:r>
      <w:r w:rsidR="0065092C">
        <w:rPr>
          <w:rFonts w:ascii="Calibri" w:hAnsi="Calibri"/>
          <w:sz w:val="22"/>
          <w:szCs w:val="22"/>
        </w:rPr>
        <w:t>es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FC2BD7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conselheir</w:t>
      </w:r>
      <w:r w:rsidR="00FC2BD7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FC2BD7">
        <w:rPr>
          <w:rFonts w:ascii="Calibri" w:hAnsi="Calibri"/>
          <w:sz w:val="22"/>
          <w:szCs w:val="22"/>
        </w:rPr>
        <w:t>a</w:t>
      </w:r>
      <w:r w:rsidR="00610AF1">
        <w:rPr>
          <w:rFonts w:ascii="Calibri" w:hAnsi="Calibri"/>
          <w:sz w:val="22"/>
          <w:szCs w:val="22"/>
        </w:rPr>
        <w:t xml:space="preserve"> </w:t>
      </w:r>
      <w:r w:rsidR="00AC17A9">
        <w:rPr>
          <w:rFonts w:ascii="Calibri" w:hAnsi="Calibri"/>
          <w:b/>
          <w:sz w:val="22"/>
          <w:szCs w:val="22"/>
        </w:rPr>
        <w:t>m</w:t>
      </w:r>
      <w:r w:rsidR="00FC2BD7">
        <w:rPr>
          <w:rFonts w:ascii="Calibri" w:hAnsi="Calibri"/>
          <w:b/>
          <w:sz w:val="22"/>
          <w:szCs w:val="22"/>
        </w:rPr>
        <w:t>anutenção do auto de infração</w:t>
      </w:r>
      <w:r w:rsidR="00B31AF9">
        <w:rPr>
          <w:rFonts w:ascii="Calibri" w:hAnsi="Calibri"/>
          <w:b/>
          <w:sz w:val="22"/>
          <w:szCs w:val="22"/>
        </w:rPr>
        <w:t>,</w:t>
      </w:r>
      <w:r w:rsidR="00E305D1">
        <w:rPr>
          <w:rFonts w:ascii="Calibri" w:hAnsi="Calibri"/>
          <w:sz w:val="22"/>
          <w:szCs w:val="22"/>
        </w:rPr>
        <w:t xml:space="preserve"> </w:t>
      </w:r>
      <w:r w:rsidR="00FC2BD7">
        <w:rPr>
          <w:rFonts w:ascii="Calibri" w:hAnsi="Calibri"/>
          <w:sz w:val="22"/>
          <w:szCs w:val="22"/>
        </w:rPr>
        <w:t xml:space="preserve">no valor mínimo, </w:t>
      </w:r>
      <w:r w:rsidR="0065092C">
        <w:rPr>
          <w:rFonts w:ascii="Calibri" w:hAnsi="Calibri"/>
          <w:sz w:val="22"/>
          <w:szCs w:val="22"/>
        </w:rPr>
        <w:t xml:space="preserve">em razão de que a </w:t>
      </w:r>
      <w:r w:rsidR="00FC2BD7">
        <w:rPr>
          <w:rFonts w:ascii="Calibri" w:hAnsi="Calibri"/>
          <w:sz w:val="22"/>
          <w:szCs w:val="22"/>
        </w:rPr>
        <w:t xml:space="preserve">pessoa jurídica autuada não se registrou no CAU/RS.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51AE7">
            <w:rPr>
              <w:rFonts w:ascii="Calibri" w:hAnsi="Calibri"/>
              <w:sz w:val="22"/>
              <w:szCs w:val="22"/>
            </w:rPr>
            <w:t>05 de fevereiro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B3" w:rsidRDefault="00757AB3">
      <w:r>
        <w:separator/>
      </w:r>
    </w:p>
  </w:endnote>
  <w:endnote w:type="continuationSeparator" w:id="0">
    <w:p w:rsidR="00757AB3" w:rsidRDefault="0075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B3" w:rsidRDefault="00757AB3">
      <w:r>
        <w:separator/>
      </w:r>
    </w:p>
  </w:footnote>
  <w:footnote w:type="continuationSeparator" w:id="0">
    <w:p w:rsidR="00757AB3" w:rsidRDefault="00757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3B73F0F"/>
    <w:multiLevelType w:val="hybridMultilevel"/>
    <w:tmpl w:val="C74C3E28"/>
    <w:lvl w:ilvl="0" w:tplc="D56060D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8"/>
  </w:num>
  <w:num w:numId="7">
    <w:abstractNumId w:val="11"/>
  </w:num>
  <w:num w:numId="8">
    <w:abstractNumId w:val="3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9"/>
  </w:num>
  <w:num w:numId="30">
    <w:abstractNumId w:val="37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3"/>
  </w:num>
  <w:num w:numId="36">
    <w:abstractNumId w:val="22"/>
  </w:num>
  <w:num w:numId="37">
    <w:abstractNumId w:val="16"/>
  </w:num>
  <w:num w:numId="38">
    <w:abstractNumId w:val="35"/>
  </w:num>
  <w:num w:numId="39">
    <w:abstractNumId w:val="4"/>
  </w:num>
  <w:num w:numId="40">
    <w:abstractNumId w:val="31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B32AF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6C70"/>
    <w:rsid w:val="00167378"/>
    <w:rsid w:val="001678C4"/>
    <w:rsid w:val="0017059B"/>
    <w:rsid w:val="001747C0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5C60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63A7"/>
    <w:rsid w:val="0028754A"/>
    <w:rsid w:val="00287869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1AE7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C83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7785C"/>
    <w:rsid w:val="006816E1"/>
    <w:rsid w:val="00682142"/>
    <w:rsid w:val="00686F35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C6634"/>
    <w:rsid w:val="006D014F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57AB3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4B99"/>
    <w:rsid w:val="008D5AB8"/>
    <w:rsid w:val="008D5D96"/>
    <w:rsid w:val="008D624A"/>
    <w:rsid w:val="008D6E40"/>
    <w:rsid w:val="008D6EAA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5F16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3544"/>
    <w:rsid w:val="00A13D85"/>
    <w:rsid w:val="00A156A6"/>
    <w:rsid w:val="00A15AE2"/>
    <w:rsid w:val="00A15CE6"/>
    <w:rsid w:val="00A23587"/>
    <w:rsid w:val="00A26508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4EE5"/>
    <w:rsid w:val="00A451FB"/>
    <w:rsid w:val="00A47119"/>
    <w:rsid w:val="00A47842"/>
    <w:rsid w:val="00A52313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A6A36"/>
    <w:rsid w:val="00AB1EC2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8F"/>
    <w:rsid w:val="00B11839"/>
    <w:rsid w:val="00B1738F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E08"/>
    <w:rsid w:val="00BF3F8C"/>
    <w:rsid w:val="00BF4F6A"/>
    <w:rsid w:val="00BF6E9A"/>
    <w:rsid w:val="00BF77C1"/>
    <w:rsid w:val="00C006D2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766F"/>
    <w:rsid w:val="00DC117F"/>
    <w:rsid w:val="00DC30FD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3366"/>
    <w:rsid w:val="00F149D5"/>
    <w:rsid w:val="00F15785"/>
    <w:rsid w:val="00F17A37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2BD7"/>
    <w:rsid w:val="00FC3457"/>
    <w:rsid w:val="00FC36F9"/>
    <w:rsid w:val="00FC4E24"/>
    <w:rsid w:val="00FD0E1C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45C60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45C60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72014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D2106"/>
    <w:rsid w:val="003E3B70"/>
    <w:rsid w:val="00454A91"/>
    <w:rsid w:val="00455C5C"/>
    <w:rsid w:val="004776FF"/>
    <w:rsid w:val="004C5D7A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F4271"/>
    <w:rsid w:val="00B37276"/>
    <w:rsid w:val="00B61375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725EBF-8DA6-4C29-B7F7-3D03E94B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2040</Words>
  <Characters>11386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006</vt:lpstr>
      <vt:lpstr/>
    </vt:vector>
  </TitlesOfParts>
  <Company>Claudio J.C. e Cia Ltda</Company>
  <LinksUpToDate>false</LinksUpToDate>
  <CharactersWithSpaces>13400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023</dc:title>
  <dc:subject>1000005975/2014</dc:subject>
  <dc:creator>Mauro Vieira Maciel</dc:creator>
  <cp:lastModifiedBy>Usuário</cp:lastModifiedBy>
  <cp:revision>7</cp:revision>
  <cp:lastPrinted>2015-01-13T11:52:00Z</cp:lastPrinted>
  <dcterms:created xsi:type="dcterms:W3CDTF">2015-01-20T13:39:00Z</dcterms:created>
  <dcterms:modified xsi:type="dcterms:W3CDTF">2015-02-05T13:22:00Z</dcterms:modified>
</cp:coreProperties>
</file>