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3C" w:rsidRDefault="00E27E3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4D2CDF" w:rsidRPr="00E27E3C" w:rsidTr="008B1940">
        <w:trPr>
          <w:trHeight w:val="399"/>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675B06" w:rsidP="003E5E8E">
            <w:pPr>
              <w:tabs>
                <w:tab w:val="left" w:pos="1418"/>
              </w:tabs>
              <w:rPr>
                <w:rFonts w:ascii="Times New Roman" w:hAnsi="Times New Roman"/>
                <w:sz w:val="22"/>
                <w:szCs w:val="22"/>
              </w:rPr>
            </w:pPr>
            <w:r w:rsidRPr="00EF49D7">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5A29C8" w:rsidP="00275917">
            <w:pPr>
              <w:tabs>
                <w:tab w:val="left" w:pos="1418"/>
              </w:tabs>
              <w:rPr>
                <w:rFonts w:ascii="Times New Roman" w:hAnsi="Times New Roman"/>
                <w:sz w:val="22"/>
                <w:szCs w:val="22"/>
              </w:rPr>
            </w:pPr>
            <w:r w:rsidRPr="005A29C8">
              <w:rPr>
                <w:rFonts w:ascii="Times New Roman" w:hAnsi="Times New Roman"/>
                <w:sz w:val="22"/>
                <w:szCs w:val="22"/>
              </w:rPr>
              <w:t>793444/2018</w:t>
            </w:r>
          </w:p>
        </w:tc>
      </w:tr>
      <w:tr w:rsidR="004D2CDF" w:rsidRPr="00E27E3C" w:rsidTr="003E5E8E">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4D2CDF" w:rsidP="003E5E8E">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5A29C8" w:rsidP="00275917">
            <w:pPr>
              <w:tabs>
                <w:tab w:val="left" w:pos="1418"/>
              </w:tabs>
              <w:rPr>
                <w:rFonts w:ascii="Times New Roman" w:hAnsi="Times New Roman"/>
                <w:sz w:val="22"/>
                <w:szCs w:val="22"/>
              </w:rPr>
            </w:pPr>
            <w:r w:rsidRPr="005A29C8">
              <w:rPr>
                <w:rFonts w:ascii="Times New Roman" w:hAnsi="Times New Roman"/>
                <w:sz w:val="22"/>
                <w:szCs w:val="22"/>
              </w:rPr>
              <w:t>RENATA PEREIRA SILVEIRA MARTINS</w:t>
            </w:r>
          </w:p>
        </w:tc>
      </w:tr>
      <w:tr w:rsidR="004D2CDF" w:rsidRPr="00E27E3C" w:rsidTr="008B1940">
        <w:trPr>
          <w:trHeight w:val="28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4D2CDF" w:rsidP="003E5E8E">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4D2CDF" w:rsidP="005A29C8">
            <w:pPr>
              <w:jc w:val="both"/>
              <w:rPr>
                <w:rFonts w:ascii="Times New Roman" w:hAnsi="Times New Roman"/>
                <w:sz w:val="22"/>
                <w:szCs w:val="22"/>
              </w:rPr>
            </w:pPr>
            <w:r w:rsidRPr="00EF49D7">
              <w:rPr>
                <w:rFonts w:ascii="Times New Roman" w:hAnsi="Times New Roman"/>
                <w:sz w:val="22"/>
                <w:szCs w:val="22"/>
              </w:rPr>
              <w:t xml:space="preserve">REQUERIMENTO DE DIREITO AUTORAL Nº </w:t>
            </w:r>
            <w:r w:rsidR="005A29C8">
              <w:rPr>
                <w:rFonts w:ascii="Times New Roman" w:hAnsi="Times New Roman"/>
                <w:sz w:val="22"/>
                <w:szCs w:val="22"/>
              </w:rPr>
              <w:t>1544</w:t>
            </w:r>
          </w:p>
        </w:tc>
      </w:tr>
      <w:tr w:rsidR="00277843" w:rsidRPr="00E27E3C" w:rsidTr="008B1940">
        <w:trPr>
          <w:trHeight w:val="308"/>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E27E3C" w:rsidRDefault="00277843" w:rsidP="005A29C8">
            <w:pPr>
              <w:tabs>
                <w:tab w:val="left" w:pos="1418"/>
              </w:tabs>
              <w:rPr>
                <w:rFonts w:ascii="Times New Roman" w:hAnsi="Times New Roman"/>
                <w:sz w:val="22"/>
                <w:szCs w:val="22"/>
              </w:rPr>
            </w:pPr>
            <w:r w:rsidRPr="00E27E3C">
              <w:rPr>
                <w:rFonts w:ascii="Times New Roman" w:hAnsi="Times New Roman"/>
                <w:sz w:val="22"/>
                <w:szCs w:val="22"/>
              </w:rPr>
              <w:t xml:space="preserve">CONS. </w:t>
            </w:r>
            <w:r w:rsidR="005A29C8">
              <w:rPr>
                <w:rFonts w:ascii="Times New Roman" w:hAnsi="Times New Roman"/>
                <w:sz w:val="22"/>
                <w:szCs w:val="22"/>
              </w:rPr>
              <w:t>ORITZ ADRIANO ADAMS DE CAMPOS</w:t>
            </w:r>
          </w:p>
        </w:tc>
      </w:tr>
    </w:tbl>
    <w:p w:rsidR="00277843" w:rsidRPr="00E27E3C" w:rsidRDefault="00277843" w:rsidP="00277843">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77843" w:rsidRPr="00E27E3C" w:rsidTr="003E5E8E">
        <w:trPr>
          <w:trHeight w:hRule="exact" w:val="312"/>
        </w:trPr>
        <w:tc>
          <w:tcPr>
            <w:tcW w:w="9356" w:type="dxa"/>
            <w:shd w:val="pct5" w:color="auto" w:fill="auto"/>
            <w:vAlign w:val="center"/>
          </w:tcPr>
          <w:p w:rsidR="00277843" w:rsidRPr="00E27E3C" w:rsidRDefault="00277843" w:rsidP="003E5E8E">
            <w:pPr>
              <w:tabs>
                <w:tab w:val="left" w:pos="0"/>
              </w:tabs>
              <w:jc w:val="center"/>
              <w:rPr>
                <w:rFonts w:ascii="Times New Roman" w:hAnsi="Times New Roman"/>
                <w:sz w:val="22"/>
                <w:szCs w:val="22"/>
              </w:rPr>
            </w:pPr>
            <w:r w:rsidRPr="00E27E3C">
              <w:rPr>
                <w:rFonts w:ascii="Times New Roman" w:hAnsi="Times New Roman"/>
                <w:b/>
                <w:sz w:val="22"/>
                <w:szCs w:val="22"/>
              </w:rPr>
              <w:t>RELATÓRIO E VOTO</w:t>
            </w:r>
          </w:p>
        </w:tc>
      </w:tr>
    </w:tbl>
    <w:p w:rsidR="00277843" w:rsidRPr="00E27E3C" w:rsidRDefault="00277843" w:rsidP="00861EE0">
      <w:pPr>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Pr>
          <w:rFonts w:ascii="Times New Roman" w:hAnsi="Times New Roman"/>
          <w:sz w:val="22"/>
          <w:szCs w:val="22"/>
        </w:rPr>
        <w:t>Trata-se do</w:t>
      </w:r>
      <w:r w:rsidRPr="00EF49D7">
        <w:rPr>
          <w:rFonts w:ascii="Times New Roman" w:hAnsi="Times New Roman"/>
          <w:sz w:val="22"/>
          <w:szCs w:val="22"/>
        </w:rPr>
        <w:t xml:space="preserve"> requerimento de Registro de Direito Autoral </w:t>
      </w:r>
      <w:r>
        <w:rPr>
          <w:rFonts w:ascii="Times New Roman" w:hAnsi="Times New Roman"/>
          <w:sz w:val="22"/>
          <w:szCs w:val="22"/>
        </w:rPr>
        <w:t xml:space="preserve">de </w:t>
      </w:r>
      <w:r w:rsidR="005A29C8">
        <w:rPr>
          <w:rFonts w:ascii="Times New Roman" w:hAnsi="Times New Roman"/>
          <w:sz w:val="22"/>
          <w:szCs w:val="22"/>
        </w:rPr>
        <w:t>p</w:t>
      </w:r>
      <w:r w:rsidR="005A29C8" w:rsidRPr="005A29C8">
        <w:rPr>
          <w:rFonts w:ascii="Times New Roman" w:hAnsi="Times New Roman"/>
          <w:sz w:val="22"/>
          <w:szCs w:val="22"/>
        </w:rPr>
        <w:t xml:space="preserve">rojeto </w:t>
      </w:r>
      <w:r w:rsidR="005A29C8">
        <w:rPr>
          <w:rFonts w:ascii="Times New Roman" w:hAnsi="Times New Roman"/>
          <w:sz w:val="22"/>
          <w:szCs w:val="22"/>
        </w:rPr>
        <w:t>a</w:t>
      </w:r>
      <w:r w:rsidR="005A29C8" w:rsidRPr="005A29C8">
        <w:rPr>
          <w:rFonts w:ascii="Times New Roman" w:hAnsi="Times New Roman"/>
          <w:sz w:val="22"/>
          <w:szCs w:val="22"/>
        </w:rPr>
        <w:t xml:space="preserve">rquitetônico </w:t>
      </w:r>
      <w:r w:rsidR="00CE2DE5">
        <w:rPr>
          <w:rFonts w:ascii="Times New Roman" w:hAnsi="Times New Roman"/>
          <w:sz w:val="22"/>
          <w:szCs w:val="22"/>
        </w:rPr>
        <w:t xml:space="preserve">de </w:t>
      </w:r>
      <w:r w:rsidR="005A29C8">
        <w:rPr>
          <w:rFonts w:ascii="Times New Roman" w:hAnsi="Times New Roman"/>
          <w:sz w:val="22"/>
          <w:szCs w:val="22"/>
        </w:rPr>
        <w:t>e</w:t>
      </w:r>
      <w:r w:rsidR="005A29C8" w:rsidRPr="005A29C8">
        <w:rPr>
          <w:rFonts w:ascii="Times New Roman" w:hAnsi="Times New Roman"/>
          <w:sz w:val="22"/>
          <w:szCs w:val="22"/>
        </w:rPr>
        <w:t xml:space="preserve">dificação </w:t>
      </w:r>
      <w:proofErr w:type="spellStart"/>
      <w:r w:rsidR="005A29C8">
        <w:rPr>
          <w:rFonts w:ascii="Times New Roman" w:hAnsi="Times New Roman"/>
          <w:sz w:val="22"/>
          <w:szCs w:val="22"/>
        </w:rPr>
        <w:t>m</w:t>
      </w:r>
      <w:r w:rsidR="005A29C8" w:rsidRPr="005A29C8">
        <w:rPr>
          <w:rFonts w:ascii="Times New Roman" w:hAnsi="Times New Roman"/>
          <w:sz w:val="22"/>
          <w:szCs w:val="22"/>
        </w:rPr>
        <w:t>ultifamiliar</w:t>
      </w:r>
      <w:proofErr w:type="spellEnd"/>
      <w:r w:rsidR="005A29C8" w:rsidRPr="005A29C8">
        <w:rPr>
          <w:rFonts w:ascii="Times New Roman" w:hAnsi="Times New Roman"/>
          <w:sz w:val="22"/>
          <w:szCs w:val="22"/>
        </w:rPr>
        <w:t xml:space="preserve"> </w:t>
      </w:r>
      <w:r w:rsidR="00CF22A1">
        <w:rPr>
          <w:rFonts w:ascii="Times New Roman" w:hAnsi="Times New Roman"/>
          <w:sz w:val="22"/>
          <w:szCs w:val="22"/>
        </w:rPr>
        <w:t xml:space="preserve">situada à Rua </w:t>
      </w:r>
      <w:proofErr w:type="spellStart"/>
      <w:r w:rsidR="00ED5FB3">
        <w:rPr>
          <w:rFonts w:ascii="Times New Roman" w:hAnsi="Times New Roman"/>
          <w:sz w:val="22"/>
          <w:szCs w:val="22"/>
        </w:rPr>
        <w:t>E</w:t>
      </w:r>
      <w:r w:rsidR="00CF22A1">
        <w:rPr>
          <w:rFonts w:ascii="Times New Roman" w:hAnsi="Times New Roman"/>
          <w:sz w:val="22"/>
          <w:szCs w:val="22"/>
        </w:rPr>
        <w:t>udoro</w:t>
      </w:r>
      <w:proofErr w:type="spellEnd"/>
      <w:r w:rsidR="00ED5FB3">
        <w:rPr>
          <w:rFonts w:ascii="Times New Roman" w:hAnsi="Times New Roman"/>
          <w:sz w:val="22"/>
          <w:szCs w:val="22"/>
        </w:rPr>
        <w:t xml:space="preserve"> </w:t>
      </w:r>
      <w:proofErr w:type="spellStart"/>
      <w:r w:rsidR="00ED5FB3">
        <w:rPr>
          <w:rFonts w:ascii="Times New Roman" w:hAnsi="Times New Roman"/>
          <w:sz w:val="22"/>
          <w:szCs w:val="22"/>
        </w:rPr>
        <w:t>Berlink</w:t>
      </w:r>
      <w:proofErr w:type="spellEnd"/>
      <w:r w:rsidR="00ED5FB3">
        <w:rPr>
          <w:rFonts w:ascii="Times New Roman" w:hAnsi="Times New Roman"/>
          <w:sz w:val="22"/>
          <w:szCs w:val="22"/>
        </w:rPr>
        <w:t>, n° 1051 na cidade de Porto Alegre</w:t>
      </w:r>
      <w:r w:rsidR="00CF22A1">
        <w:rPr>
          <w:rFonts w:ascii="Times New Roman" w:hAnsi="Times New Roman"/>
          <w:sz w:val="22"/>
          <w:szCs w:val="22"/>
        </w:rPr>
        <w:t xml:space="preserve"> </w:t>
      </w:r>
      <w:r>
        <w:rPr>
          <w:rFonts w:ascii="Times New Roman" w:hAnsi="Times New Roman"/>
          <w:sz w:val="22"/>
          <w:szCs w:val="22"/>
        </w:rPr>
        <w:t>d</w:t>
      </w:r>
      <w:r w:rsidR="005A29C8">
        <w:rPr>
          <w:rFonts w:ascii="Times New Roman" w:hAnsi="Times New Roman"/>
          <w:sz w:val="22"/>
          <w:szCs w:val="22"/>
        </w:rPr>
        <w:t>a</w:t>
      </w:r>
      <w:r>
        <w:rPr>
          <w:rFonts w:ascii="Times New Roman" w:hAnsi="Times New Roman"/>
          <w:sz w:val="22"/>
          <w:szCs w:val="22"/>
        </w:rPr>
        <w:t xml:space="preserve"> </w:t>
      </w:r>
      <w:r w:rsidRPr="005C1A2A">
        <w:rPr>
          <w:rFonts w:ascii="Times New Roman" w:hAnsi="Times New Roman"/>
          <w:sz w:val="22"/>
          <w:szCs w:val="22"/>
        </w:rPr>
        <w:t xml:space="preserve">Arq. Urb. </w:t>
      </w:r>
      <w:r w:rsidR="005A29C8" w:rsidRPr="005A29C8">
        <w:rPr>
          <w:rFonts w:ascii="Times New Roman" w:hAnsi="Times New Roman"/>
          <w:sz w:val="22"/>
          <w:szCs w:val="22"/>
        </w:rPr>
        <w:t>Renata Pereira Silveira Martins</w:t>
      </w:r>
      <w:r>
        <w:rPr>
          <w:rFonts w:ascii="Times New Roman" w:hAnsi="Times New Roman"/>
          <w:sz w:val="22"/>
          <w:szCs w:val="22"/>
        </w:rPr>
        <w:t>, CAU nº</w:t>
      </w:r>
      <w:r w:rsidRPr="00EF49D7">
        <w:rPr>
          <w:rFonts w:ascii="Times New Roman" w:hAnsi="Times New Roman"/>
          <w:sz w:val="22"/>
          <w:szCs w:val="22"/>
        </w:rPr>
        <w:t xml:space="preserve"> </w:t>
      </w:r>
      <w:r w:rsidR="005A29C8" w:rsidRPr="005A29C8">
        <w:rPr>
          <w:rFonts w:ascii="Times New Roman" w:hAnsi="Times New Roman"/>
          <w:sz w:val="22"/>
          <w:szCs w:val="22"/>
        </w:rPr>
        <w:t>A74750-5</w:t>
      </w:r>
      <w:r>
        <w:rPr>
          <w:rFonts w:ascii="Times New Roman" w:hAnsi="Times New Roman"/>
          <w:sz w:val="22"/>
          <w:szCs w:val="22"/>
        </w:rPr>
        <w:t xml:space="preserve">, </w:t>
      </w:r>
      <w:r w:rsidR="00834FEA">
        <w:rPr>
          <w:rFonts w:ascii="Times New Roman" w:hAnsi="Times New Roman"/>
          <w:sz w:val="22"/>
          <w:szCs w:val="22"/>
        </w:rPr>
        <w:t xml:space="preserve">protocolado </w:t>
      </w:r>
      <w:r w:rsidRPr="00EF49D7">
        <w:rPr>
          <w:rFonts w:ascii="Times New Roman" w:hAnsi="Times New Roman"/>
          <w:sz w:val="22"/>
          <w:szCs w:val="22"/>
        </w:rPr>
        <w:t xml:space="preserve">em </w:t>
      </w:r>
      <w:r w:rsidR="005A29C8">
        <w:rPr>
          <w:rFonts w:ascii="Times New Roman" w:hAnsi="Times New Roman"/>
          <w:sz w:val="22"/>
          <w:szCs w:val="22"/>
        </w:rPr>
        <w:t>20 de dezembro de 2018</w:t>
      </w:r>
      <w:r>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CE2DE5" w:rsidRDefault="00CC4744" w:rsidP="00CE2DE5">
      <w:pPr>
        <w:tabs>
          <w:tab w:val="left" w:pos="1418"/>
        </w:tabs>
        <w:jc w:val="both"/>
        <w:rPr>
          <w:rFonts w:ascii="Times New Roman" w:hAnsi="Times New Roman"/>
          <w:color w:val="000000"/>
          <w:sz w:val="22"/>
          <w:szCs w:val="22"/>
        </w:rPr>
      </w:pPr>
      <w:r>
        <w:rPr>
          <w:rFonts w:ascii="Times New Roman" w:hAnsi="Times New Roman"/>
          <w:color w:val="000000"/>
          <w:sz w:val="22"/>
          <w:szCs w:val="22"/>
        </w:rPr>
        <w:t>A documentação apresentada consta de</w:t>
      </w:r>
      <w:r w:rsidR="005A29C8">
        <w:rPr>
          <w:rFonts w:ascii="Times New Roman" w:hAnsi="Times New Roman"/>
          <w:color w:val="000000"/>
          <w:sz w:val="22"/>
          <w:szCs w:val="22"/>
        </w:rPr>
        <w:t xml:space="preserve"> 21 pranchas contendo planilha de áreas </w:t>
      </w:r>
      <w:r w:rsidR="00CE2DE5">
        <w:rPr>
          <w:rFonts w:ascii="Times New Roman" w:hAnsi="Times New Roman"/>
          <w:color w:val="000000"/>
          <w:sz w:val="22"/>
          <w:szCs w:val="22"/>
        </w:rPr>
        <w:t xml:space="preserve">requeridas pela prefeitura municipal, </w:t>
      </w:r>
      <w:r w:rsidR="005A29C8">
        <w:rPr>
          <w:rFonts w:ascii="Times New Roman" w:hAnsi="Times New Roman"/>
          <w:color w:val="000000"/>
          <w:sz w:val="22"/>
          <w:szCs w:val="22"/>
        </w:rPr>
        <w:t>plantas baixas, cortes</w:t>
      </w:r>
      <w:r w:rsidR="00CE2DE5">
        <w:rPr>
          <w:rFonts w:ascii="Times New Roman" w:hAnsi="Times New Roman"/>
          <w:color w:val="000000"/>
          <w:sz w:val="22"/>
          <w:szCs w:val="22"/>
        </w:rPr>
        <w:t xml:space="preserve"> e</w:t>
      </w:r>
      <w:r w:rsidR="005A29C8">
        <w:rPr>
          <w:rFonts w:ascii="Times New Roman" w:hAnsi="Times New Roman"/>
          <w:color w:val="000000"/>
          <w:sz w:val="22"/>
          <w:szCs w:val="22"/>
        </w:rPr>
        <w:t xml:space="preserve"> perspectivas</w:t>
      </w:r>
      <w:r w:rsidR="00CE2DE5">
        <w:rPr>
          <w:rFonts w:ascii="Times New Roman" w:hAnsi="Times New Roman"/>
          <w:color w:val="000000"/>
          <w:sz w:val="22"/>
          <w:szCs w:val="22"/>
        </w:rPr>
        <w:t xml:space="preserve"> externas e internas referentes a </w:t>
      </w:r>
      <w:r w:rsidR="00CF22A1">
        <w:rPr>
          <w:rFonts w:ascii="Times New Roman" w:hAnsi="Times New Roman"/>
          <w:color w:val="000000"/>
          <w:sz w:val="22"/>
          <w:szCs w:val="22"/>
        </w:rPr>
        <w:t xml:space="preserve">duas </w:t>
      </w:r>
      <w:r w:rsidR="00CE2DE5">
        <w:rPr>
          <w:rFonts w:ascii="Times New Roman" w:hAnsi="Times New Roman"/>
          <w:color w:val="000000"/>
          <w:sz w:val="22"/>
          <w:szCs w:val="22"/>
        </w:rPr>
        <w:t>propostas</w:t>
      </w:r>
      <w:r w:rsidR="00CF22A1">
        <w:rPr>
          <w:rFonts w:ascii="Times New Roman" w:hAnsi="Times New Roman"/>
          <w:color w:val="000000"/>
          <w:sz w:val="22"/>
          <w:szCs w:val="22"/>
        </w:rPr>
        <w:t xml:space="preserve"> de projeto arquitetônico</w:t>
      </w:r>
      <w:r w:rsidRPr="005A29C8">
        <w:rPr>
          <w:rFonts w:ascii="Times New Roman" w:hAnsi="Times New Roman"/>
          <w:color w:val="000000"/>
          <w:sz w:val="22"/>
          <w:szCs w:val="22"/>
        </w:rPr>
        <w:t>.</w:t>
      </w:r>
    </w:p>
    <w:p w:rsidR="00847754" w:rsidRDefault="00847754" w:rsidP="00CE2DE5">
      <w:pPr>
        <w:tabs>
          <w:tab w:val="left" w:pos="1418"/>
        </w:tabs>
        <w:jc w:val="both"/>
        <w:rPr>
          <w:rFonts w:ascii="Times New Roman" w:hAnsi="Times New Roman"/>
          <w:color w:val="000000"/>
          <w:sz w:val="22"/>
          <w:szCs w:val="22"/>
        </w:rPr>
      </w:pPr>
    </w:p>
    <w:p w:rsidR="00847754" w:rsidRPr="00ED5FB3" w:rsidRDefault="00847754" w:rsidP="00847754">
      <w:pPr>
        <w:tabs>
          <w:tab w:val="left" w:pos="1418"/>
        </w:tabs>
        <w:jc w:val="both"/>
        <w:rPr>
          <w:rFonts w:ascii="Times New Roman" w:hAnsi="Times New Roman"/>
          <w:sz w:val="22"/>
          <w:szCs w:val="22"/>
        </w:rPr>
      </w:pPr>
      <w:r w:rsidRPr="00ED5FB3">
        <w:rPr>
          <w:rFonts w:ascii="Times New Roman" w:hAnsi="Times New Roman"/>
          <w:sz w:val="22"/>
          <w:szCs w:val="22"/>
        </w:rPr>
        <w:t xml:space="preserve">Além </w:t>
      </w:r>
      <w:r w:rsidR="00CF22A1" w:rsidRPr="00ED5FB3">
        <w:rPr>
          <w:rFonts w:ascii="Times New Roman" w:hAnsi="Times New Roman"/>
          <w:sz w:val="22"/>
          <w:szCs w:val="22"/>
        </w:rPr>
        <w:t>d</w:t>
      </w:r>
      <w:r w:rsidR="00ED5FB3" w:rsidRPr="00ED5FB3">
        <w:rPr>
          <w:rFonts w:ascii="Times New Roman" w:hAnsi="Times New Roman"/>
          <w:sz w:val="22"/>
          <w:szCs w:val="22"/>
        </w:rPr>
        <w:t xml:space="preserve">a referida </w:t>
      </w:r>
      <w:r w:rsidR="00ED5FB3" w:rsidRPr="009F178E">
        <w:rPr>
          <w:rFonts w:ascii="Times New Roman" w:hAnsi="Times New Roman"/>
          <w:sz w:val="22"/>
          <w:szCs w:val="22"/>
        </w:rPr>
        <w:t xml:space="preserve">documentação, constam anexos ao presente, o </w:t>
      </w:r>
      <w:r w:rsidRPr="009F178E">
        <w:rPr>
          <w:rFonts w:ascii="Times New Roman" w:hAnsi="Times New Roman"/>
          <w:sz w:val="22"/>
          <w:szCs w:val="22"/>
        </w:rPr>
        <w:t>requerimento feito no SICCAU</w:t>
      </w:r>
      <w:r w:rsidR="00ED5FB3" w:rsidRPr="009F178E">
        <w:rPr>
          <w:rFonts w:ascii="Times New Roman" w:hAnsi="Times New Roman"/>
          <w:sz w:val="22"/>
          <w:szCs w:val="22"/>
        </w:rPr>
        <w:t xml:space="preserve"> (fls. </w:t>
      </w:r>
      <w:r w:rsidR="009F178E" w:rsidRPr="009F178E">
        <w:rPr>
          <w:rFonts w:ascii="Times New Roman" w:hAnsi="Times New Roman"/>
          <w:sz w:val="22"/>
          <w:szCs w:val="22"/>
        </w:rPr>
        <w:t>3/4</w:t>
      </w:r>
      <w:r w:rsidR="00ED5FB3" w:rsidRPr="009F178E">
        <w:rPr>
          <w:rFonts w:ascii="Times New Roman" w:hAnsi="Times New Roman"/>
          <w:sz w:val="22"/>
          <w:szCs w:val="22"/>
        </w:rPr>
        <w:t xml:space="preserve">) e </w:t>
      </w:r>
      <w:r w:rsidR="00CE2DE5" w:rsidRPr="009F178E">
        <w:rPr>
          <w:rFonts w:ascii="Times New Roman" w:hAnsi="Times New Roman"/>
          <w:sz w:val="22"/>
          <w:szCs w:val="22"/>
        </w:rPr>
        <w:t>Termo de Responsabilidade</w:t>
      </w:r>
      <w:r w:rsidR="00ED5FB3" w:rsidRPr="009F178E">
        <w:rPr>
          <w:rFonts w:ascii="Times New Roman" w:hAnsi="Times New Roman"/>
          <w:sz w:val="22"/>
          <w:szCs w:val="22"/>
        </w:rPr>
        <w:t xml:space="preserve"> </w:t>
      </w:r>
      <w:r w:rsidR="009F178E" w:rsidRPr="009F178E">
        <w:rPr>
          <w:rFonts w:ascii="Times New Roman" w:hAnsi="Times New Roman"/>
          <w:sz w:val="22"/>
          <w:szCs w:val="22"/>
        </w:rPr>
        <w:t>(fl</w:t>
      </w:r>
      <w:r w:rsidR="00ED5FB3" w:rsidRPr="009F178E">
        <w:rPr>
          <w:rFonts w:ascii="Times New Roman" w:hAnsi="Times New Roman"/>
          <w:sz w:val="22"/>
          <w:szCs w:val="22"/>
        </w:rPr>
        <w:t xml:space="preserve">. </w:t>
      </w:r>
      <w:r w:rsidR="009F178E" w:rsidRPr="009F178E">
        <w:rPr>
          <w:rFonts w:ascii="Times New Roman" w:hAnsi="Times New Roman"/>
          <w:sz w:val="22"/>
          <w:szCs w:val="22"/>
        </w:rPr>
        <w:t>25</w:t>
      </w:r>
      <w:r w:rsidR="00ED5FB3" w:rsidRPr="009F178E">
        <w:rPr>
          <w:rFonts w:ascii="Times New Roman" w:hAnsi="Times New Roman"/>
          <w:sz w:val="22"/>
          <w:szCs w:val="22"/>
        </w:rPr>
        <w:t>)</w:t>
      </w:r>
      <w:r w:rsidRPr="009F178E">
        <w:rPr>
          <w:rFonts w:ascii="Times New Roman" w:hAnsi="Times New Roman"/>
          <w:sz w:val="22"/>
          <w:szCs w:val="22"/>
        </w:rPr>
        <w:t>.</w:t>
      </w:r>
    </w:p>
    <w:p w:rsidR="00277843" w:rsidRPr="00E27E3C" w:rsidRDefault="00277843" w:rsidP="00277843">
      <w:pPr>
        <w:tabs>
          <w:tab w:val="left" w:pos="1418"/>
        </w:tabs>
        <w:jc w:val="both"/>
        <w:rPr>
          <w:rFonts w:ascii="Times New Roman" w:hAnsi="Times New Roman"/>
          <w:sz w:val="22"/>
          <w:szCs w:val="22"/>
        </w:rPr>
      </w:pPr>
    </w:p>
    <w:p w:rsidR="00277843" w:rsidRPr="000C3DE3" w:rsidRDefault="00277843" w:rsidP="00277843">
      <w:pPr>
        <w:tabs>
          <w:tab w:val="left" w:pos="1418"/>
        </w:tabs>
        <w:jc w:val="both"/>
        <w:rPr>
          <w:rFonts w:ascii="Times New Roman" w:hAnsi="Times New Roman"/>
          <w:b/>
          <w:sz w:val="22"/>
          <w:szCs w:val="22"/>
        </w:rPr>
      </w:pPr>
      <w:r w:rsidRPr="00E27E3C">
        <w:rPr>
          <w:rFonts w:ascii="Times New Roman" w:hAnsi="Times New Roman"/>
          <w:b/>
          <w:sz w:val="22"/>
          <w:szCs w:val="22"/>
        </w:rPr>
        <w:t>FUNDAMENTAÇÃO LEGAL</w:t>
      </w:r>
    </w:p>
    <w:p w:rsidR="00277843" w:rsidRPr="000C3DE3" w:rsidRDefault="00277843" w:rsidP="00277843">
      <w:pPr>
        <w:tabs>
          <w:tab w:val="left" w:pos="1418"/>
        </w:tabs>
        <w:jc w:val="both"/>
        <w:rPr>
          <w:rFonts w:ascii="Times New Roman" w:hAnsi="Times New Roman"/>
          <w:b/>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 xml:space="preserve">A propriedade intelectual é um bem imaterial, fruto da capacidade de criação de novos produtos, processos, obras literárias, artísticas e científicas, símbolos, nomes, imagens e desenhos. Visando assegurar a proteção da propriedade intelectual, no sentido de resguardar sua exploração, surgiu o Direito de Propriedade Intelectual, que garante exclusividade aos seus titulares e abrange dois grandes ramos, dentre eles a Propriedade Industrial e o Direito Autoral. Nas precisas palavras de Eduardo Vieira Manso, direito autoral é: “o conjunto de prerrogativas de ordem patrimonial e de ordem não patrimonial atribuídas ao autor de obra intelectual que, de alguma maneira, satisfaça algum interesse cultural de natureza artística, científica, didática, religiosa, ou de mero </w:t>
      </w:r>
      <w:r>
        <w:rPr>
          <w:rFonts w:ascii="Times New Roman" w:hAnsi="Times New Roman"/>
          <w:sz w:val="22"/>
          <w:szCs w:val="22"/>
        </w:rPr>
        <w:t>entretenimento.</w:t>
      </w:r>
      <w:r w:rsidRPr="00EF49D7">
        <w:rPr>
          <w:rFonts w:ascii="Times New Roman" w:hAnsi="Times New Roman"/>
          <w:sz w:val="22"/>
          <w:szCs w:val="22"/>
        </w:rPr>
        <w:t>” (Fonte: livro, o que é direito autoral? 2ª ed. São Pau</w:t>
      </w:r>
      <w:r>
        <w:rPr>
          <w:rFonts w:ascii="Times New Roman" w:hAnsi="Times New Roman"/>
          <w:sz w:val="22"/>
          <w:szCs w:val="22"/>
        </w:rPr>
        <w:t>lo: Brasiliense, 2002, 99 pp.).</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O principal dispositivo legal que regula os direitos autorais é a Lei nº 9.610/1998 (Lei de Direito Autoral), entendendo-se como direito autoral os direitos de autor e os que lhes são conexos. Fundamentalmente, o Direito Autoral, previsto no artigo 5º, XXVII e XXVIII, “a” e “b”, visa proteger a expressão de ideias, mais precisamente das obras intelectuais reguladas na Lei nº 9.610/1998. Dentre as obras intelectuais sobre as quais recai a proteção autoral dos Arquitetos e Urbanistas estão os projetos, esboços e obras plásticas, nos termos do artigo 7º, X, da Lei nº 9.610</w:t>
      </w:r>
      <w:r>
        <w:rPr>
          <w:rFonts w:ascii="Times New Roman" w:hAnsi="Times New Roman"/>
          <w:sz w:val="22"/>
          <w:szCs w:val="22"/>
        </w:rPr>
        <w:t>/1998. Segue dispositivo legal:</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7º São obras intelectuais protegidas as criações do espírito, expressas por qualquer meio ou fixadas em qualquer suporte, tangível ou intangível, conhecido ou que se invente no futuro, tais como: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X - os projetos, esboços e obras plásticas concernentes à geografia, engenharia, topografia, arquitetura, paisagismo, cenografia e ciência.</w:t>
      </w:r>
    </w:p>
    <w:p w:rsidR="004D2CDF" w:rsidRDefault="004D2CDF" w:rsidP="00277843">
      <w:pPr>
        <w:pStyle w:val="Default"/>
        <w:ind w:left="-11"/>
        <w:jc w:val="both"/>
        <w:rPr>
          <w:rFonts w:ascii="Times New Roman" w:hAnsi="Times New Roman" w:cs="Times New Roman"/>
          <w:color w:val="auto"/>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Ainda, consoante artigo 19º da Lei nº 9.610/1998, em conjunto com o artigo 17º da Lei nº 5.988/1973 (artigo ainda em vigor e referendado pelo artigo 19º da Lei de Direito Autoral) conclui-se que o Conselho de Arquitetura e Urbanismo é o órgão afim para registro de tais obras arquitetônicas</w:t>
      </w:r>
      <w:r>
        <w:rPr>
          <w:rFonts w:ascii="Times New Roman" w:hAnsi="Times New Roman"/>
          <w:sz w:val="22"/>
          <w:szCs w:val="22"/>
        </w:rPr>
        <w:t>.</w:t>
      </w:r>
      <w:r w:rsidRPr="00EF49D7">
        <w:rPr>
          <w:rFonts w:ascii="Times New Roman" w:hAnsi="Times New Roman"/>
          <w:sz w:val="22"/>
          <w:szCs w:val="22"/>
        </w:rPr>
        <w:t xml:space="preserve"> Seguem dispositivos legais:</w:t>
      </w:r>
    </w:p>
    <w:p w:rsidR="004D2CDF" w:rsidRPr="00EF49D7" w:rsidRDefault="004D2CDF" w:rsidP="004D2CDF">
      <w:pPr>
        <w:tabs>
          <w:tab w:val="left" w:pos="1418"/>
        </w:tabs>
        <w:jc w:val="both"/>
        <w:rPr>
          <w:rFonts w:ascii="Times New Roman" w:hAnsi="Times New Roman"/>
          <w:sz w:val="22"/>
          <w:szCs w:val="22"/>
        </w:rPr>
      </w:pPr>
    </w:p>
    <w:p w:rsidR="004D2CDF" w:rsidRPr="00EF49D7" w:rsidRDefault="00105DD4" w:rsidP="004D2CDF">
      <w:pPr>
        <w:tabs>
          <w:tab w:val="left" w:pos="1418"/>
        </w:tabs>
        <w:jc w:val="both"/>
        <w:rPr>
          <w:rFonts w:ascii="Times New Roman" w:hAnsi="Times New Roman"/>
          <w:sz w:val="22"/>
          <w:szCs w:val="22"/>
          <w:u w:val="single"/>
        </w:rPr>
      </w:pPr>
      <w:r>
        <w:rPr>
          <w:rFonts w:ascii="Times New Roman" w:hAnsi="Times New Roman"/>
          <w:sz w:val="22"/>
          <w:szCs w:val="22"/>
          <w:u w:val="single"/>
        </w:rPr>
        <w:t>Lei 9.610/1998</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19. É facultado ao autor registrar a sua obra no órgão público definido no caput e no § 1º do art. 17 da Lei nº 5.988, de 14 de dezembro de </w:t>
      </w:r>
      <w:r>
        <w:rPr>
          <w:rFonts w:ascii="Times New Roman" w:hAnsi="Times New Roman"/>
          <w:i/>
          <w:sz w:val="22"/>
          <w:szCs w:val="22"/>
        </w:rPr>
        <w:t>1973.</w:t>
      </w:r>
      <w:proofErr w:type="gramStart"/>
      <w:r w:rsidRPr="00EF49D7">
        <w:rPr>
          <w:rFonts w:ascii="Times New Roman" w:hAnsi="Times New Roman"/>
          <w:i/>
          <w:sz w:val="22"/>
          <w:szCs w:val="22"/>
        </w:rPr>
        <w:t>”</w:t>
      </w:r>
      <w:proofErr w:type="gramEnd"/>
    </w:p>
    <w:p w:rsidR="00105DD4" w:rsidRPr="00105DD4" w:rsidRDefault="00105DD4"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u w:val="single"/>
        </w:rPr>
      </w:pPr>
      <w:r w:rsidRPr="00EF49D7">
        <w:rPr>
          <w:rFonts w:ascii="Times New Roman" w:hAnsi="Times New Roman"/>
          <w:sz w:val="22"/>
          <w:szCs w:val="22"/>
          <w:u w:val="single"/>
        </w:rPr>
        <w:t>Lei nº 5.988/73</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17. Para segurança de seus direitos, o autor da obra intelectual poderá registrá-la, conforme sua natureza, na Biblioteca Nacional, na Escola de Música, na Escola de Belas Artes da Universidade Federal do Rio de Janeiro, no Instituto Nacional do Cinema, ou no Conselho Federal de Engenharia, Arquitetura e Agronomia.</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 </w:t>
      </w:r>
      <w:proofErr w:type="gramStart"/>
      <w:r w:rsidRPr="00EF49D7">
        <w:rPr>
          <w:rFonts w:ascii="Times New Roman" w:hAnsi="Times New Roman"/>
          <w:i/>
          <w:sz w:val="22"/>
          <w:szCs w:val="22"/>
        </w:rPr>
        <w:t xml:space="preserve">1º Se a obra for de natureza que comporte registro em mais de um desses órgãos, deverá ser registrada naquele com que tiver maior </w:t>
      </w:r>
      <w:r>
        <w:rPr>
          <w:rFonts w:ascii="Times New Roman" w:hAnsi="Times New Roman"/>
          <w:i/>
          <w:sz w:val="22"/>
          <w:szCs w:val="22"/>
        </w:rPr>
        <w:t>afinidade.</w:t>
      </w:r>
      <w:r w:rsidRPr="00EF49D7">
        <w:rPr>
          <w:rFonts w:ascii="Times New Roman" w:hAnsi="Times New Roman"/>
          <w:i/>
          <w:sz w:val="22"/>
          <w:szCs w:val="22"/>
        </w:rPr>
        <w:t>”</w:t>
      </w:r>
      <w:proofErr w:type="gramEnd"/>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destacar que a Resolução n° 67 do CAU/BR dispõe sobre os direitos autorais na Arquitetura e Urbanismo e estabelece normas e condições para o registro de obras intelectuais no Conselho de Arquitetura e Urbanismo. Conforme art. 7° da referida Resolução, para fins de direitos autorais é facultado ao arquiteto e urbanista, brasileiro ou estrangeiro, com registro ativo no CAU/RS registrar neste conselho projeto ou outro trabalho técnico de criação de sua autoria que se enquadre nas atividades, atribuições e campos de atuação da arquitetura e urbanismo, conforme os artigos 2° e 3° da lei 12.378, de 2010, e as resoluções do CAU/BR. Ainda, conforme a Resolução n° 67 do CAU/BR, tem-se os</w:t>
      </w:r>
      <w:r>
        <w:rPr>
          <w:rFonts w:ascii="Times New Roman" w:hAnsi="Times New Roman"/>
          <w:sz w:val="22"/>
          <w:szCs w:val="22"/>
        </w:rPr>
        <w:t xml:space="preserve"> seguintes dispositivos legais:</w:t>
      </w:r>
      <w:r w:rsidRPr="004D2CDF">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8°. O registro deverá ser solicitado pelo Arquiteto e Urbanista por meio de requerimento específico disponível no ambiente profissional do sistema de informação e comunicação do conselho de arquitetura e urbanismo (</w:t>
      </w:r>
      <w:proofErr w:type="spellStart"/>
      <w:r w:rsidRPr="00EF49D7">
        <w:rPr>
          <w:rFonts w:ascii="Times New Roman" w:hAnsi="Times New Roman"/>
          <w:i/>
          <w:sz w:val="22"/>
          <w:szCs w:val="22"/>
        </w:rPr>
        <w:t>siccau</w:t>
      </w:r>
      <w:proofErr w:type="spellEnd"/>
      <w:r w:rsidRPr="00EF49D7">
        <w:rPr>
          <w:rFonts w:ascii="Times New Roman" w:hAnsi="Times New Roman"/>
          <w:i/>
          <w:sz w:val="22"/>
          <w:szCs w:val="22"/>
        </w:rPr>
        <w:t>).</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9° O requerimento constituirá processo administrativo a ser submetido à apreciação da comissão de exercício profissional do Conselho de Arquitetura e Urbanismo da unidade da federação (</w:t>
      </w:r>
      <w:proofErr w:type="spellStart"/>
      <w:r w:rsidRPr="00EF49D7">
        <w:rPr>
          <w:rFonts w:ascii="Times New Roman" w:hAnsi="Times New Roman"/>
          <w:i/>
          <w:sz w:val="22"/>
          <w:szCs w:val="22"/>
        </w:rPr>
        <w:t>cep-cau</w:t>
      </w:r>
      <w:proofErr w:type="spellEnd"/>
      <w:r w:rsidRPr="00EF49D7">
        <w:rPr>
          <w:rFonts w:ascii="Times New Roman" w:hAnsi="Times New Roman"/>
          <w:i/>
          <w:sz w:val="22"/>
          <w:szCs w:val="22"/>
        </w:rPr>
        <w:t>/uf) pertinente, que, após o exame dos autos, deliberará acerca do registro requerido.</w:t>
      </w:r>
    </w:p>
    <w:p w:rsidR="004D2CDF" w:rsidRPr="00EF49D7" w:rsidRDefault="004D2CDF" w:rsidP="004D2CDF">
      <w:pPr>
        <w:tabs>
          <w:tab w:val="left" w:pos="1418"/>
        </w:tabs>
        <w:ind w:left="1418"/>
        <w:jc w:val="both"/>
        <w:rPr>
          <w:rFonts w:ascii="Times New Roman" w:hAnsi="Times New Roman"/>
          <w:sz w:val="22"/>
          <w:szCs w:val="22"/>
        </w:rPr>
      </w:pPr>
      <w:r w:rsidRPr="00EF49D7">
        <w:rPr>
          <w:rFonts w:ascii="Times New Roman" w:hAnsi="Times New Roman"/>
          <w:i/>
          <w:sz w:val="22"/>
          <w:szCs w:val="22"/>
        </w:rPr>
        <w:t>§ 1° a CEP-CAU/UF, quando julgar necessário, poderá efetuar diligências ou requisitar outros documentos para subsidiar sua análise e decisão acerca da matéria.</w:t>
      </w:r>
      <w:r w:rsidRPr="00EF49D7">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Nessa seara, seguem abaixo os seguintes artigos da Resolução 6</w:t>
      </w:r>
      <w:r>
        <w:rPr>
          <w:rFonts w:ascii="Times New Roman" w:hAnsi="Times New Roman"/>
          <w:sz w:val="22"/>
          <w:szCs w:val="22"/>
        </w:rPr>
        <w:t>7, os quais dispõem o seguinte:</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10. Pela análise do processo administrativo será cobrado, a título de expediente, o valor de 2 (duas) vezes a taxa de RRT. Parágrafo único. O pagamento a que se refere o caput deverá ser efetuado no ato do requerimento e independe de deferimento do pleito.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11. O registro deverá ser efetuado com base nas informações do requerente, sendo estas de inteira responsabilidade do mesmo.</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12. Deferido o registro, este será cadastrado no SICCAU com os seguintes dados: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 - número de ordem;</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II - data do registro;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III - identificação do autor ou, se for o caso, dos coautores;</w:t>
      </w:r>
    </w:p>
    <w:p w:rsidR="004D2CDF" w:rsidRPr="00EF49D7" w:rsidRDefault="004D2CDF" w:rsidP="004D2CDF">
      <w:pPr>
        <w:tabs>
          <w:tab w:val="left" w:pos="1418"/>
        </w:tabs>
        <w:ind w:left="1418"/>
        <w:jc w:val="both"/>
        <w:rPr>
          <w:rFonts w:ascii="Times New Roman" w:hAnsi="Times New Roman"/>
          <w:i/>
          <w:sz w:val="22"/>
          <w:szCs w:val="22"/>
        </w:rPr>
      </w:pPr>
      <w:proofErr w:type="gramStart"/>
      <w:r w:rsidRPr="00EF49D7">
        <w:rPr>
          <w:rFonts w:ascii="Times New Roman" w:hAnsi="Times New Roman"/>
          <w:i/>
          <w:sz w:val="22"/>
          <w:szCs w:val="22"/>
        </w:rPr>
        <w:t xml:space="preserve">IV - identificação e descrição da obra intelectual </w:t>
      </w:r>
      <w:r>
        <w:rPr>
          <w:rFonts w:ascii="Times New Roman" w:hAnsi="Times New Roman"/>
          <w:i/>
          <w:sz w:val="22"/>
          <w:szCs w:val="22"/>
        </w:rPr>
        <w:t>registrada.</w:t>
      </w:r>
      <w:r w:rsidRPr="00EF49D7">
        <w:rPr>
          <w:rFonts w:ascii="Times New Roman" w:hAnsi="Times New Roman"/>
          <w:i/>
          <w:sz w:val="22"/>
          <w:szCs w:val="22"/>
        </w:rPr>
        <w:t>”</w:t>
      </w:r>
      <w:proofErr w:type="gramEnd"/>
    </w:p>
    <w:p w:rsidR="00105DD4" w:rsidRDefault="00105DD4"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lastRenderedPageBreak/>
        <w:t>É importante mencionar que o registro da obra intelectual é um ato meramente declaratório, que estabelecerá apenas uma presunção de anterioridade em relação a outros registros com características similares. Ressalta o CAU/RS que, diferente da patente ou registro da Propriedade Industrial, o registro das obras intelectuais não é a exclusiva condição para a proteção autoral, pois o Direito Autoral nasce com a criação da obra intelectual, conforme dispõe a lei 9.610/1988</w:t>
      </w:r>
      <w:r>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b/>
          <w:sz w:val="22"/>
          <w:szCs w:val="22"/>
        </w:rPr>
      </w:pPr>
      <w:r w:rsidRPr="00EF49D7">
        <w:rPr>
          <w:rFonts w:ascii="Times New Roman" w:hAnsi="Times New Roman"/>
          <w:b/>
          <w:sz w:val="22"/>
          <w:szCs w:val="22"/>
        </w:rPr>
        <w:t>VOTO</w:t>
      </w:r>
    </w:p>
    <w:p w:rsidR="004D2CDF" w:rsidRPr="00EF49D7" w:rsidRDefault="004D2CDF" w:rsidP="004D2CDF">
      <w:pPr>
        <w:tabs>
          <w:tab w:val="left" w:pos="1418"/>
        </w:tabs>
        <w:jc w:val="both"/>
        <w:rPr>
          <w:rFonts w:ascii="Times New Roman" w:hAnsi="Times New Roman"/>
          <w:b/>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Em face do exposto, opino pelo deferimento do registro autoral no Conselho de Arquitetura e Urbanismo do Rio Grande do Sul d</w:t>
      </w:r>
      <w:r>
        <w:rPr>
          <w:rFonts w:ascii="Times New Roman" w:hAnsi="Times New Roman"/>
          <w:sz w:val="22"/>
          <w:szCs w:val="22"/>
        </w:rPr>
        <w:t xml:space="preserve">o </w:t>
      </w:r>
      <w:r w:rsidR="00CB55C9" w:rsidRPr="00CB55C9">
        <w:rPr>
          <w:rFonts w:ascii="Times New Roman" w:hAnsi="Times New Roman"/>
          <w:sz w:val="22"/>
          <w:szCs w:val="22"/>
        </w:rPr>
        <w:t xml:space="preserve">projeto arquitetônico de edificação </w:t>
      </w:r>
      <w:proofErr w:type="spellStart"/>
      <w:r w:rsidR="00CB55C9" w:rsidRPr="00CB55C9">
        <w:rPr>
          <w:rFonts w:ascii="Times New Roman" w:hAnsi="Times New Roman"/>
          <w:sz w:val="22"/>
          <w:szCs w:val="22"/>
        </w:rPr>
        <w:t>multifamiliar</w:t>
      </w:r>
      <w:proofErr w:type="spellEnd"/>
      <w:r w:rsidR="00CB55C9" w:rsidRPr="00CB55C9">
        <w:rPr>
          <w:rFonts w:ascii="Times New Roman" w:hAnsi="Times New Roman"/>
          <w:sz w:val="22"/>
          <w:szCs w:val="22"/>
        </w:rPr>
        <w:t xml:space="preserve"> da Arq. Urb. Renata Pereira Silveira Martins</w:t>
      </w:r>
      <w:r>
        <w:rPr>
          <w:rFonts w:ascii="Times New Roman" w:hAnsi="Times New Roman"/>
          <w:sz w:val="22"/>
          <w:szCs w:val="22"/>
        </w:rPr>
        <w:t>.</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frisar que a referida obra apresenta descrição de suas características essenciais, enquadrando-se, ainda, nas atividades, atribuições e campos de atuação da arquitetura e urbanismo, conforme os artigos 2° e 3° da lei 12.378, de 2010, e as resoluções do CAU/BR.</w:t>
      </w:r>
    </w:p>
    <w:p w:rsidR="004D2CDF" w:rsidRPr="00EF49D7" w:rsidRDefault="004D2CDF" w:rsidP="004D2CDF">
      <w:pPr>
        <w:tabs>
          <w:tab w:val="left" w:pos="1418"/>
        </w:tabs>
        <w:jc w:val="both"/>
        <w:rPr>
          <w:rFonts w:ascii="Times New Roman" w:hAnsi="Times New Roman"/>
          <w:sz w:val="22"/>
          <w:szCs w:val="22"/>
        </w:rPr>
      </w:pPr>
    </w:p>
    <w:p w:rsidR="00277843" w:rsidRPr="00E27E3C" w:rsidRDefault="004D2CDF" w:rsidP="004D2CDF">
      <w:pPr>
        <w:tabs>
          <w:tab w:val="left" w:pos="1418"/>
        </w:tabs>
        <w:jc w:val="both"/>
        <w:rPr>
          <w:rFonts w:ascii="Times New Roman" w:hAnsi="Times New Roman"/>
          <w:sz w:val="22"/>
          <w:szCs w:val="22"/>
        </w:rPr>
      </w:pPr>
      <w:r w:rsidRPr="00EF49D7">
        <w:rPr>
          <w:rFonts w:ascii="Times New Roman" w:hAnsi="Times New Roman"/>
          <w:b/>
          <w:sz w:val="22"/>
          <w:szCs w:val="22"/>
        </w:rPr>
        <w:t>É importante mencionar que o registro da obra intelectual é um ato meramente declaratório, que estabelecerá apenas uma presunção de anterioridade em relação a outros registros com características similares</w:t>
      </w:r>
      <w:r>
        <w:rPr>
          <w:rFonts w:ascii="Times New Roman" w:hAnsi="Times New Roman"/>
          <w:b/>
          <w:sz w:val="22"/>
          <w:szCs w:val="22"/>
        </w:rPr>
        <w:t>.</w:t>
      </w:r>
    </w:p>
    <w:p w:rsidR="00277843" w:rsidRDefault="00277843" w:rsidP="00277843">
      <w:pPr>
        <w:tabs>
          <w:tab w:val="left" w:pos="1418"/>
        </w:tabs>
        <w:jc w:val="both"/>
        <w:rPr>
          <w:rFonts w:ascii="Times New Roman" w:hAnsi="Times New Roman"/>
          <w:sz w:val="22"/>
          <w:szCs w:val="22"/>
        </w:rPr>
      </w:pPr>
    </w:p>
    <w:p w:rsidR="004D2CDF" w:rsidRPr="00E27E3C" w:rsidRDefault="004D2CDF" w:rsidP="00277843">
      <w:pPr>
        <w:tabs>
          <w:tab w:val="left" w:pos="1418"/>
        </w:tabs>
        <w:jc w:val="both"/>
        <w:rPr>
          <w:rFonts w:ascii="Times New Roman" w:hAnsi="Times New Roman"/>
          <w:sz w:val="22"/>
          <w:szCs w:val="22"/>
        </w:rPr>
      </w:pPr>
    </w:p>
    <w:p w:rsidR="003902BE" w:rsidRPr="00E27E3C" w:rsidRDefault="003902BE" w:rsidP="003902BE">
      <w:pPr>
        <w:tabs>
          <w:tab w:val="left" w:pos="1418"/>
        </w:tabs>
        <w:jc w:val="center"/>
        <w:rPr>
          <w:rFonts w:ascii="Times New Roman" w:hAnsi="Times New Roman"/>
          <w:sz w:val="22"/>
          <w:szCs w:val="22"/>
        </w:rPr>
      </w:pPr>
      <w:r w:rsidRPr="00E27E3C">
        <w:rPr>
          <w:rFonts w:ascii="Times New Roman" w:hAnsi="Times New Roman"/>
          <w:sz w:val="22"/>
          <w:szCs w:val="22"/>
        </w:rPr>
        <w:t xml:space="preserve">Porto Alegre – RS, </w:t>
      </w:r>
      <w:r w:rsidR="00CE2DE5">
        <w:rPr>
          <w:rFonts w:ascii="Times New Roman" w:hAnsi="Times New Roman"/>
          <w:sz w:val="22"/>
          <w:szCs w:val="22"/>
        </w:rPr>
        <w:t>31 de janeiro de 2019</w:t>
      </w:r>
      <w:r w:rsidRPr="00E27E3C">
        <w:rPr>
          <w:rFonts w:ascii="Times New Roman" w:hAnsi="Times New Roman"/>
          <w:sz w:val="22"/>
          <w:szCs w:val="22"/>
        </w:rPr>
        <w:t>.</w:t>
      </w:r>
    </w:p>
    <w:p w:rsidR="003902BE" w:rsidRPr="00E27E3C" w:rsidRDefault="003902BE" w:rsidP="003902BE">
      <w:pPr>
        <w:tabs>
          <w:tab w:val="left" w:pos="1418"/>
        </w:tabs>
        <w:jc w:val="center"/>
        <w:rPr>
          <w:rFonts w:ascii="Times New Roman" w:hAnsi="Times New Roman"/>
          <w:sz w:val="22"/>
          <w:szCs w:val="22"/>
        </w:rPr>
      </w:pPr>
    </w:p>
    <w:p w:rsidR="003902BE" w:rsidRDefault="003902BE" w:rsidP="003902BE">
      <w:pPr>
        <w:tabs>
          <w:tab w:val="left" w:pos="1418"/>
        </w:tabs>
        <w:jc w:val="center"/>
        <w:rPr>
          <w:rFonts w:ascii="Times New Roman" w:hAnsi="Times New Roman"/>
          <w:sz w:val="22"/>
          <w:szCs w:val="22"/>
        </w:rPr>
      </w:pPr>
    </w:p>
    <w:p w:rsidR="003902BE" w:rsidRPr="00E27E3C" w:rsidRDefault="003902BE" w:rsidP="003902BE">
      <w:pPr>
        <w:tabs>
          <w:tab w:val="left" w:pos="1418"/>
        </w:tabs>
        <w:jc w:val="center"/>
        <w:rPr>
          <w:rFonts w:ascii="Times New Roman" w:hAnsi="Times New Roman"/>
          <w:sz w:val="22"/>
          <w:szCs w:val="22"/>
        </w:rPr>
      </w:pPr>
    </w:p>
    <w:p w:rsidR="003902BE" w:rsidRDefault="003902BE" w:rsidP="003902BE">
      <w:pPr>
        <w:tabs>
          <w:tab w:val="left" w:pos="1418"/>
        </w:tabs>
        <w:spacing w:after="120"/>
        <w:jc w:val="center"/>
        <w:rPr>
          <w:rFonts w:ascii="Times New Roman" w:hAnsi="Times New Roman"/>
          <w:sz w:val="22"/>
          <w:szCs w:val="22"/>
        </w:rPr>
      </w:pPr>
      <w:r>
        <w:rPr>
          <w:rFonts w:ascii="Times New Roman" w:hAnsi="Times New Roman"/>
          <w:sz w:val="22"/>
          <w:szCs w:val="22"/>
        </w:rPr>
        <w:fldChar w:fldCharType="begin">
          <w:ffData>
            <w:name w:val="Texto5"/>
            <w:enabled/>
            <w:calcOnExit w:val="0"/>
            <w:textInput>
              <w:default w:val="________________________"/>
            </w:textInput>
          </w:ffData>
        </w:fldChar>
      </w:r>
      <w:bookmarkStart w:id="0" w:name="Texto5"/>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________________________</w:t>
      </w:r>
      <w:r>
        <w:rPr>
          <w:rFonts w:ascii="Times New Roman" w:hAnsi="Times New Roman"/>
          <w:sz w:val="22"/>
          <w:szCs w:val="22"/>
        </w:rPr>
        <w:fldChar w:fldCharType="end"/>
      </w:r>
      <w:bookmarkEnd w:id="0"/>
    </w:p>
    <w:p w:rsidR="00CE2DE5" w:rsidRDefault="00CE2DE5" w:rsidP="003902BE">
      <w:pPr>
        <w:tabs>
          <w:tab w:val="left" w:pos="1418"/>
        </w:tabs>
        <w:jc w:val="center"/>
        <w:rPr>
          <w:rFonts w:ascii="Times New Roman" w:hAnsi="Times New Roman"/>
          <w:sz w:val="22"/>
          <w:szCs w:val="22"/>
        </w:rPr>
      </w:pPr>
      <w:r>
        <w:rPr>
          <w:rFonts w:ascii="Times New Roman" w:hAnsi="Times New Roman"/>
          <w:sz w:val="22"/>
          <w:szCs w:val="22"/>
        </w:rPr>
        <w:t>Oritz Adriano Adams de Campos</w:t>
      </w:r>
    </w:p>
    <w:p w:rsidR="004D2CDF" w:rsidRDefault="003902BE" w:rsidP="003902BE">
      <w:pPr>
        <w:tabs>
          <w:tab w:val="left" w:pos="1418"/>
        </w:tabs>
        <w:jc w:val="center"/>
        <w:rPr>
          <w:rFonts w:ascii="Times New Roman" w:hAnsi="Times New Roman"/>
          <w:sz w:val="22"/>
          <w:szCs w:val="22"/>
        </w:rPr>
      </w:pPr>
      <w:proofErr w:type="gramStart"/>
      <w:r w:rsidRPr="00E27E3C">
        <w:rPr>
          <w:rFonts w:ascii="Times New Roman" w:hAnsi="Times New Roman"/>
          <w:sz w:val="22"/>
          <w:szCs w:val="22"/>
        </w:rPr>
        <w:t>Conselheiro(</w:t>
      </w:r>
      <w:proofErr w:type="gramEnd"/>
      <w:r w:rsidRPr="00E27E3C">
        <w:rPr>
          <w:rFonts w:ascii="Times New Roman" w:hAnsi="Times New Roman"/>
          <w:sz w:val="22"/>
          <w:szCs w:val="22"/>
        </w:rPr>
        <w:t>a) Relator(a)</w:t>
      </w:r>
      <w:r w:rsidR="004D2CDF">
        <w:rPr>
          <w:rFonts w:ascii="Times New Roman" w:hAnsi="Times New Roman"/>
          <w:sz w:val="22"/>
          <w:szCs w:val="22"/>
        </w:rPr>
        <w:br w:type="page"/>
      </w:r>
    </w:p>
    <w:p w:rsidR="00277843" w:rsidRPr="00E27E3C" w:rsidRDefault="00277843" w:rsidP="00861EE0">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CE2DE5" w:rsidRPr="00E27E3C" w:rsidTr="007B4928">
        <w:trPr>
          <w:trHeight w:val="427"/>
        </w:trPr>
        <w:tc>
          <w:tcPr>
            <w:tcW w:w="1720" w:type="dxa"/>
            <w:tcBorders>
              <w:top w:val="single" w:sz="12" w:space="0" w:color="808080"/>
              <w:left w:val="nil"/>
              <w:bottom w:val="single" w:sz="12" w:space="0" w:color="808080"/>
              <w:right w:val="single" w:sz="12" w:space="0" w:color="808080"/>
            </w:tcBorders>
            <w:shd w:val="pct5" w:color="auto" w:fill="auto"/>
            <w:vAlign w:val="center"/>
          </w:tcPr>
          <w:p w:rsidR="00CE2DE5" w:rsidRPr="00E27E3C" w:rsidRDefault="00CE2DE5" w:rsidP="003E5E8E">
            <w:pPr>
              <w:tabs>
                <w:tab w:val="left" w:pos="1418"/>
              </w:tabs>
              <w:rPr>
                <w:rFonts w:ascii="Times New Roman" w:hAnsi="Times New Roman"/>
                <w:sz w:val="22"/>
                <w:szCs w:val="22"/>
              </w:rPr>
            </w:pPr>
            <w:r w:rsidRPr="00EF49D7">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CE2DE5" w:rsidRPr="00EF49D7" w:rsidRDefault="00CE2DE5" w:rsidP="00FB4F77">
            <w:pPr>
              <w:tabs>
                <w:tab w:val="left" w:pos="1418"/>
              </w:tabs>
              <w:rPr>
                <w:rFonts w:ascii="Times New Roman" w:hAnsi="Times New Roman"/>
                <w:sz w:val="22"/>
                <w:szCs w:val="22"/>
              </w:rPr>
            </w:pPr>
            <w:r w:rsidRPr="005A29C8">
              <w:rPr>
                <w:rFonts w:ascii="Times New Roman" w:hAnsi="Times New Roman"/>
                <w:sz w:val="22"/>
                <w:szCs w:val="22"/>
              </w:rPr>
              <w:t>793444/2018</w:t>
            </w:r>
          </w:p>
        </w:tc>
      </w:tr>
      <w:tr w:rsidR="00CE2DE5" w:rsidRPr="00E27E3C" w:rsidTr="003E5E8E">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CE2DE5" w:rsidRPr="00E27E3C" w:rsidRDefault="00CE2DE5" w:rsidP="003E5E8E">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CE2DE5" w:rsidRPr="00EF49D7" w:rsidRDefault="00CE2DE5" w:rsidP="00FB4F77">
            <w:pPr>
              <w:tabs>
                <w:tab w:val="left" w:pos="1418"/>
              </w:tabs>
              <w:rPr>
                <w:rFonts w:ascii="Times New Roman" w:hAnsi="Times New Roman"/>
                <w:sz w:val="22"/>
                <w:szCs w:val="22"/>
              </w:rPr>
            </w:pPr>
            <w:r w:rsidRPr="005A29C8">
              <w:rPr>
                <w:rFonts w:ascii="Times New Roman" w:hAnsi="Times New Roman"/>
                <w:sz w:val="22"/>
                <w:szCs w:val="22"/>
              </w:rPr>
              <w:t>RENATA PEREIRA SILVEIRA MARTINS</w:t>
            </w:r>
          </w:p>
        </w:tc>
      </w:tr>
      <w:tr w:rsidR="00CE2DE5" w:rsidRPr="00E27E3C" w:rsidTr="007B4928">
        <w:trPr>
          <w:trHeight w:val="427"/>
        </w:trPr>
        <w:tc>
          <w:tcPr>
            <w:tcW w:w="1720" w:type="dxa"/>
            <w:tcBorders>
              <w:top w:val="single" w:sz="12" w:space="0" w:color="808080"/>
              <w:left w:val="nil"/>
              <w:bottom w:val="single" w:sz="12" w:space="0" w:color="808080"/>
              <w:right w:val="single" w:sz="12" w:space="0" w:color="808080"/>
            </w:tcBorders>
            <w:shd w:val="pct5" w:color="auto" w:fill="auto"/>
            <w:vAlign w:val="center"/>
          </w:tcPr>
          <w:p w:rsidR="00CE2DE5" w:rsidRPr="00E27E3C" w:rsidRDefault="00CE2DE5" w:rsidP="003E5E8E">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CE2DE5" w:rsidRPr="00EF49D7" w:rsidRDefault="00CE2DE5" w:rsidP="00FB4F77">
            <w:pPr>
              <w:jc w:val="both"/>
              <w:rPr>
                <w:rFonts w:ascii="Times New Roman" w:hAnsi="Times New Roman"/>
                <w:sz w:val="22"/>
                <w:szCs w:val="22"/>
              </w:rPr>
            </w:pPr>
            <w:r w:rsidRPr="00EF49D7">
              <w:rPr>
                <w:rFonts w:ascii="Times New Roman" w:hAnsi="Times New Roman"/>
                <w:sz w:val="22"/>
                <w:szCs w:val="22"/>
              </w:rPr>
              <w:t xml:space="preserve">REQUERIMENTO DE DIREITO AUTORAL Nº </w:t>
            </w:r>
            <w:r>
              <w:rPr>
                <w:rFonts w:ascii="Times New Roman" w:hAnsi="Times New Roman"/>
                <w:sz w:val="22"/>
                <w:szCs w:val="22"/>
              </w:rPr>
              <w:t>1544</w:t>
            </w:r>
          </w:p>
        </w:tc>
      </w:tr>
      <w:tr w:rsidR="00277843" w:rsidRPr="00E27E3C" w:rsidTr="007B4928">
        <w:trPr>
          <w:trHeight w:val="364"/>
        </w:trPr>
        <w:tc>
          <w:tcPr>
            <w:tcW w:w="9356" w:type="dxa"/>
            <w:gridSpan w:val="2"/>
            <w:tcBorders>
              <w:top w:val="single" w:sz="18" w:space="0" w:color="808080"/>
              <w:left w:val="nil"/>
              <w:bottom w:val="single" w:sz="12" w:space="0" w:color="808080"/>
              <w:right w:val="nil"/>
            </w:tcBorders>
            <w:shd w:val="pct5" w:color="auto" w:fill="auto"/>
            <w:vAlign w:val="center"/>
          </w:tcPr>
          <w:p w:rsidR="00277843" w:rsidRPr="00E27E3C" w:rsidRDefault="00277843" w:rsidP="00F803C0">
            <w:pPr>
              <w:tabs>
                <w:tab w:val="left" w:pos="1418"/>
              </w:tabs>
              <w:jc w:val="center"/>
              <w:rPr>
                <w:rFonts w:ascii="Times New Roman" w:hAnsi="Times New Roman"/>
                <w:sz w:val="22"/>
                <w:szCs w:val="22"/>
              </w:rPr>
            </w:pPr>
            <w:r w:rsidRPr="00E27E3C">
              <w:rPr>
                <w:rFonts w:ascii="Times New Roman" w:hAnsi="Times New Roman"/>
                <w:b/>
                <w:sz w:val="22"/>
                <w:szCs w:val="22"/>
              </w:rPr>
              <w:t xml:space="preserve">DELIBERAÇÃO Nº </w:t>
            </w:r>
            <w:r w:rsidR="00F803C0">
              <w:rPr>
                <w:rFonts w:ascii="Times New Roman" w:hAnsi="Times New Roman"/>
                <w:b/>
                <w:sz w:val="22"/>
                <w:szCs w:val="22"/>
              </w:rPr>
              <w:t>002</w:t>
            </w:r>
            <w:r w:rsidR="00692289">
              <w:rPr>
                <w:rFonts w:ascii="Times New Roman" w:hAnsi="Times New Roman"/>
                <w:b/>
                <w:sz w:val="22"/>
                <w:szCs w:val="22"/>
              </w:rPr>
              <w:t>/201</w:t>
            </w:r>
            <w:r w:rsidR="00F803C0">
              <w:rPr>
                <w:rFonts w:ascii="Times New Roman" w:hAnsi="Times New Roman"/>
                <w:b/>
                <w:sz w:val="22"/>
                <w:szCs w:val="22"/>
              </w:rPr>
              <w:t>9</w:t>
            </w:r>
            <w:r w:rsidRPr="00E27E3C">
              <w:rPr>
                <w:rFonts w:ascii="Times New Roman" w:hAnsi="Times New Roman"/>
                <w:b/>
                <w:sz w:val="22"/>
                <w:szCs w:val="22"/>
              </w:rPr>
              <w:t xml:space="preserve"> – CEP-CAU/RS</w:t>
            </w:r>
          </w:p>
        </w:tc>
      </w:tr>
    </w:tbl>
    <w:p w:rsidR="00277843" w:rsidRPr="007B4928" w:rsidRDefault="00277843" w:rsidP="00861EE0">
      <w:pPr>
        <w:rPr>
          <w:rFonts w:ascii="Times New Roman" w:hAnsi="Times New Roman"/>
          <w:sz w:val="22"/>
          <w:szCs w:val="22"/>
        </w:rPr>
      </w:pPr>
    </w:p>
    <w:p w:rsidR="00277843" w:rsidRDefault="00277843" w:rsidP="00277843">
      <w:pPr>
        <w:tabs>
          <w:tab w:val="left" w:pos="1418"/>
        </w:tabs>
        <w:jc w:val="both"/>
        <w:rPr>
          <w:rFonts w:ascii="Times New Roman" w:hAnsi="Times New Roman"/>
          <w:sz w:val="22"/>
          <w:szCs w:val="22"/>
        </w:rPr>
      </w:pPr>
      <w:r w:rsidRPr="007B4928">
        <w:rPr>
          <w:rFonts w:ascii="Times New Roman" w:hAnsi="Times New Roman"/>
          <w:sz w:val="22"/>
          <w:szCs w:val="22"/>
        </w:rPr>
        <w:t xml:space="preserve">A COMISSÃO DE EXERCÍCIO PROFISSIONAL – CEP-CAU/RS, reunida extraordinariamente em Porto Alegre - RS, na sede do CAU/RS, no dia </w:t>
      </w:r>
      <w:r w:rsidR="000E6BD1">
        <w:rPr>
          <w:rFonts w:ascii="Times New Roman" w:hAnsi="Times New Roman"/>
          <w:sz w:val="22"/>
          <w:szCs w:val="22"/>
        </w:rPr>
        <w:t xml:space="preserve">07 de fevereiro </w:t>
      </w:r>
      <w:r w:rsidR="00CE2DE5">
        <w:rPr>
          <w:rFonts w:ascii="Times New Roman" w:hAnsi="Times New Roman"/>
          <w:sz w:val="22"/>
          <w:szCs w:val="22"/>
        </w:rPr>
        <w:t>de 2019</w:t>
      </w:r>
      <w:r w:rsidRPr="007B4928">
        <w:rPr>
          <w:rFonts w:ascii="Times New Roman" w:hAnsi="Times New Roman"/>
          <w:sz w:val="22"/>
          <w:szCs w:val="22"/>
        </w:rPr>
        <w:t>, no uso das competências que lhe conferem o inciso VI</w:t>
      </w:r>
      <w:r w:rsidR="00AC678F">
        <w:rPr>
          <w:rFonts w:ascii="Times New Roman" w:hAnsi="Times New Roman"/>
          <w:sz w:val="22"/>
          <w:szCs w:val="22"/>
        </w:rPr>
        <w:t>II</w:t>
      </w:r>
      <w:r w:rsidRPr="007B4928">
        <w:rPr>
          <w:rFonts w:ascii="Times New Roman" w:hAnsi="Times New Roman"/>
          <w:sz w:val="22"/>
          <w:szCs w:val="22"/>
        </w:rPr>
        <w:t xml:space="preserve"> do art. 95 do Regimento Interno do CAU/RS, após </w:t>
      </w:r>
      <w:r w:rsidR="00FB7D71">
        <w:rPr>
          <w:rFonts w:ascii="Times New Roman" w:hAnsi="Times New Roman"/>
          <w:sz w:val="22"/>
          <w:szCs w:val="22"/>
        </w:rPr>
        <w:t>análise do assunto em epígrafe;</w:t>
      </w:r>
    </w:p>
    <w:p w:rsidR="00FB7D71" w:rsidRPr="007B4928" w:rsidRDefault="00FB7D71" w:rsidP="00277843">
      <w:pPr>
        <w:tabs>
          <w:tab w:val="left" w:pos="1418"/>
        </w:tabs>
        <w:jc w:val="both"/>
        <w:rPr>
          <w:rFonts w:ascii="Times New Roman" w:hAnsi="Times New Roman"/>
          <w:sz w:val="22"/>
          <w:szCs w:val="22"/>
        </w:rPr>
      </w:pPr>
    </w:p>
    <w:p w:rsidR="00277843" w:rsidRPr="007B4928" w:rsidRDefault="00277843" w:rsidP="00277843">
      <w:pPr>
        <w:tabs>
          <w:tab w:val="left" w:pos="1418"/>
        </w:tabs>
        <w:jc w:val="both"/>
        <w:rPr>
          <w:rFonts w:ascii="Times New Roman" w:hAnsi="Times New Roman"/>
          <w:b/>
          <w:sz w:val="22"/>
          <w:szCs w:val="22"/>
        </w:rPr>
      </w:pPr>
      <w:r w:rsidRPr="007B4928">
        <w:rPr>
          <w:rFonts w:ascii="Times New Roman" w:hAnsi="Times New Roman"/>
          <w:b/>
          <w:sz w:val="22"/>
          <w:szCs w:val="22"/>
        </w:rPr>
        <w:t>DELIBEROU:</w:t>
      </w:r>
    </w:p>
    <w:p w:rsidR="00277843" w:rsidRPr="007B4928" w:rsidRDefault="00277843" w:rsidP="00277843">
      <w:pPr>
        <w:tabs>
          <w:tab w:val="left" w:pos="1418"/>
        </w:tabs>
        <w:jc w:val="both"/>
        <w:rPr>
          <w:rFonts w:ascii="Times New Roman" w:hAnsi="Times New Roman"/>
          <w:sz w:val="18"/>
          <w:szCs w:val="18"/>
        </w:rPr>
      </w:pPr>
    </w:p>
    <w:p w:rsidR="00277843" w:rsidRPr="007B4928" w:rsidRDefault="00277843" w:rsidP="00277843">
      <w:pPr>
        <w:jc w:val="both"/>
        <w:rPr>
          <w:rFonts w:ascii="Times New Roman" w:hAnsi="Times New Roman"/>
          <w:sz w:val="22"/>
          <w:szCs w:val="22"/>
        </w:rPr>
      </w:pPr>
      <w:r w:rsidRPr="007B4928">
        <w:rPr>
          <w:rFonts w:ascii="Times New Roman" w:hAnsi="Times New Roman"/>
          <w:sz w:val="22"/>
          <w:szCs w:val="22"/>
        </w:rPr>
        <w:t xml:space="preserve">1 – Por aprovar, unanimemente, o voto </w:t>
      </w:r>
      <w:proofErr w:type="gramStart"/>
      <w:r w:rsidRPr="007B4928">
        <w:rPr>
          <w:rFonts w:ascii="Times New Roman" w:hAnsi="Times New Roman"/>
          <w:sz w:val="22"/>
          <w:szCs w:val="22"/>
        </w:rPr>
        <w:t>do</w:t>
      </w:r>
      <w:r w:rsidR="00105DD4">
        <w:rPr>
          <w:rFonts w:ascii="Times New Roman" w:hAnsi="Times New Roman"/>
          <w:sz w:val="22"/>
          <w:szCs w:val="22"/>
        </w:rPr>
        <w:t>(</w:t>
      </w:r>
      <w:proofErr w:type="gramEnd"/>
      <w:r w:rsidR="00105DD4">
        <w:rPr>
          <w:rFonts w:ascii="Times New Roman" w:hAnsi="Times New Roman"/>
          <w:sz w:val="22"/>
          <w:szCs w:val="22"/>
        </w:rPr>
        <w:t>a)</w:t>
      </w:r>
      <w:r w:rsidRPr="007B4928">
        <w:rPr>
          <w:rFonts w:ascii="Times New Roman" w:hAnsi="Times New Roman"/>
          <w:sz w:val="22"/>
          <w:szCs w:val="22"/>
        </w:rPr>
        <w:t xml:space="preserve"> Conselheiro</w:t>
      </w:r>
      <w:r w:rsidR="00105DD4">
        <w:rPr>
          <w:rFonts w:ascii="Times New Roman" w:hAnsi="Times New Roman"/>
          <w:sz w:val="22"/>
          <w:szCs w:val="22"/>
        </w:rPr>
        <w:t>(a)</w:t>
      </w:r>
      <w:r w:rsidRPr="007B4928">
        <w:rPr>
          <w:rFonts w:ascii="Times New Roman" w:hAnsi="Times New Roman"/>
          <w:sz w:val="22"/>
          <w:szCs w:val="22"/>
        </w:rPr>
        <w:t xml:space="preserve"> Relator</w:t>
      </w:r>
      <w:r w:rsidR="00105DD4">
        <w:rPr>
          <w:rFonts w:ascii="Times New Roman" w:hAnsi="Times New Roman"/>
          <w:sz w:val="22"/>
          <w:szCs w:val="22"/>
        </w:rPr>
        <w:t xml:space="preserve">(a), decidindo </w:t>
      </w:r>
      <w:r w:rsidR="00105DD4" w:rsidRPr="00EF49D7">
        <w:rPr>
          <w:rFonts w:ascii="Times New Roman" w:hAnsi="Times New Roman"/>
          <w:sz w:val="22"/>
          <w:szCs w:val="22"/>
        </w:rPr>
        <w:t xml:space="preserve">pelo deferimento do Registro de Direito Autoral registrado sob o número </w:t>
      </w:r>
      <w:r w:rsidR="004B15C6">
        <w:rPr>
          <w:rFonts w:ascii="Times New Roman" w:hAnsi="Times New Roman"/>
          <w:sz w:val="22"/>
          <w:szCs w:val="22"/>
        </w:rPr>
        <w:t>1544</w:t>
      </w:r>
      <w:r w:rsidR="00105DD4" w:rsidRPr="00EF49D7">
        <w:rPr>
          <w:rFonts w:ascii="Times New Roman" w:hAnsi="Times New Roman"/>
          <w:sz w:val="22"/>
          <w:szCs w:val="22"/>
        </w:rPr>
        <w:t>, requerido pel</w:t>
      </w:r>
      <w:r w:rsidR="004B15C6">
        <w:rPr>
          <w:rFonts w:ascii="Times New Roman" w:hAnsi="Times New Roman"/>
          <w:sz w:val="22"/>
          <w:szCs w:val="22"/>
        </w:rPr>
        <w:t>a</w:t>
      </w:r>
      <w:r w:rsidR="00105DD4">
        <w:rPr>
          <w:rFonts w:ascii="Times New Roman" w:hAnsi="Times New Roman"/>
          <w:sz w:val="22"/>
          <w:szCs w:val="22"/>
        </w:rPr>
        <w:t xml:space="preserve"> Arq. Urb.</w:t>
      </w:r>
      <w:r w:rsidR="00105DD4" w:rsidRPr="00EF49D7">
        <w:rPr>
          <w:rFonts w:ascii="Times New Roman" w:hAnsi="Times New Roman"/>
          <w:sz w:val="22"/>
          <w:szCs w:val="22"/>
        </w:rPr>
        <w:t xml:space="preserve"> </w:t>
      </w:r>
      <w:r w:rsidR="004B15C6" w:rsidRPr="00CB55C9">
        <w:rPr>
          <w:rFonts w:ascii="Times New Roman" w:hAnsi="Times New Roman"/>
          <w:sz w:val="22"/>
          <w:szCs w:val="22"/>
        </w:rPr>
        <w:t>Renata Pereira Silveira Martins</w:t>
      </w:r>
      <w:r w:rsidR="00105DD4">
        <w:rPr>
          <w:rFonts w:ascii="Times New Roman" w:hAnsi="Times New Roman"/>
          <w:sz w:val="22"/>
          <w:szCs w:val="22"/>
        </w:rPr>
        <w:t xml:space="preserve">, registro CAU n° </w:t>
      </w:r>
      <w:r w:rsidR="004B15C6" w:rsidRPr="005A29C8">
        <w:rPr>
          <w:rFonts w:ascii="Times New Roman" w:hAnsi="Times New Roman"/>
          <w:sz w:val="22"/>
          <w:szCs w:val="22"/>
        </w:rPr>
        <w:t>A74750-5</w:t>
      </w:r>
      <w:r w:rsidR="004B15C6">
        <w:rPr>
          <w:rFonts w:ascii="Times New Roman" w:hAnsi="Times New Roman"/>
          <w:sz w:val="22"/>
          <w:szCs w:val="22"/>
        </w:rPr>
        <w:t xml:space="preserve">, </w:t>
      </w:r>
      <w:r w:rsidR="00105DD4">
        <w:rPr>
          <w:rFonts w:ascii="Times New Roman" w:hAnsi="Times New Roman"/>
          <w:sz w:val="22"/>
          <w:szCs w:val="22"/>
        </w:rPr>
        <w:t xml:space="preserve">em </w:t>
      </w:r>
      <w:r w:rsidR="004B15C6">
        <w:rPr>
          <w:rFonts w:ascii="Times New Roman" w:hAnsi="Times New Roman"/>
          <w:sz w:val="22"/>
          <w:szCs w:val="22"/>
        </w:rPr>
        <w:t>20 de dezembro de 2018</w:t>
      </w:r>
      <w:r w:rsidR="00105DD4">
        <w:rPr>
          <w:rFonts w:ascii="Times New Roman" w:hAnsi="Times New Roman"/>
          <w:sz w:val="22"/>
          <w:szCs w:val="22"/>
        </w:rPr>
        <w:t>;</w:t>
      </w:r>
    </w:p>
    <w:p w:rsidR="00277843" w:rsidRPr="007B4928" w:rsidRDefault="00277843" w:rsidP="00277843">
      <w:pPr>
        <w:tabs>
          <w:tab w:val="left" w:pos="1418"/>
        </w:tabs>
        <w:jc w:val="both"/>
        <w:rPr>
          <w:rFonts w:ascii="Times New Roman" w:hAnsi="Times New Roman"/>
          <w:sz w:val="18"/>
          <w:szCs w:val="18"/>
        </w:rPr>
      </w:pPr>
    </w:p>
    <w:p w:rsidR="00277843" w:rsidRDefault="00277843" w:rsidP="00277843">
      <w:pPr>
        <w:tabs>
          <w:tab w:val="left" w:pos="1418"/>
        </w:tabs>
        <w:jc w:val="both"/>
        <w:rPr>
          <w:rFonts w:ascii="Times New Roman" w:hAnsi="Times New Roman"/>
          <w:sz w:val="22"/>
          <w:szCs w:val="22"/>
        </w:rPr>
      </w:pPr>
      <w:r w:rsidRPr="007B4928">
        <w:rPr>
          <w:rFonts w:ascii="Times New Roman" w:hAnsi="Times New Roman"/>
          <w:sz w:val="22"/>
          <w:szCs w:val="22"/>
        </w:rPr>
        <w:t xml:space="preserve">2 – </w:t>
      </w:r>
      <w:r w:rsidR="000169F0" w:rsidRPr="000169F0">
        <w:rPr>
          <w:rFonts w:ascii="Times New Roman" w:hAnsi="Times New Roman"/>
          <w:sz w:val="22"/>
          <w:szCs w:val="22"/>
        </w:rPr>
        <w:t>Por encaminhar a presente Deliberação à Presidência do CAU/RS para, nos termos do art. 116, do Regimento Interno do CAU/RS, submetê-la ao Plenário deste Conselho para conhecimento</w:t>
      </w:r>
      <w:r w:rsidRPr="007B4928">
        <w:rPr>
          <w:rFonts w:ascii="Times New Roman" w:hAnsi="Times New Roman"/>
          <w:sz w:val="22"/>
          <w:szCs w:val="22"/>
        </w:rPr>
        <w:t>.</w:t>
      </w:r>
    </w:p>
    <w:p w:rsidR="00105DD4" w:rsidRDefault="00105DD4" w:rsidP="00277843">
      <w:pPr>
        <w:tabs>
          <w:tab w:val="left" w:pos="1418"/>
        </w:tabs>
        <w:jc w:val="both"/>
        <w:rPr>
          <w:rFonts w:ascii="Times New Roman" w:hAnsi="Times New Roman"/>
          <w:sz w:val="22"/>
          <w:szCs w:val="22"/>
        </w:rPr>
      </w:pPr>
    </w:p>
    <w:p w:rsidR="00105DD4" w:rsidRDefault="00105DD4" w:rsidP="00277843">
      <w:pPr>
        <w:tabs>
          <w:tab w:val="left" w:pos="1418"/>
        </w:tabs>
        <w:jc w:val="both"/>
        <w:rPr>
          <w:rFonts w:ascii="Times New Roman" w:hAnsi="Times New Roman"/>
          <w:sz w:val="22"/>
          <w:szCs w:val="22"/>
        </w:rPr>
      </w:pPr>
      <w:r>
        <w:rPr>
          <w:rFonts w:ascii="Times New Roman" w:hAnsi="Times New Roman"/>
          <w:sz w:val="22"/>
          <w:szCs w:val="22"/>
        </w:rPr>
        <w:t xml:space="preserve">3 – Pelo deferimento no SICCAU, </w:t>
      </w:r>
      <w:r w:rsidRPr="00EF49D7">
        <w:rPr>
          <w:rFonts w:ascii="Times New Roman" w:hAnsi="Times New Roman"/>
          <w:sz w:val="22"/>
          <w:szCs w:val="22"/>
        </w:rPr>
        <w:t>anexando a presente Deliberação e dando conhecimento ao interessado</w:t>
      </w:r>
      <w:r>
        <w:rPr>
          <w:rFonts w:ascii="Times New Roman" w:hAnsi="Times New Roman"/>
          <w:sz w:val="22"/>
          <w:szCs w:val="22"/>
        </w:rPr>
        <w:t>, c</w:t>
      </w:r>
      <w:r w:rsidRPr="00EF49D7">
        <w:rPr>
          <w:rFonts w:ascii="Times New Roman" w:hAnsi="Times New Roman"/>
          <w:sz w:val="22"/>
          <w:szCs w:val="22"/>
        </w:rPr>
        <w:t xml:space="preserve">aso não seja apresentado qualquer óbice, proceda-se o </w:t>
      </w:r>
      <w:r>
        <w:rPr>
          <w:rFonts w:ascii="Times New Roman" w:hAnsi="Times New Roman"/>
          <w:sz w:val="22"/>
          <w:szCs w:val="22"/>
        </w:rPr>
        <w:t>deferimento.</w:t>
      </w:r>
    </w:p>
    <w:p w:rsidR="00105DD4" w:rsidRDefault="00105DD4" w:rsidP="00277843">
      <w:pPr>
        <w:tabs>
          <w:tab w:val="left" w:pos="1418"/>
        </w:tabs>
        <w:jc w:val="both"/>
        <w:rPr>
          <w:rFonts w:ascii="Times New Roman" w:hAnsi="Times New Roman"/>
          <w:sz w:val="22"/>
          <w:szCs w:val="22"/>
        </w:rPr>
      </w:pPr>
    </w:p>
    <w:p w:rsidR="000169F0" w:rsidRPr="0091490C" w:rsidRDefault="000169F0" w:rsidP="000169F0">
      <w:pPr>
        <w:jc w:val="both"/>
        <w:rPr>
          <w:rFonts w:ascii="Times New Roman" w:hAnsi="Times New Roman"/>
          <w:sz w:val="22"/>
          <w:szCs w:val="22"/>
        </w:rPr>
      </w:pPr>
      <w:bookmarkStart w:id="1" w:name="_GoBack"/>
      <w:bookmarkEnd w:id="1"/>
      <w:r w:rsidRPr="00C3752A">
        <w:rPr>
          <w:rFonts w:ascii="Times New Roman" w:hAnsi="Times New Roman"/>
          <w:sz w:val="22"/>
          <w:szCs w:val="22"/>
        </w:rPr>
        <w:t>Com 4 (quatro) votos favoráveis.</w:t>
      </w:r>
    </w:p>
    <w:p w:rsidR="000169F0" w:rsidRPr="006744DE" w:rsidRDefault="000169F0" w:rsidP="00277843">
      <w:pPr>
        <w:tabs>
          <w:tab w:val="left" w:pos="1418"/>
        </w:tabs>
        <w:jc w:val="both"/>
        <w:rPr>
          <w:rFonts w:ascii="Times New Roman" w:hAnsi="Times New Roman"/>
          <w:sz w:val="22"/>
          <w:szCs w:val="22"/>
        </w:rPr>
      </w:pPr>
    </w:p>
    <w:p w:rsidR="00277843" w:rsidRPr="006744DE" w:rsidRDefault="00277843" w:rsidP="006744DE">
      <w:pPr>
        <w:tabs>
          <w:tab w:val="left" w:pos="1418"/>
        </w:tabs>
        <w:rPr>
          <w:rFonts w:ascii="Times New Roman" w:hAnsi="Times New Roman"/>
          <w:sz w:val="22"/>
          <w:szCs w:val="22"/>
        </w:rPr>
      </w:pPr>
    </w:p>
    <w:p w:rsidR="00277843" w:rsidRPr="006744DE" w:rsidRDefault="00692289" w:rsidP="00E27E3C">
      <w:pPr>
        <w:jc w:val="center"/>
        <w:rPr>
          <w:rFonts w:ascii="Times New Roman" w:hAnsi="Times New Roman"/>
          <w:sz w:val="22"/>
          <w:szCs w:val="22"/>
        </w:rPr>
      </w:pPr>
      <w:r w:rsidRPr="006744DE">
        <w:rPr>
          <w:rFonts w:ascii="Times New Roman" w:hAnsi="Times New Roman"/>
          <w:sz w:val="22"/>
          <w:szCs w:val="22"/>
        </w:rPr>
        <w:t xml:space="preserve">Porto Alegre – RS, </w:t>
      </w:r>
      <w:r w:rsidR="000E6BD1">
        <w:rPr>
          <w:rFonts w:ascii="Times New Roman" w:hAnsi="Times New Roman"/>
          <w:sz w:val="22"/>
          <w:szCs w:val="22"/>
        </w:rPr>
        <w:t>07</w:t>
      </w:r>
      <w:r w:rsidR="004B15C6">
        <w:rPr>
          <w:rFonts w:ascii="Times New Roman" w:hAnsi="Times New Roman"/>
          <w:sz w:val="22"/>
          <w:szCs w:val="22"/>
        </w:rPr>
        <w:t xml:space="preserve"> de </w:t>
      </w:r>
      <w:r w:rsidR="000E6BD1">
        <w:rPr>
          <w:rFonts w:ascii="Times New Roman" w:hAnsi="Times New Roman"/>
          <w:sz w:val="22"/>
          <w:szCs w:val="22"/>
        </w:rPr>
        <w:t>fevereiro</w:t>
      </w:r>
      <w:r w:rsidR="004B15C6">
        <w:rPr>
          <w:rFonts w:ascii="Times New Roman" w:hAnsi="Times New Roman"/>
          <w:sz w:val="22"/>
          <w:szCs w:val="22"/>
        </w:rPr>
        <w:t xml:space="preserve"> de 2019</w:t>
      </w:r>
      <w:r w:rsidRPr="006744DE">
        <w:rPr>
          <w:rFonts w:ascii="Times New Roman" w:hAnsi="Times New Roman"/>
          <w:sz w:val="22"/>
          <w:szCs w:val="22"/>
        </w:rPr>
        <w:t>.</w:t>
      </w:r>
    </w:p>
    <w:p w:rsidR="00105DD4" w:rsidRPr="006744DE" w:rsidRDefault="00105DD4" w:rsidP="00E27E3C">
      <w:pPr>
        <w:jc w:val="center"/>
        <w:rPr>
          <w:rFonts w:ascii="Times New Roman" w:hAnsi="Times New Roman"/>
          <w:sz w:val="22"/>
          <w:szCs w:val="22"/>
        </w:rPr>
      </w:pPr>
    </w:p>
    <w:p w:rsidR="00E27E3C" w:rsidRPr="006744DE" w:rsidRDefault="00E27E3C" w:rsidP="00E27E3C">
      <w:pPr>
        <w:jc w:val="center"/>
        <w:rPr>
          <w:rFonts w:ascii="Times New Roman" w:hAnsi="Times New Roman"/>
          <w:sz w:val="22"/>
          <w:szCs w:val="22"/>
        </w:rPr>
        <w:sectPr w:rsidR="00E27E3C" w:rsidRPr="006744DE" w:rsidSect="004D2CDF">
          <w:headerReference w:type="even" r:id="rId9"/>
          <w:headerReference w:type="default" r:id="rId10"/>
          <w:footerReference w:type="even" r:id="rId11"/>
          <w:footerReference w:type="default" r:id="rId12"/>
          <w:pgSz w:w="11900" w:h="16840" w:code="9"/>
          <w:pgMar w:top="1985" w:right="851" w:bottom="851" w:left="1701" w:header="1418" w:footer="567" w:gutter="0"/>
          <w:pgNumType w:start="1"/>
          <w:cols w:space="708"/>
          <w:docGrid w:linePitch="326"/>
        </w:sectPr>
      </w:pPr>
    </w:p>
    <w:p w:rsidR="00277843" w:rsidRPr="006744DE" w:rsidRDefault="00277843" w:rsidP="00277843">
      <w:pPr>
        <w:rPr>
          <w:rFonts w:ascii="Times New Roman" w:hAnsi="Times New Roman"/>
          <w:sz w:val="22"/>
          <w:szCs w:val="22"/>
        </w:rPr>
      </w:pPr>
    </w:p>
    <w:tbl>
      <w:tblPr>
        <w:tblW w:w="8897" w:type="dxa"/>
        <w:tblLook w:val="04A0" w:firstRow="1" w:lastRow="0" w:firstColumn="1" w:lastColumn="0" w:noHBand="0" w:noVBand="1"/>
      </w:tblPr>
      <w:tblGrid>
        <w:gridCol w:w="4721"/>
        <w:gridCol w:w="4176"/>
      </w:tblGrid>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ORITZ ADRIANO ADAMS DE CAMPOS</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Coordenador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HELENICE MACEDO DO COUTO</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Coordenadora Adjunta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MATIAS REVELLO VAZQUEZ</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Membro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ROBERTO LUIZ DECÓ</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Membro</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EVELISE JAIME DE MENEZES</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Suplente</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MARISA POTTER</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Suplente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BERNARDO HENRIQUE GEHLEN</w:t>
            </w:r>
          </w:p>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 xml:space="preserve">Suplente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MARCIA ELIZABETH MARTINS</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 xml:space="preserve">Suplente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bl>
    <w:p w:rsidR="00277843" w:rsidRPr="00E27E3C" w:rsidRDefault="00277843" w:rsidP="007B4928">
      <w:pPr>
        <w:rPr>
          <w:rFonts w:ascii="Times New Roman" w:hAnsi="Times New Roman"/>
          <w:sz w:val="22"/>
          <w:szCs w:val="22"/>
        </w:rPr>
      </w:pPr>
    </w:p>
    <w:sectPr w:rsidR="00277843" w:rsidRPr="00E27E3C" w:rsidSect="00E27E3C">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BA1" w:rsidRDefault="00591BA1">
      <w:r>
        <w:separator/>
      </w:r>
    </w:p>
  </w:endnote>
  <w:endnote w:type="continuationSeparator" w:id="0">
    <w:p w:rsidR="00591BA1" w:rsidRDefault="0059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85307610"/>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Start"/>
      </w:sdtContent>
    </w:sdt>
    <w:proofErr w:type="gramEnd"/>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p w:rsidR="005A061E" w:rsidRDefault="005A06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681124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proofErr w:type="gramStart"/>
      </w:sdtContent>
    </w:sdt>
    <w:proofErr w:type="gramEnd"/>
  </w:p>
  <w:p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p w:rsidR="005A061E" w:rsidRDefault="005A0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BA1" w:rsidRDefault="00591BA1">
      <w:r>
        <w:separator/>
      </w:r>
    </w:p>
  </w:footnote>
  <w:footnote w:type="continuationSeparator" w:id="0">
    <w:p w:rsidR="00591BA1" w:rsidRDefault="00591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7CF4AC7" wp14:editId="1674AECE">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p w:rsidR="005A061E" w:rsidRDefault="005A06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562C7A4" wp14:editId="099197E7">
          <wp:simplePos x="0" y="0"/>
          <wp:positionH relativeFrom="page">
            <wp:align>left</wp:align>
          </wp:positionH>
          <wp:positionV relativeFrom="paragraph">
            <wp:posOffset>-635635</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61E" w:rsidRDefault="005A06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0"/>
  </w:num>
  <w:num w:numId="4">
    <w:abstractNumId w:val="15"/>
  </w:num>
  <w:num w:numId="5">
    <w:abstractNumId w:val="7"/>
  </w:num>
  <w:num w:numId="6">
    <w:abstractNumId w:val="6"/>
  </w:num>
  <w:num w:numId="7">
    <w:abstractNumId w:val="19"/>
  </w:num>
  <w:num w:numId="8">
    <w:abstractNumId w:val="16"/>
  </w:num>
  <w:num w:numId="9">
    <w:abstractNumId w:val="8"/>
  </w:num>
  <w:num w:numId="10">
    <w:abstractNumId w:val="17"/>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3"/>
  </w:num>
  <w:num w:numId="18">
    <w:abstractNumId w:val="4"/>
  </w:num>
  <w:num w:numId="19">
    <w:abstractNumId w:val="2"/>
  </w:num>
  <w:num w:numId="20">
    <w:abstractNumId w:val="21"/>
  </w:num>
  <w:num w:numId="21">
    <w:abstractNumId w:val="18"/>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evenAndOddHeaders/>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C85"/>
    <w:rsid w:val="00003379"/>
    <w:rsid w:val="000058DD"/>
    <w:rsid w:val="000126E7"/>
    <w:rsid w:val="00012A49"/>
    <w:rsid w:val="00015B58"/>
    <w:rsid w:val="00016907"/>
    <w:rsid w:val="000169F0"/>
    <w:rsid w:val="00024C77"/>
    <w:rsid w:val="0003271E"/>
    <w:rsid w:val="00034EB6"/>
    <w:rsid w:val="00040E0D"/>
    <w:rsid w:val="00040E1D"/>
    <w:rsid w:val="000456C5"/>
    <w:rsid w:val="0004587D"/>
    <w:rsid w:val="00050973"/>
    <w:rsid w:val="00054A05"/>
    <w:rsid w:val="00065849"/>
    <w:rsid w:val="00066528"/>
    <w:rsid w:val="00066A4C"/>
    <w:rsid w:val="00067B25"/>
    <w:rsid w:val="000712C2"/>
    <w:rsid w:val="000733B6"/>
    <w:rsid w:val="000755B1"/>
    <w:rsid w:val="00075D0A"/>
    <w:rsid w:val="00076D82"/>
    <w:rsid w:val="00090C01"/>
    <w:rsid w:val="00094A70"/>
    <w:rsid w:val="000966FB"/>
    <w:rsid w:val="00096BAD"/>
    <w:rsid w:val="000A1624"/>
    <w:rsid w:val="000A599C"/>
    <w:rsid w:val="000A60B9"/>
    <w:rsid w:val="000A7DC0"/>
    <w:rsid w:val="000C3DE3"/>
    <w:rsid w:val="000E1161"/>
    <w:rsid w:val="000E6BD1"/>
    <w:rsid w:val="000F22D5"/>
    <w:rsid w:val="00103CC0"/>
    <w:rsid w:val="00105DD4"/>
    <w:rsid w:val="00116D05"/>
    <w:rsid w:val="00116EB3"/>
    <w:rsid w:val="00117028"/>
    <w:rsid w:val="00117AD8"/>
    <w:rsid w:val="00117AEF"/>
    <w:rsid w:val="001232E4"/>
    <w:rsid w:val="00134819"/>
    <w:rsid w:val="00145346"/>
    <w:rsid w:val="00146FCE"/>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6ADE"/>
    <w:rsid w:val="00201F5A"/>
    <w:rsid w:val="002118D1"/>
    <w:rsid w:val="00221DFB"/>
    <w:rsid w:val="002225F4"/>
    <w:rsid w:val="00241440"/>
    <w:rsid w:val="00241608"/>
    <w:rsid w:val="00255482"/>
    <w:rsid w:val="00255E39"/>
    <w:rsid w:val="0026267A"/>
    <w:rsid w:val="002646AF"/>
    <w:rsid w:val="002741E1"/>
    <w:rsid w:val="00277843"/>
    <w:rsid w:val="00283729"/>
    <w:rsid w:val="00286734"/>
    <w:rsid w:val="002A0FA3"/>
    <w:rsid w:val="002A47A7"/>
    <w:rsid w:val="002A520D"/>
    <w:rsid w:val="002A685F"/>
    <w:rsid w:val="002A7779"/>
    <w:rsid w:val="002B0657"/>
    <w:rsid w:val="002B0CB6"/>
    <w:rsid w:val="002B2B5F"/>
    <w:rsid w:val="002B5A1B"/>
    <w:rsid w:val="002C5913"/>
    <w:rsid w:val="002C6683"/>
    <w:rsid w:val="002D64E1"/>
    <w:rsid w:val="002D7116"/>
    <w:rsid w:val="002E2EB0"/>
    <w:rsid w:val="002E65F6"/>
    <w:rsid w:val="002E6F4D"/>
    <w:rsid w:val="0030082C"/>
    <w:rsid w:val="003008C3"/>
    <w:rsid w:val="00306C71"/>
    <w:rsid w:val="0031709A"/>
    <w:rsid w:val="0031792E"/>
    <w:rsid w:val="00321709"/>
    <w:rsid w:val="0032712D"/>
    <w:rsid w:val="0033208F"/>
    <w:rsid w:val="00336630"/>
    <w:rsid w:val="003461C0"/>
    <w:rsid w:val="003462F1"/>
    <w:rsid w:val="0035480B"/>
    <w:rsid w:val="00355CCF"/>
    <w:rsid w:val="00356CBC"/>
    <w:rsid w:val="003608DE"/>
    <w:rsid w:val="00366E2D"/>
    <w:rsid w:val="00383189"/>
    <w:rsid w:val="00387489"/>
    <w:rsid w:val="003902BE"/>
    <w:rsid w:val="00396B13"/>
    <w:rsid w:val="003A2553"/>
    <w:rsid w:val="003A4AA6"/>
    <w:rsid w:val="003B10C9"/>
    <w:rsid w:val="003B2D41"/>
    <w:rsid w:val="003B3A5C"/>
    <w:rsid w:val="003B6A4D"/>
    <w:rsid w:val="003C111D"/>
    <w:rsid w:val="003C1F4C"/>
    <w:rsid w:val="003C2CA4"/>
    <w:rsid w:val="003C63AA"/>
    <w:rsid w:val="003D1316"/>
    <w:rsid w:val="003E3E69"/>
    <w:rsid w:val="003E7274"/>
    <w:rsid w:val="003E7C55"/>
    <w:rsid w:val="003F4287"/>
    <w:rsid w:val="003F49B2"/>
    <w:rsid w:val="00404C37"/>
    <w:rsid w:val="00406458"/>
    <w:rsid w:val="0041269F"/>
    <w:rsid w:val="0041328B"/>
    <w:rsid w:val="004142A2"/>
    <w:rsid w:val="00433AB5"/>
    <w:rsid w:val="004377B1"/>
    <w:rsid w:val="0044351C"/>
    <w:rsid w:val="004525F4"/>
    <w:rsid w:val="004562E7"/>
    <w:rsid w:val="00461DAD"/>
    <w:rsid w:val="0046484B"/>
    <w:rsid w:val="00465855"/>
    <w:rsid w:val="00466783"/>
    <w:rsid w:val="0046687F"/>
    <w:rsid w:val="004714FB"/>
    <w:rsid w:val="0047290E"/>
    <w:rsid w:val="0048283B"/>
    <w:rsid w:val="00486CEC"/>
    <w:rsid w:val="00486F86"/>
    <w:rsid w:val="004874B7"/>
    <w:rsid w:val="00491AA4"/>
    <w:rsid w:val="004935E9"/>
    <w:rsid w:val="004A7D88"/>
    <w:rsid w:val="004B15C6"/>
    <w:rsid w:val="004B3171"/>
    <w:rsid w:val="004B688D"/>
    <w:rsid w:val="004C11CB"/>
    <w:rsid w:val="004C39C9"/>
    <w:rsid w:val="004C502A"/>
    <w:rsid w:val="004C5F14"/>
    <w:rsid w:val="004C66C2"/>
    <w:rsid w:val="004D2CDF"/>
    <w:rsid w:val="004D3D19"/>
    <w:rsid w:val="004F276C"/>
    <w:rsid w:val="004F4EAC"/>
    <w:rsid w:val="00507D22"/>
    <w:rsid w:val="0051570B"/>
    <w:rsid w:val="005237C7"/>
    <w:rsid w:val="0053004E"/>
    <w:rsid w:val="00544F24"/>
    <w:rsid w:val="005468E9"/>
    <w:rsid w:val="00550848"/>
    <w:rsid w:val="00561DD3"/>
    <w:rsid w:val="00567085"/>
    <w:rsid w:val="00584DA5"/>
    <w:rsid w:val="00591BA1"/>
    <w:rsid w:val="005974D6"/>
    <w:rsid w:val="005978D9"/>
    <w:rsid w:val="005A061E"/>
    <w:rsid w:val="005A29C8"/>
    <w:rsid w:val="005B23F0"/>
    <w:rsid w:val="005B3FB9"/>
    <w:rsid w:val="005B43D0"/>
    <w:rsid w:val="005C1704"/>
    <w:rsid w:val="005D3A18"/>
    <w:rsid w:val="005D5FA1"/>
    <w:rsid w:val="005E7711"/>
    <w:rsid w:val="005E7C3B"/>
    <w:rsid w:val="005F2A2D"/>
    <w:rsid w:val="00604FD8"/>
    <w:rsid w:val="006052DD"/>
    <w:rsid w:val="006106EB"/>
    <w:rsid w:val="00613A13"/>
    <w:rsid w:val="0061432E"/>
    <w:rsid w:val="00625927"/>
    <w:rsid w:val="006337A7"/>
    <w:rsid w:val="00635056"/>
    <w:rsid w:val="0064118A"/>
    <w:rsid w:val="006533CF"/>
    <w:rsid w:val="00655C39"/>
    <w:rsid w:val="00662D65"/>
    <w:rsid w:val="006738BE"/>
    <w:rsid w:val="006744DE"/>
    <w:rsid w:val="00675B06"/>
    <w:rsid w:val="00677545"/>
    <w:rsid w:val="00690092"/>
    <w:rsid w:val="00690446"/>
    <w:rsid w:val="00691F5E"/>
    <w:rsid w:val="00692289"/>
    <w:rsid w:val="00692E52"/>
    <w:rsid w:val="00694B31"/>
    <w:rsid w:val="006958C5"/>
    <w:rsid w:val="006A0F21"/>
    <w:rsid w:val="006A29DD"/>
    <w:rsid w:val="006A6E70"/>
    <w:rsid w:val="006B0F63"/>
    <w:rsid w:val="006B4962"/>
    <w:rsid w:val="006B5590"/>
    <w:rsid w:val="006C3353"/>
    <w:rsid w:val="006C4086"/>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4E55"/>
    <w:rsid w:val="00745C31"/>
    <w:rsid w:val="0075615C"/>
    <w:rsid w:val="0076282D"/>
    <w:rsid w:val="00765734"/>
    <w:rsid w:val="00766E58"/>
    <w:rsid w:val="00780024"/>
    <w:rsid w:val="00790962"/>
    <w:rsid w:val="00796F40"/>
    <w:rsid w:val="007A0CF0"/>
    <w:rsid w:val="007A5ED7"/>
    <w:rsid w:val="007B2A7D"/>
    <w:rsid w:val="007B3165"/>
    <w:rsid w:val="007B4928"/>
    <w:rsid w:val="007B556F"/>
    <w:rsid w:val="007B73AD"/>
    <w:rsid w:val="007C30FD"/>
    <w:rsid w:val="007E5EA8"/>
    <w:rsid w:val="007E7950"/>
    <w:rsid w:val="007F314D"/>
    <w:rsid w:val="007F49B2"/>
    <w:rsid w:val="00812B82"/>
    <w:rsid w:val="00813436"/>
    <w:rsid w:val="008151E0"/>
    <w:rsid w:val="00824EE5"/>
    <w:rsid w:val="00831978"/>
    <w:rsid w:val="00834366"/>
    <w:rsid w:val="00834FEA"/>
    <w:rsid w:val="008370F1"/>
    <w:rsid w:val="00837E0B"/>
    <w:rsid w:val="00840084"/>
    <w:rsid w:val="00843960"/>
    <w:rsid w:val="00845205"/>
    <w:rsid w:val="00847754"/>
    <w:rsid w:val="008530D5"/>
    <w:rsid w:val="00856236"/>
    <w:rsid w:val="00861EE0"/>
    <w:rsid w:val="00872AA3"/>
    <w:rsid w:val="00883537"/>
    <w:rsid w:val="0088783F"/>
    <w:rsid w:val="00887FB0"/>
    <w:rsid w:val="008910CA"/>
    <w:rsid w:val="008924BC"/>
    <w:rsid w:val="00896676"/>
    <w:rsid w:val="008973EF"/>
    <w:rsid w:val="008B1940"/>
    <w:rsid w:val="008B7AF3"/>
    <w:rsid w:val="008C23AC"/>
    <w:rsid w:val="008D3FCF"/>
    <w:rsid w:val="008D440B"/>
    <w:rsid w:val="008D5765"/>
    <w:rsid w:val="008D65E7"/>
    <w:rsid w:val="008E26C6"/>
    <w:rsid w:val="008E5C5B"/>
    <w:rsid w:val="008F0EF2"/>
    <w:rsid w:val="008F4CBB"/>
    <w:rsid w:val="0090118E"/>
    <w:rsid w:val="00915D61"/>
    <w:rsid w:val="00922725"/>
    <w:rsid w:val="00927141"/>
    <w:rsid w:val="00931D05"/>
    <w:rsid w:val="009323F9"/>
    <w:rsid w:val="00935819"/>
    <w:rsid w:val="00940FA6"/>
    <w:rsid w:val="00941BDF"/>
    <w:rsid w:val="00943A3B"/>
    <w:rsid w:val="00957171"/>
    <w:rsid w:val="00980E70"/>
    <w:rsid w:val="00983879"/>
    <w:rsid w:val="0099672D"/>
    <w:rsid w:val="009A473B"/>
    <w:rsid w:val="009A77F2"/>
    <w:rsid w:val="009C1DFD"/>
    <w:rsid w:val="009C6A46"/>
    <w:rsid w:val="009E0C64"/>
    <w:rsid w:val="009E2C03"/>
    <w:rsid w:val="009E4690"/>
    <w:rsid w:val="009E6849"/>
    <w:rsid w:val="009F178E"/>
    <w:rsid w:val="009F46D4"/>
    <w:rsid w:val="00A003CE"/>
    <w:rsid w:val="00A11E49"/>
    <w:rsid w:val="00A22799"/>
    <w:rsid w:val="00A240E0"/>
    <w:rsid w:val="00A35BEF"/>
    <w:rsid w:val="00A429BA"/>
    <w:rsid w:val="00A43FB2"/>
    <w:rsid w:val="00A443C9"/>
    <w:rsid w:val="00A44D83"/>
    <w:rsid w:val="00A45A07"/>
    <w:rsid w:val="00A50EF4"/>
    <w:rsid w:val="00A54E16"/>
    <w:rsid w:val="00A56763"/>
    <w:rsid w:val="00A63770"/>
    <w:rsid w:val="00A66D30"/>
    <w:rsid w:val="00A67187"/>
    <w:rsid w:val="00A72484"/>
    <w:rsid w:val="00A82F80"/>
    <w:rsid w:val="00A90E75"/>
    <w:rsid w:val="00A918A4"/>
    <w:rsid w:val="00AA0DE8"/>
    <w:rsid w:val="00AA3935"/>
    <w:rsid w:val="00AA3B5A"/>
    <w:rsid w:val="00AA6FA9"/>
    <w:rsid w:val="00AB5E70"/>
    <w:rsid w:val="00AB6D42"/>
    <w:rsid w:val="00AC678F"/>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A3145"/>
    <w:rsid w:val="00BB153B"/>
    <w:rsid w:val="00BB517E"/>
    <w:rsid w:val="00BC1387"/>
    <w:rsid w:val="00BC3A3A"/>
    <w:rsid w:val="00BE3CDF"/>
    <w:rsid w:val="00BE43F9"/>
    <w:rsid w:val="00BF3312"/>
    <w:rsid w:val="00BF3647"/>
    <w:rsid w:val="00BF7004"/>
    <w:rsid w:val="00BF7731"/>
    <w:rsid w:val="00BF7D07"/>
    <w:rsid w:val="00C05003"/>
    <w:rsid w:val="00C1188B"/>
    <w:rsid w:val="00C26026"/>
    <w:rsid w:val="00C32772"/>
    <w:rsid w:val="00C369F6"/>
    <w:rsid w:val="00C3752A"/>
    <w:rsid w:val="00C43884"/>
    <w:rsid w:val="00C438D0"/>
    <w:rsid w:val="00C456B9"/>
    <w:rsid w:val="00C50A88"/>
    <w:rsid w:val="00C54ED7"/>
    <w:rsid w:val="00C57888"/>
    <w:rsid w:val="00C60A2C"/>
    <w:rsid w:val="00C70137"/>
    <w:rsid w:val="00C75B21"/>
    <w:rsid w:val="00C80D95"/>
    <w:rsid w:val="00C90F33"/>
    <w:rsid w:val="00C96A70"/>
    <w:rsid w:val="00C96FB2"/>
    <w:rsid w:val="00CA32B6"/>
    <w:rsid w:val="00CB55C9"/>
    <w:rsid w:val="00CC4744"/>
    <w:rsid w:val="00CC627D"/>
    <w:rsid w:val="00CC6ADE"/>
    <w:rsid w:val="00CD2B14"/>
    <w:rsid w:val="00CE10EA"/>
    <w:rsid w:val="00CE2DE5"/>
    <w:rsid w:val="00CE3E8F"/>
    <w:rsid w:val="00CE6098"/>
    <w:rsid w:val="00CF1703"/>
    <w:rsid w:val="00CF22A1"/>
    <w:rsid w:val="00CF30D7"/>
    <w:rsid w:val="00D02E92"/>
    <w:rsid w:val="00D0490C"/>
    <w:rsid w:val="00D05A4A"/>
    <w:rsid w:val="00D11224"/>
    <w:rsid w:val="00D138AA"/>
    <w:rsid w:val="00D14B40"/>
    <w:rsid w:val="00D14D0F"/>
    <w:rsid w:val="00D17633"/>
    <w:rsid w:val="00D23D91"/>
    <w:rsid w:val="00D345B7"/>
    <w:rsid w:val="00D34A7E"/>
    <w:rsid w:val="00D56D5D"/>
    <w:rsid w:val="00D62F6C"/>
    <w:rsid w:val="00D70233"/>
    <w:rsid w:val="00D729A2"/>
    <w:rsid w:val="00D90D17"/>
    <w:rsid w:val="00D91834"/>
    <w:rsid w:val="00DA6EF7"/>
    <w:rsid w:val="00DC1C2E"/>
    <w:rsid w:val="00DC29BC"/>
    <w:rsid w:val="00DC77BE"/>
    <w:rsid w:val="00DD5386"/>
    <w:rsid w:val="00DE71B2"/>
    <w:rsid w:val="00DF21CD"/>
    <w:rsid w:val="00DF23B3"/>
    <w:rsid w:val="00DF357A"/>
    <w:rsid w:val="00E01580"/>
    <w:rsid w:val="00E02F99"/>
    <w:rsid w:val="00E053ED"/>
    <w:rsid w:val="00E05E0E"/>
    <w:rsid w:val="00E05FF4"/>
    <w:rsid w:val="00E146D8"/>
    <w:rsid w:val="00E20226"/>
    <w:rsid w:val="00E21379"/>
    <w:rsid w:val="00E27E3C"/>
    <w:rsid w:val="00E27EAD"/>
    <w:rsid w:val="00E31F5F"/>
    <w:rsid w:val="00E3380A"/>
    <w:rsid w:val="00E40C98"/>
    <w:rsid w:val="00E42F32"/>
    <w:rsid w:val="00E513D0"/>
    <w:rsid w:val="00E51B57"/>
    <w:rsid w:val="00E52989"/>
    <w:rsid w:val="00E573D0"/>
    <w:rsid w:val="00E64C31"/>
    <w:rsid w:val="00E73ADE"/>
    <w:rsid w:val="00E7645E"/>
    <w:rsid w:val="00E828EC"/>
    <w:rsid w:val="00E902A0"/>
    <w:rsid w:val="00E94025"/>
    <w:rsid w:val="00E97F6B"/>
    <w:rsid w:val="00EA1D3E"/>
    <w:rsid w:val="00EB536E"/>
    <w:rsid w:val="00EC17C5"/>
    <w:rsid w:val="00EC3D5D"/>
    <w:rsid w:val="00ED43D7"/>
    <w:rsid w:val="00ED5CD3"/>
    <w:rsid w:val="00ED5FB3"/>
    <w:rsid w:val="00EE0670"/>
    <w:rsid w:val="00EE54E6"/>
    <w:rsid w:val="00F00CF2"/>
    <w:rsid w:val="00F027BD"/>
    <w:rsid w:val="00F02932"/>
    <w:rsid w:val="00F04635"/>
    <w:rsid w:val="00F074E6"/>
    <w:rsid w:val="00F07786"/>
    <w:rsid w:val="00F14309"/>
    <w:rsid w:val="00F25220"/>
    <w:rsid w:val="00F27164"/>
    <w:rsid w:val="00F2777B"/>
    <w:rsid w:val="00F338E6"/>
    <w:rsid w:val="00F358B1"/>
    <w:rsid w:val="00F4306C"/>
    <w:rsid w:val="00F43B8C"/>
    <w:rsid w:val="00F534D6"/>
    <w:rsid w:val="00F55239"/>
    <w:rsid w:val="00F626B6"/>
    <w:rsid w:val="00F63B50"/>
    <w:rsid w:val="00F803C0"/>
    <w:rsid w:val="00F80782"/>
    <w:rsid w:val="00F84F1A"/>
    <w:rsid w:val="00F958A7"/>
    <w:rsid w:val="00FA6056"/>
    <w:rsid w:val="00FB07FA"/>
    <w:rsid w:val="00FB3060"/>
    <w:rsid w:val="00FB3E52"/>
    <w:rsid w:val="00FB78D4"/>
    <w:rsid w:val="00FB7D7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4BE72-2568-4163-8454-4990250DF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1425</Words>
  <Characters>7699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Raquel Dias Coll Oliveira</cp:lastModifiedBy>
  <cp:revision>6</cp:revision>
  <cp:lastPrinted>2018-01-22T20:26:00Z</cp:lastPrinted>
  <dcterms:created xsi:type="dcterms:W3CDTF">2019-01-30T13:49:00Z</dcterms:created>
  <dcterms:modified xsi:type="dcterms:W3CDTF">2019-02-25T18:55:00Z</dcterms:modified>
</cp:coreProperties>
</file>