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234"/>
        <w:gridCol w:w="7831"/>
      </w:tblGrid>
      <w:tr w:rsidR="00335FB6" w:rsidRPr="00416CE7" w14:paraId="2DE25250" w14:textId="77777777" w:rsidTr="00B8211D">
        <w:trPr>
          <w:trHeight w:hRule="exact" w:val="1803"/>
        </w:trPr>
        <w:tc>
          <w:tcPr>
            <w:tcW w:w="1242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BC8C670" w14:textId="77777777" w:rsidR="00335FB6" w:rsidRPr="00416CE7" w:rsidRDefault="006D02E8" w:rsidP="006D02E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8039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50718403" w14:textId="7432C2E8" w:rsidR="00B8211D" w:rsidRPr="00416CE7" w:rsidRDefault="00B8211D" w:rsidP="00B8211D">
            <w:pPr>
              <w:tabs>
                <w:tab w:val="left" w:pos="1418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 w:rsidRPr="00D13AE2">
              <w:rPr>
                <w:rFonts w:ascii="Times New Roman" w:hAnsi="Times New Roman"/>
                <w:sz w:val="22"/>
                <w:szCs w:val="22"/>
              </w:rPr>
              <w:t>STABELECER A NECESSIDADE DE UMA ATUAÇÃO FORTE EM DEFESA DA VALORIZAÇÃO DA PROFISSÃO, VISANDO A ELIMINAR AS RESTRIÇÕES IMPOSTAS PELO INSTITUTO NACIONAL DE COLONIZAÇÃO E REFORMA AGRÁRIA (INCRA), O QUAL RECUSA AOS ARQUITETOS E URBANISTAS A AUTORIZAÇÃO PARA A REALIZAÇÃO DE ATIVIDADES DE GEORREFERENCIAMENTO E CORRELATAS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35FB6" w:rsidRPr="00416CE7" w14:paraId="6DCB345F" w14:textId="77777777" w:rsidTr="00A75F86">
        <w:trPr>
          <w:trHeight w:hRule="exact" w:val="352"/>
        </w:trPr>
        <w:tc>
          <w:tcPr>
            <w:tcW w:w="928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E7C9E21" w14:textId="789FC545" w:rsidR="00335FB6" w:rsidRPr="00416CE7" w:rsidRDefault="00335FB6" w:rsidP="00BD0DA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Pr="009E7BF4">
              <w:rPr>
                <w:rFonts w:ascii="Times New Roman" w:hAnsi="Times New Roman"/>
                <w:b/>
                <w:sz w:val="22"/>
                <w:szCs w:val="22"/>
              </w:rPr>
              <w:t>00</w:t>
            </w:r>
            <w:r w:rsidR="00BD0DA7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416CE7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201</w:t>
            </w:r>
            <w:r w:rsidR="007A5CDB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416CE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FA7E79">
              <w:rPr>
                <w:rFonts w:ascii="Times New Roman" w:hAnsi="Times New Roman"/>
                <w:b/>
                <w:sz w:val="22"/>
                <w:szCs w:val="22"/>
              </w:rPr>
              <w:t>CEP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-CAU/RS</w:t>
            </w:r>
          </w:p>
        </w:tc>
      </w:tr>
    </w:tbl>
    <w:p w14:paraId="27A51F4B" w14:textId="77777777"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0167E26E" w14:textId="77777777" w:rsidR="00576EA8" w:rsidRDefault="00576EA8" w:rsidP="00FB73D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750C328" w14:textId="363225FD" w:rsidR="00FB73D0" w:rsidRPr="00B71B1F" w:rsidRDefault="00FB73D0" w:rsidP="00FB73D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03DD4">
        <w:rPr>
          <w:rFonts w:ascii="Times New Roman" w:hAnsi="Times New Roman"/>
          <w:sz w:val="22"/>
          <w:szCs w:val="22"/>
        </w:rPr>
        <w:t xml:space="preserve">A COMISSÃO DE EXERCÍCIO PROFISSIONAL – </w:t>
      </w:r>
      <w:r w:rsidRPr="008F644F">
        <w:rPr>
          <w:rFonts w:ascii="Times New Roman" w:hAnsi="Times New Roman"/>
          <w:sz w:val="22"/>
          <w:szCs w:val="22"/>
        </w:rPr>
        <w:t>CEP-CAU/RS, reunida</w:t>
      </w:r>
      <w:r w:rsidR="00B71B1F">
        <w:rPr>
          <w:rFonts w:ascii="Times New Roman" w:hAnsi="Times New Roman"/>
          <w:sz w:val="22"/>
          <w:szCs w:val="22"/>
        </w:rPr>
        <w:t xml:space="preserve"> ordinariamente em Porto </w:t>
      </w:r>
      <w:r w:rsidR="00B71B1F" w:rsidRPr="00BD0DA7">
        <w:rPr>
          <w:rFonts w:ascii="Times New Roman" w:hAnsi="Times New Roman"/>
          <w:sz w:val="22"/>
          <w:szCs w:val="22"/>
        </w:rPr>
        <w:t>Alegre/</w:t>
      </w:r>
      <w:r w:rsidRPr="00BD0DA7">
        <w:rPr>
          <w:rFonts w:ascii="Times New Roman" w:hAnsi="Times New Roman"/>
          <w:sz w:val="22"/>
          <w:szCs w:val="22"/>
        </w:rPr>
        <w:t xml:space="preserve">RS, na sede do CAU/RS, no dia </w:t>
      </w:r>
      <w:r w:rsidR="00B71B1F" w:rsidRPr="00BD0DA7">
        <w:rPr>
          <w:rFonts w:ascii="Times New Roman" w:hAnsi="Times New Roman"/>
          <w:sz w:val="22"/>
          <w:szCs w:val="22"/>
        </w:rPr>
        <w:t>1º</w:t>
      </w:r>
      <w:r w:rsidRPr="00BD0DA7">
        <w:rPr>
          <w:rFonts w:ascii="Times New Roman" w:hAnsi="Times New Roman"/>
          <w:sz w:val="22"/>
          <w:szCs w:val="22"/>
        </w:rPr>
        <w:t xml:space="preserve"> de </w:t>
      </w:r>
      <w:r w:rsidR="00B71B1F" w:rsidRPr="00BD0DA7">
        <w:rPr>
          <w:rFonts w:ascii="Times New Roman" w:hAnsi="Times New Roman"/>
          <w:sz w:val="22"/>
          <w:szCs w:val="22"/>
        </w:rPr>
        <w:t>fevereiro</w:t>
      </w:r>
      <w:r w:rsidRPr="00BD0DA7">
        <w:rPr>
          <w:rFonts w:ascii="Times New Roman" w:hAnsi="Times New Roman"/>
          <w:sz w:val="22"/>
          <w:szCs w:val="22"/>
        </w:rPr>
        <w:t xml:space="preserve"> de 201</w:t>
      </w:r>
      <w:r w:rsidR="007A5CDB" w:rsidRPr="00BD0DA7">
        <w:rPr>
          <w:rFonts w:ascii="Times New Roman" w:hAnsi="Times New Roman"/>
          <w:sz w:val="22"/>
          <w:szCs w:val="22"/>
        </w:rPr>
        <w:t>8</w:t>
      </w:r>
      <w:r w:rsidRPr="00BD0DA7">
        <w:rPr>
          <w:rFonts w:ascii="Times New Roman" w:hAnsi="Times New Roman"/>
          <w:sz w:val="22"/>
          <w:szCs w:val="22"/>
        </w:rPr>
        <w:t>, no uso das competências que lhe</w:t>
      </w:r>
      <w:r w:rsidRPr="00B8211D">
        <w:rPr>
          <w:rFonts w:ascii="Times New Roman" w:hAnsi="Times New Roman"/>
          <w:sz w:val="22"/>
          <w:szCs w:val="22"/>
        </w:rPr>
        <w:t xml:space="preserve"> conferem o artigo 2º, inciso III, alínea ‘b’, da Resolução nº 30 do CAU/BR, que dispõe sobre os atos administrativos, e artigo </w:t>
      </w:r>
      <w:r w:rsidR="00AF2743" w:rsidRPr="00B8211D">
        <w:rPr>
          <w:rFonts w:ascii="Times New Roman" w:hAnsi="Times New Roman"/>
          <w:sz w:val="22"/>
          <w:szCs w:val="22"/>
        </w:rPr>
        <w:t>95</w:t>
      </w:r>
      <w:r w:rsidRPr="00B8211D">
        <w:rPr>
          <w:rFonts w:ascii="Times New Roman" w:hAnsi="Times New Roman"/>
          <w:sz w:val="22"/>
          <w:szCs w:val="22"/>
        </w:rPr>
        <w:t xml:space="preserve">, incisos </w:t>
      </w:r>
      <w:r w:rsidR="00B8211D" w:rsidRPr="00B8211D">
        <w:rPr>
          <w:rFonts w:ascii="Times New Roman" w:hAnsi="Times New Roman"/>
          <w:sz w:val="22"/>
          <w:szCs w:val="22"/>
        </w:rPr>
        <w:t xml:space="preserve">I, alínea </w:t>
      </w:r>
      <w:r w:rsidR="00B8211D" w:rsidRPr="00B8211D">
        <w:rPr>
          <w:rFonts w:ascii="Times New Roman" w:hAnsi="Times New Roman"/>
          <w:i/>
          <w:sz w:val="22"/>
          <w:szCs w:val="22"/>
        </w:rPr>
        <w:t>d</w:t>
      </w:r>
      <w:r w:rsidR="00B8211D" w:rsidRPr="00B8211D">
        <w:rPr>
          <w:rFonts w:ascii="Times New Roman" w:hAnsi="Times New Roman"/>
          <w:sz w:val="22"/>
          <w:szCs w:val="22"/>
        </w:rPr>
        <w:t xml:space="preserve">, e </w:t>
      </w:r>
      <w:r w:rsidR="008F3E61" w:rsidRPr="00B8211D">
        <w:rPr>
          <w:rFonts w:ascii="Times New Roman" w:hAnsi="Times New Roman"/>
          <w:sz w:val="22"/>
          <w:szCs w:val="22"/>
        </w:rPr>
        <w:t>VI</w:t>
      </w:r>
      <w:r w:rsidR="00B8211D" w:rsidRPr="00B8211D">
        <w:rPr>
          <w:rFonts w:ascii="Times New Roman" w:hAnsi="Times New Roman"/>
          <w:sz w:val="22"/>
          <w:szCs w:val="22"/>
        </w:rPr>
        <w:t>I</w:t>
      </w:r>
      <w:r w:rsidR="008F3E61" w:rsidRPr="00B8211D">
        <w:rPr>
          <w:rFonts w:ascii="Times New Roman" w:hAnsi="Times New Roman"/>
          <w:sz w:val="22"/>
          <w:szCs w:val="22"/>
        </w:rPr>
        <w:t xml:space="preserve">I, alínea </w:t>
      </w:r>
      <w:r w:rsidR="00B8211D" w:rsidRPr="00B8211D">
        <w:rPr>
          <w:rFonts w:ascii="Times New Roman" w:hAnsi="Times New Roman"/>
          <w:i/>
          <w:sz w:val="22"/>
          <w:szCs w:val="22"/>
        </w:rPr>
        <w:t>i</w:t>
      </w:r>
      <w:r w:rsidR="00B8211D" w:rsidRPr="00B8211D">
        <w:rPr>
          <w:rFonts w:ascii="Times New Roman" w:hAnsi="Times New Roman"/>
          <w:sz w:val="22"/>
          <w:szCs w:val="22"/>
        </w:rPr>
        <w:t xml:space="preserve">, </w:t>
      </w:r>
      <w:r w:rsidRPr="00B8211D">
        <w:rPr>
          <w:rFonts w:ascii="Times New Roman" w:hAnsi="Times New Roman"/>
          <w:sz w:val="22"/>
          <w:szCs w:val="22"/>
        </w:rPr>
        <w:t xml:space="preserve">do Regimento Interno do CAU/RS, após análise do assunto em </w:t>
      </w:r>
      <w:r w:rsidR="00386EFB" w:rsidRPr="00B8211D">
        <w:rPr>
          <w:rFonts w:ascii="Times New Roman" w:hAnsi="Times New Roman"/>
          <w:sz w:val="22"/>
          <w:szCs w:val="22"/>
        </w:rPr>
        <w:t>epígrafe</w:t>
      </w:r>
      <w:r w:rsidR="00386EFB">
        <w:rPr>
          <w:rFonts w:ascii="Times New Roman" w:hAnsi="Times New Roman"/>
          <w:sz w:val="22"/>
          <w:szCs w:val="22"/>
        </w:rPr>
        <w:t>;</w:t>
      </w:r>
    </w:p>
    <w:p w14:paraId="2BF17BA3" w14:textId="77777777" w:rsidR="008E535B" w:rsidRPr="00B71B1F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DCDA85E" w14:textId="606FE4D7" w:rsidR="007A5CDB" w:rsidRPr="00B71B1F" w:rsidRDefault="00056D36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71B1F">
        <w:rPr>
          <w:rFonts w:ascii="Times New Roman" w:hAnsi="Times New Roman"/>
          <w:sz w:val="22"/>
          <w:szCs w:val="22"/>
        </w:rPr>
        <w:t xml:space="preserve">Considerando </w:t>
      </w:r>
      <w:r w:rsidR="00B71B1F" w:rsidRPr="00B71B1F">
        <w:rPr>
          <w:rFonts w:ascii="Times New Roman" w:hAnsi="Times New Roman"/>
          <w:sz w:val="22"/>
          <w:szCs w:val="22"/>
        </w:rPr>
        <w:t>que o art. 5º, inciso XIII</w:t>
      </w:r>
      <w:r w:rsidR="007A5CDB" w:rsidRPr="00B71B1F">
        <w:rPr>
          <w:rFonts w:ascii="Times New Roman" w:hAnsi="Times New Roman"/>
          <w:sz w:val="22"/>
          <w:szCs w:val="22"/>
        </w:rPr>
        <w:t>, da Constituição Federal, dispõe que “</w:t>
      </w:r>
      <w:r w:rsidR="00B71B1F" w:rsidRPr="00B71B1F">
        <w:rPr>
          <w:rFonts w:ascii="Times New Roman" w:hAnsi="Times New Roman"/>
          <w:i/>
          <w:sz w:val="22"/>
          <w:szCs w:val="22"/>
        </w:rPr>
        <w:t>é livre o exercício de qualquer trabalho, ofício ou profissão, atendidas as qualificações profissionais que a lei estabelecer</w:t>
      </w:r>
      <w:r w:rsidR="007A5CDB" w:rsidRPr="00B71B1F">
        <w:rPr>
          <w:rFonts w:ascii="Times New Roman" w:hAnsi="Times New Roman"/>
          <w:sz w:val="22"/>
          <w:szCs w:val="22"/>
        </w:rPr>
        <w:t>”;</w:t>
      </w:r>
    </w:p>
    <w:p w14:paraId="1C6ADD86" w14:textId="77777777" w:rsidR="007A5CDB" w:rsidRPr="00B71B1F" w:rsidRDefault="007A5CD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0925A07" w14:textId="3A454CA1" w:rsidR="00221551" w:rsidRDefault="00221551" w:rsidP="0022155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71B1F">
        <w:rPr>
          <w:rFonts w:ascii="Times New Roman" w:hAnsi="Times New Roman"/>
          <w:sz w:val="22"/>
          <w:szCs w:val="22"/>
        </w:rPr>
        <w:t>Considerando que “</w:t>
      </w:r>
      <w:r w:rsidRPr="00B71B1F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B71B1F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B71B1F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de </w:t>
      </w:r>
      <w:r w:rsidRPr="00221551">
        <w:rPr>
          <w:rFonts w:ascii="Times New Roman" w:hAnsi="Times New Roman"/>
          <w:i/>
          <w:sz w:val="22"/>
          <w:szCs w:val="22"/>
        </w:rPr>
        <w:t>arquitetura e urbanismo, zelar pela fiel observância dos princípios de ética e disciplina da classe em todo o território nacional, bem como pugnar pelo aperfeiçoamento do exercício da arquitetura e urbanismo</w:t>
      </w:r>
      <w:r w:rsidRPr="00221551">
        <w:rPr>
          <w:rFonts w:ascii="Times New Roman" w:hAnsi="Times New Roman"/>
          <w:sz w:val="22"/>
          <w:szCs w:val="22"/>
        </w:rPr>
        <w:t xml:space="preserve">”, conforme dispõe o art. </w:t>
      </w:r>
      <w:r w:rsidR="00AF2743">
        <w:rPr>
          <w:rFonts w:ascii="Times New Roman" w:hAnsi="Times New Roman"/>
          <w:sz w:val="22"/>
          <w:szCs w:val="22"/>
        </w:rPr>
        <w:t>24, § 1º, da Lei nº 12.378/2010;</w:t>
      </w:r>
    </w:p>
    <w:p w14:paraId="6C900DA9" w14:textId="77777777" w:rsidR="00221551" w:rsidRDefault="00221551" w:rsidP="0022155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AB9B54D" w14:textId="2EBC9B12" w:rsidR="00B71B1F" w:rsidRDefault="00B71B1F" w:rsidP="0022155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71B1F">
        <w:rPr>
          <w:rFonts w:ascii="Times New Roman" w:hAnsi="Times New Roman"/>
          <w:sz w:val="22"/>
          <w:szCs w:val="22"/>
        </w:rPr>
        <w:t>Considerando o disposto no art. 34, inciso VIII da Lei nº 12.378, segundo o qual compete aos CAU/UF fiscalizar o exercício das atividades profissionais da Arquitetura e Urbanismo;</w:t>
      </w:r>
    </w:p>
    <w:p w14:paraId="5C6E9E3F" w14:textId="77777777" w:rsidR="00B71B1F" w:rsidRPr="00221551" w:rsidRDefault="00B71B1F" w:rsidP="0022155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26A9747" w14:textId="78F1A3F9" w:rsidR="00BC5EEA" w:rsidRDefault="00BC5EEA" w:rsidP="00BC5EE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C5EEA">
        <w:rPr>
          <w:rFonts w:ascii="Times New Roman" w:hAnsi="Times New Roman"/>
          <w:sz w:val="22"/>
          <w:szCs w:val="22"/>
        </w:rPr>
        <w:t>Considerando que as atribuições profissionais do arquiteto e urbanista foram definidas no art. 2º</w:t>
      </w:r>
      <w:r>
        <w:rPr>
          <w:rFonts w:ascii="Times New Roman" w:hAnsi="Times New Roman"/>
          <w:sz w:val="22"/>
          <w:szCs w:val="22"/>
        </w:rPr>
        <w:t>,</w:t>
      </w:r>
      <w:r w:rsidRPr="00BC5EEA">
        <w:rPr>
          <w:rFonts w:ascii="Times New Roman" w:hAnsi="Times New Roman"/>
          <w:sz w:val="22"/>
          <w:szCs w:val="22"/>
        </w:rPr>
        <w:t xml:space="preserve"> da Lei</w:t>
      </w:r>
      <w:r>
        <w:rPr>
          <w:rFonts w:ascii="Times New Roman" w:hAnsi="Times New Roman"/>
          <w:sz w:val="22"/>
          <w:szCs w:val="22"/>
        </w:rPr>
        <w:t xml:space="preserve"> nº </w:t>
      </w:r>
      <w:r w:rsidRPr="00BC5EEA">
        <w:rPr>
          <w:rFonts w:ascii="Times New Roman" w:hAnsi="Times New Roman"/>
          <w:sz w:val="22"/>
          <w:szCs w:val="22"/>
        </w:rPr>
        <w:t>12.378</w:t>
      </w:r>
      <w:r>
        <w:rPr>
          <w:rFonts w:ascii="Times New Roman" w:hAnsi="Times New Roman"/>
          <w:sz w:val="22"/>
          <w:szCs w:val="22"/>
        </w:rPr>
        <w:t>/</w:t>
      </w:r>
      <w:r w:rsidRPr="00BC5EEA">
        <w:rPr>
          <w:rFonts w:ascii="Times New Roman" w:hAnsi="Times New Roman"/>
          <w:sz w:val="22"/>
          <w:szCs w:val="22"/>
        </w:rPr>
        <w:t>2010, e que no inciso VI do parágrafo único desse artigo foram</w:t>
      </w:r>
      <w:r>
        <w:rPr>
          <w:rFonts w:ascii="Times New Roman" w:hAnsi="Times New Roman"/>
          <w:sz w:val="22"/>
          <w:szCs w:val="22"/>
        </w:rPr>
        <w:t xml:space="preserve"> </w:t>
      </w:r>
      <w:r w:rsidRPr="00BC5EEA">
        <w:rPr>
          <w:rFonts w:ascii="Times New Roman" w:hAnsi="Times New Roman"/>
          <w:sz w:val="22"/>
          <w:szCs w:val="22"/>
        </w:rPr>
        <w:t>especificadas, no setor da Topografia, como campos de atuação a “</w:t>
      </w:r>
      <w:r>
        <w:rPr>
          <w:rFonts w:ascii="Times New Roman" w:hAnsi="Times New Roman"/>
          <w:sz w:val="22"/>
          <w:szCs w:val="22"/>
        </w:rPr>
        <w:t xml:space="preserve">... </w:t>
      </w:r>
      <w:r w:rsidRPr="00BC5EEA">
        <w:rPr>
          <w:rFonts w:ascii="Times New Roman" w:hAnsi="Times New Roman"/>
          <w:i/>
          <w:sz w:val="22"/>
          <w:szCs w:val="22"/>
        </w:rPr>
        <w:t xml:space="preserve">elaboração e interpretação de levantamentos topográficos cadastrais para a realização de projetos de arquitetura, de urbanismo e de paisagismo, </w:t>
      </w:r>
      <w:proofErr w:type="spellStart"/>
      <w:r w:rsidRPr="00BC5EEA">
        <w:rPr>
          <w:rFonts w:ascii="Times New Roman" w:hAnsi="Times New Roman"/>
          <w:i/>
          <w:sz w:val="22"/>
          <w:szCs w:val="22"/>
        </w:rPr>
        <w:t>foto-interpretação</w:t>
      </w:r>
      <w:proofErr w:type="spellEnd"/>
      <w:r w:rsidRPr="00BC5EEA">
        <w:rPr>
          <w:rFonts w:ascii="Times New Roman" w:hAnsi="Times New Roman"/>
          <w:i/>
          <w:sz w:val="22"/>
          <w:szCs w:val="22"/>
        </w:rPr>
        <w:t>, leitura, interpretação e análise de dados e informações topográficas e sensoriamento remoto</w:t>
      </w:r>
      <w:r w:rsidRPr="00BC5EEA">
        <w:rPr>
          <w:rFonts w:ascii="Times New Roman" w:hAnsi="Times New Roman"/>
          <w:sz w:val="22"/>
          <w:szCs w:val="22"/>
        </w:rPr>
        <w:t>”</w:t>
      </w:r>
      <w:r>
        <w:rPr>
          <w:rFonts w:ascii="Times New Roman" w:hAnsi="Times New Roman"/>
          <w:sz w:val="22"/>
          <w:szCs w:val="22"/>
        </w:rPr>
        <w:t>;</w:t>
      </w:r>
    </w:p>
    <w:p w14:paraId="7D7A2857" w14:textId="77777777" w:rsidR="00BC5EEA" w:rsidRDefault="00BC5EEA" w:rsidP="0022155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BFE4982" w14:textId="13806DF7" w:rsidR="00083D17" w:rsidRDefault="00083D17" w:rsidP="00083D1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83D17">
        <w:rPr>
          <w:rFonts w:ascii="Times New Roman" w:hAnsi="Times New Roman"/>
          <w:sz w:val="22"/>
          <w:szCs w:val="22"/>
        </w:rPr>
        <w:t xml:space="preserve">Considerando </w:t>
      </w:r>
      <w:r>
        <w:rPr>
          <w:rFonts w:ascii="Times New Roman" w:hAnsi="Times New Roman"/>
          <w:sz w:val="22"/>
          <w:szCs w:val="22"/>
        </w:rPr>
        <w:t xml:space="preserve">que a </w:t>
      </w:r>
      <w:r w:rsidRPr="00083D17">
        <w:rPr>
          <w:rFonts w:ascii="Times New Roman" w:hAnsi="Times New Roman"/>
          <w:sz w:val="22"/>
          <w:szCs w:val="22"/>
        </w:rPr>
        <w:t>atividade de</w:t>
      </w:r>
      <w:r>
        <w:rPr>
          <w:rFonts w:ascii="Times New Roman" w:hAnsi="Times New Roman"/>
          <w:sz w:val="22"/>
          <w:szCs w:val="22"/>
        </w:rPr>
        <w:t xml:space="preserve"> </w:t>
      </w:r>
      <w:r w:rsidRPr="00083D17">
        <w:rPr>
          <w:rFonts w:ascii="Times New Roman" w:hAnsi="Times New Roman"/>
          <w:sz w:val="22"/>
          <w:szCs w:val="22"/>
        </w:rPr>
        <w:t>georreferenciamento para fins de Cadastro de Imóvel Rural,</w:t>
      </w:r>
      <w:r>
        <w:rPr>
          <w:rFonts w:ascii="Times New Roman" w:hAnsi="Times New Roman"/>
          <w:sz w:val="22"/>
          <w:szCs w:val="22"/>
        </w:rPr>
        <w:t xml:space="preserve"> pode ser exercida apenas por profissional habilitado</w:t>
      </w:r>
      <w:r w:rsidRPr="00083D17">
        <w:rPr>
          <w:rFonts w:ascii="Times New Roman" w:hAnsi="Times New Roman"/>
          <w:sz w:val="22"/>
          <w:szCs w:val="22"/>
        </w:rPr>
        <w:t>, conforme previsão no § 3º do art. 176 e</w:t>
      </w:r>
      <w:r>
        <w:rPr>
          <w:rFonts w:ascii="Times New Roman" w:hAnsi="Times New Roman"/>
          <w:sz w:val="22"/>
          <w:szCs w:val="22"/>
        </w:rPr>
        <w:t xml:space="preserve"> </w:t>
      </w:r>
      <w:r w:rsidRPr="00083D17">
        <w:rPr>
          <w:rFonts w:ascii="Times New Roman" w:hAnsi="Times New Roman"/>
          <w:sz w:val="22"/>
          <w:szCs w:val="22"/>
        </w:rPr>
        <w:t>no § 3º do art. 225 da Lei n° 6.015</w:t>
      </w:r>
      <w:r>
        <w:rPr>
          <w:rFonts w:ascii="Times New Roman" w:hAnsi="Times New Roman"/>
          <w:sz w:val="22"/>
          <w:szCs w:val="22"/>
        </w:rPr>
        <w:t>/</w:t>
      </w:r>
      <w:r w:rsidRPr="00083D17">
        <w:rPr>
          <w:rFonts w:ascii="Times New Roman" w:hAnsi="Times New Roman"/>
          <w:sz w:val="22"/>
          <w:szCs w:val="22"/>
        </w:rPr>
        <w:t>1973, com a redação dada pela Lei nº 10.267</w:t>
      </w:r>
      <w:r>
        <w:rPr>
          <w:rFonts w:ascii="Times New Roman" w:hAnsi="Times New Roman"/>
          <w:sz w:val="22"/>
          <w:szCs w:val="22"/>
        </w:rPr>
        <w:t>/</w:t>
      </w:r>
      <w:r w:rsidRPr="00083D17">
        <w:rPr>
          <w:rFonts w:ascii="Times New Roman" w:hAnsi="Times New Roman"/>
          <w:sz w:val="22"/>
          <w:szCs w:val="22"/>
        </w:rPr>
        <w:t>2001;</w:t>
      </w:r>
    </w:p>
    <w:p w14:paraId="41075321" w14:textId="77777777" w:rsidR="00083D17" w:rsidRDefault="00083D17" w:rsidP="00083D1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10CEDE2" w14:textId="236A2BA8" w:rsidR="00083D17" w:rsidRDefault="00083D17" w:rsidP="00083D1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arquitetos e urbanistas sempre possuíram atribuições para atuarem em s</w:t>
      </w:r>
      <w:r w:rsidRPr="00083D17">
        <w:rPr>
          <w:rFonts w:ascii="Times New Roman" w:hAnsi="Times New Roman"/>
          <w:sz w:val="22"/>
          <w:szCs w:val="22"/>
        </w:rPr>
        <w:t>erviços de</w:t>
      </w:r>
      <w:r>
        <w:rPr>
          <w:rFonts w:ascii="Times New Roman" w:hAnsi="Times New Roman"/>
          <w:sz w:val="22"/>
          <w:szCs w:val="22"/>
        </w:rPr>
        <w:t xml:space="preserve"> </w:t>
      </w:r>
      <w:r w:rsidRPr="00083D17">
        <w:rPr>
          <w:rFonts w:ascii="Times New Roman" w:hAnsi="Times New Roman"/>
          <w:sz w:val="22"/>
          <w:szCs w:val="22"/>
        </w:rPr>
        <w:t>determinação das coordenadas dos vértices definidores dos limites dos imóveis rurais para efeito do</w:t>
      </w:r>
      <w:r>
        <w:rPr>
          <w:rFonts w:ascii="Times New Roman" w:hAnsi="Times New Roman"/>
          <w:sz w:val="22"/>
          <w:szCs w:val="22"/>
        </w:rPr>
        <w:t xml:space="preserve"> </w:t>
      </w:r>
      <w:r w:rsidRPr="00083D17">
        <w:rPr>
          <w:rFonts w:ascii="Times New Roman" w:hAnsi="Times New Roman"/>
          <w:sz w:val="22"/>
          <w:szCs w:val="22"/>
        </w:rPr>
        <w:t>Cadastro Na</w:t>
      </w:r>
      <w:r>
        <w:rPr>
          <w:rFonts w:ascii="Times New Roman" w:hAnsi="Times New Roman"/>
          <w:sz w:val="22"/>
          <w:szCs w:val="22"/>
        </w:rPr>
        <w:t>cional de Imóveis Rurais (CNIR);</w:t>
      </w:r>
    </w:p>
    <w:p w14:paraId="12306D57" w14:textId="77777777" w:rsidR="00083D17" w:rsidRDefault="00083D17" w:rsidP="00083D1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B1983DA" w14:textId="4823A4E3" w:rsidR="00083D17" w:rsidRDefault="00083D17" w:rsidP="00083D1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83D17">
        <w:rPr>
          <w:rFonts w:ascii="Times New Roman" w:hAnsi="Times New Roman"/>
          <w:sz w:val="22"/>
          <w:szCs w:val="22"/>
        </w:rPr>
        <w:t>Considerando que a Portaria nº 1770</w:t>
      </w:r>
      <w:r>
        <w:rPr>
          <w:rFonts w:ascii="Times New Roman" w:hAnsi="Times New Roman"/>
          <w:sz w:val="22"/>
          <w:szCs w:val="22"/>
        </w:rPr>
        <w:t xml:space="preserve"> do MEC, ao fixar as</w:t>
      </w:r>
      <w:r w:rsidRPr="00083D17">
        <w:rPr>
          <w:rFonts w:ascii="Times New Roman" w:hAnsi="Times New Roman"/>
          <w:sz w:val="22"/>
          <w:szCs w:val="22"/>
        </w:rPr>
        <w:t xml:space="preserve"> diretrizes</w:t>
      </w:r>
      <w:r>
        <w:rPr>
          <w:rFonts w:ascii="Times New Roman" w:hAnsi="Times New Roman"/>
          <w:sz w:val="22"/>
          <w:szCs w:val="22"/>
        </w:rPr>
        <w:t xml:space="preserve"> </w:t>
      </w:r>
      <w:r w:rsidRPr="00083D17">
        <w:rPr>
          <w:rFonts w:ascii="Times New Roman" w:hAnsi="Times New Roman"/>
          <w:sz w:val="22"/>
          <w:szCs w:val="22"/>
        </w:rPr>
        <w:t xml:space="preserve">curriculares e o conteúdo mínimo do curso de graduação em Arquitetura e Urbanismo, </w:t>
      </w:r>
      <w:r>
        <w:rPr>
          <w:rFonts w:ascii="Times New Roman" w:hAnsi="Times New Roman"/>
          <w:sz w:val="22"/>
          <w:szCs w:val="22"/>
        </w:rPr>
        <w:t xml:space="preserve">incluiu </w:t>
      </w:r>
      <w:r w:rsidRPr="00083D17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</w:t>
      </w:r>
      <w:r w:rsidRPr="00083D17">
        <w:rPr>
          <w:rFonts w:ascii="Times New Roman" w:hAnsi="Times New Roman"/>
          <w:sz w:val="22"/>
          <w:szCs w:val="22"/>
        </w:rPr>
        <w:t>matéria de topografia como conteúdo profissional obrigatório no curso de Arquitetura e</w:t>
      </w:r>
      <w:r>
        <w:rPr>
          <w:rFonts w:ascii="Times New Roman" w:hAnsi="Times New Roman"/>
          <w:sz w:val="22"/>
          <w:szCs w:val="22"/>
        </w:rPr>
        <w:t xml:space="preserve"> U</w:t>
      </w:r>
      <w:r w:rsidRPr="00083D17">
        <w:rPr>
          <w:rFonts w:ascii="Times New Roman" w:hAnsi="Times New Roman"/>
          <w:sz w:val="22"/>
          <w:szCs w:val="22"/>
        </w:rPr>
        <w:t>rbanismo;</w:t>
      </w:r>
    </w:p>
    <w:p w14:paraId="5D096106" w14:textId="77777777" w:rsidR="00083D17" w:rsidRDefault="00083D17" w:rsidP="00083D1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FC3363D" w14:textId="6381D55A" w:rsidR="00BC5EEA" w:rsidRDefault="00BC5EEA" w:rsidP="00083D1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</w:t>
      </w:r>
      <w:r w:rsidR="00083D17" w:rsidRPr="00083D17">
        <w:rPr>
          <w:rFonts w:ascii="Times New Roman" w:hAnsi="Times New Roman"/>
          <w:sz w:val="22"/>
          <w:szCs w:val="22"/>
        </w:rPr>
        <w:t>, em estrita observância às determinações legais, o CAU/BR editou a Resolução nº 21, que “</w:t>
      </w:r>
      <w:r w:rsidR="00083D17" w:rsidRPr="00BC5EEA">
        <w:rPr>
          <w:rFonts w:ascii="Times New Roman" w:hAnsi="Times New Roman"/>
          <w:i/>
          <w:sz w:val="22"/>
          <w:szCs w:val="22"/>
        </w:rPr>
        <w:t>dispõe sobre as atividades e atribuições profissionais do arquiteto e urbanista e dá outras providências</w:t>
      </w:r>
      <w:r w:rsidR="00083D17" w:rsidRPr="00083D17">
        <w:rPr>
          <w:rFonts w:ascii="Times New Roman" w:hAnsi="Times New Roman"/>
          <w:sz w:val="22"/>
          <w:szCs w:val="22"/>
        </w:rPr>
        <w:t xml:space="preserve">”, </w:t>
      </w:r>
      <w:r>
        <w:rPr>
          <w:rFonts w:ascii="Times New Roman" w:hAnsi="Times New Roman"/>
          <w:sz w:val="22"/>
          <w:szCs w:val="22"/>
        </w:rPr>
        <w:t xml:space="preserve">na qual se especificou que </w:t>
      </w:r>
      <w:r w:rsidRPr="00BC5EEA">
        <w:rPr>
          <w:rFonts w:ascii="Times New Roman" w:hAnsi="Times New Roman"/>
          <w:sz w:val="22"/>
          <w:szCs w:val="22"/>
        </w:rPr>
        <w:t>as atribuições profissionais dos arquitetos e urbanistas serão representadas no Sistema de Informação e Comunicação do Conselho de Arquitetura e Urbanismo (SICCAU) através das seguintes atividades:</w:t>
      </w:r>
    </w:p>
    <w:p w14:paraId="7CFC9833" w14:textId="77777777" w:rsidR="00576EA8" w:rsidRDefault="00576EA8" w:rsidP="00083D1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C0C9ADC" w14:textId="146CC41C" w:rsidR="00BC5EEA" w:rsidRPr="00BC5EEA" w:rsidRDefault="00BC5EEA" w:rsidP="00BC5EEA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2"/>
        </w:rPr>
      </w:pPr>
      <w:r>
        <w:rPr>
          <w:rFonts w:ascii="Times New Roman" w:hAnsi="Times New Roman"/>
          <w:i/>
          <w:sz w:val="20"/>
          <w:szCs w:val="22"/>
        </w:rPr>
        <w:t xml:space="preserve">“4. </w:t>
      </w:r>
      <w:r w:rsidRPr="00BC5EEA">
        <w:rPr>
          <w:rFonts w:ascii="Times New Roman" w:hAnsi="Times New Roman"/>
          <w:i/>
          <w:sz w:val="20"/>
          <w:szCs w:val="22"/>
        </w:rPr>
        <w:t>MEIO AMBIENTE E PLANEJAMENTO REGIONAL E URBANO</w:t>
      </w:r>
    </w:p>
    <w:p w14:paraId="7F77B803" w14:textId="77777777" w:rsidR="00BC5EEA" w:rsidRPr="00BC5EEA" w:rsidRDefault="00BC5EEA" w:rsidP="00BC5EEA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2"/>
        </w:rPr>
      </w:pPr>
      <w:r w:rsidRPr="00BC5EEA">
        <w:rPr>
          <w:rFonts w:ascii="Times New Roman" w:hAnsi="Times New Roman"/>
          <w:i/>
          <w:sz w:val="20"/>
          <w:szCs w:val="22"/>
        </w:rPr>
        <w:t>4.1. GEORREFERENCIAMENTO E TOPOGRAFIA</w:t>
      </w:r>
    </w:p>
    <w:p w14:paraId="2C0CE334" w14:textId="77777777" w:rsidR="00BC5EEA" w:rsidRPr="00BC5EEA" w:rsidRDefault="00BC5EEA" w:rsidP="00BC5EEA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2"/>
        </w:rPr>
      </w:pPr>
      <w:r w:rsidRPr="00BC5EEA">
        <w:rPr>
          <w:rFonts w:ascii="Times New Roman" w:hAnsi="Times New Roman"/>
          <w:i/>
          <w:sz w:val="20"/>
          <w:szCs w:val="22"/>
        </w:rPr>
        <w:lastRenderedPageBreak/>
        <w:t>4.1.1. Levantamento topográfico por imagem;</w:t>
      </w:r>
    </w:p>
    <w:p w14:paraId="777C54B3" w14:textId="77777777" w:rsidR="00BC5EEA" w:rsidRPr="00BC5EEA" w:rsidRDefault="00BC5EEA" w:rsidP="00BC5EEA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2"/>
        </w:rPr>
      </w:pPr>
      <w:r w:rsidRPr="00BC5EEA">
        <w:rPr>
          <w:rFonts w:ascii="Times New Roman" w:hAnsi="Times New Roman"/>
          <w:i/>
          <w:sz w:val="20"/>
          <w:szCs w:val="22"/>
        </w:rPr>
        <w:t>4.1.2. Fotointerpretação;</w:t>
      </w:r>
    </w:p>
    <w:p w14:paraId="26C3B827" w14:textId="77777777" w:rsidR="00BC5EEA" w:rsidRPr="00BC5EEA" w:rsidRDefault="00BC5EEA" w:rsidP="00BC5EEA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2"/>
        </w:rPr>
      </w:pPr>
      <w:r w:rsidRPr="00BC5EEA">
        <w:rPr>
          <w:rFonts w:ascii="Times New Roman" w:hAnsi="Times New Roman"/>
          <w:i/>
          <w:sz w:val="20"/>
          <w:szCs w:val="22"/>
        </w:rPr>
        <w:t>4.1.3. Georreferenciamento;</w:t>
      </w:r>
    </w:p>
    <w:p w14:paraId="6BB65831" w14:textId="77777777" w:rsidR="00BC5EEA" w:rsidRPr="00BC5EEA" w:rsidRDefault="00BC5EEA" w:rsidP="00BC5EEA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2"/>
        </w:rPr>
      </w:pPr>
      <w:r w:rsidRPr="00BC5EEA">
        <w:rPr>
          <w:rFonts w:ascii="Times New Roman" w:hAnsi="Times New Roman"/>
          <w:i/>
          <w:sz w:val="20"/>
          <w:szCs w:val="22"/>
        </w:rPr>
        <w:t xml:space="preserve">4.1.4. Levantamento topográfico </w:t>
      </w:r>
      <w:proofErr w:type="spellStart"/>
      <w:r w:rsidRPr="00BC5EEA">
        <w:rPr>
          <w:rFonts w:ascii="Times New Roman" w:hAnsi="Times New Roman"/>
          <w:i/>
          <w:sz w:val="20"/>
          <w:szCs w:val="22"/>
        </w:rPr>
        <w:t>planialtimétrico</w:t>
      </w:r>
      <w:proofErr w:type="spellEnd"/>
      <w:r w:rsidRPr="00BC5EEA">
        <w:rPr>
          <w:rFonts w:ascii="Times New Roman" w:hAnsi="Times New Roman"/>
          <w:i/>
          <w:sz w:val="20"/>
          <w:szCs w:val="22"/>
        </w:rPr>
        <w:t>;</w:t>
      </w:r>
    </w:p>
    <w:p w14:paraId="4E39D868" w14:textId="77777777" w:rsidR="00BC5EEA" w:rsidRPr="00BC5EEA" w:rsidRDefault="00BC5EEA" w:rsidP="00BC5EEA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2"/>
        </w:rPr>
      </w:pPr>
      <w:r w:rsidRPr="00BC5EEA">
        <w:rPr>
          <w:rFonts w:ascii="Times New Roman" w:hAnsi="Times New Roman"/>
          <w:i/>
          <w:sz w:val="20"/>
          <w:szCs w:val="22"/>
        </w:rPr>
        <w:t xml:space="preserve">4.1.5. Análise de dados </w:t>
      </w:r>
      <w:proofErr w:type="spellStart"/>
      <w:r w:rsidRPr="00BC5EEA">
        <w:rPr>
          <w:rFonts w:ascii="Times New Roman" w:hAnsi="Times New Roman"/>
          <w:i/>
          <w:sz w:val="20"/>
          <w:szCs w:val="22"/>
        </w:rPr>
        <w:t>georreferenciados</w:t>
      </w:r>
      <w:proofErr w:type="spellEnd"/>
      <w:r w:rsidRPr="00BC5EEA">
        <w:rPr>
          <w:rFonts w:ascii="Times New Roman" w:hAnsi="Times New Roman"/>
          <w:i/>
          <w:sz w:val="20"/>
          <w:szCs w:val="22"/>
        </w:rPr>
        <w:t xml:space="preserve"> e topográficos;</w:t>
      </w:r>
    </w:p>
    <w:p w14:paraId="732383F5" w14:textId="77777777" w:rsidR="00BC5EEA" w:rsidRPr="00BC5EEA" w:rsidRDefault="00BC5EEA" w:rsidP="00BC5EEA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2"/>
        </w:rPr>
      </w:pPr>
      <w:r w:rsidRPr="00BC5EEA">
        <w:rPr>
          <w:rFonts w:ascii="Times New Roman" w:hAnsi="Times New Roman"/>
          <w:i/>
          <w:sz w:val="20"/>
          <w:szCs w:val="22"/>
        </w:rPr>
        <w:t xml:space="preserve">4.1.6. Cadastro técnico </w:t>
      </w:r>
      <w:proofErr w:type="spellStart"/>
      <w:r w:rsidRPr="00BC5EEA">
        <w:rPr>
          <w:rFonts w:ascii="Times New Roman" w:hAnsi="Times New Roman"/>
          <w:i/>
          <w:sz w:val="20"/>
          <w:szCs w:val="22"/>
        </w:rPr>
        <w:t>multifinalitário</w:t>
      </w:r>
      <w:proofErr w:type="spellEnd"/>
      <w:r w:rsidRPr="00BC5EEA">
        <w:rPr>
          <w:rFonts w:ascii="Times New Roman" w:hAnsi="Times New Roman"/>
          <w:i/>
          <w:sz w:val="20"/>
          <w:szCs w:val="22"/>
        </w:rPr>
        <w:t>;</w:t>
      </w:r>
    </w:p>
    <w:p w14:paraId="06E2CC85" w14:textId="09D1E7C1" w:rsidR="00BC5EEA" w:rsidRDefault="00BC5EEA" w:rsidP="00BC5EEA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2"/>
        </w:rPr>
      </w:pPr>
      <w:r w:rsidRPr="00BC5EEA">
        <w:rPr>
          <w:rFonts w:ascii="Times New Roman" w:hAnsi="Times New Roman"/>
          <w:i/>
          <w:sz w:val="20"/>
          <w:szCs w:val="22"/>
        </w:rPr>
        <w:t>4.1.7. Elaboração de Sistemas de Informações Geográficas – SIG.</w:t>
      </w:r>
      <w:r>
        <w:rPr>
          <w:rFonts w:ascii="Times New Roman" w:hAnsi="Times New Roman"/>
          <w:i/>
          <w:sz w:val="20"/>
          <w:szCs w:val="22"/>
        </w:rPr>
        <w:t>”</w:t>
      </w:r>
    </w:p>
    <w:p w14:paraId="45CCB03B" w14:textId="77777777" w:rsidR="00BC5EEA" w:rsidRDefault="00BC5EEA" w:rsidP="00083D1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BF6E9AF" w14:textId="77777777" w:rsidR="00BC5EEA" w:rsidRDefault="00BC5EEA" w:rsidP="00BC5EE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21551">
        <w:rPr>
          <w:rFonts w:ascii="Times New Roman" w:hAnsi="Times New Roman"/>
          <w:sz w:val="22"/>
          <w:szCs w:val="22"/>
        </w:rPr>
        <w:t>Considerando que a atividade fiscalizatória tem por objeto “</w:t>
      </w:r>
      <w:r w:rsidRPr="00221551">
        <w:rPr>
          <w:rFonts w:ascii="Times New Roman" w:hAnsi="Times New Roman"/>
          <w:i/>
          <w:sz w:val="22"/>
          <w:szCs w:val="22"/>
        </w:rPr>
        <w:t>a exação do exercício profissional da Arquitetura e Urbanismo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221551">
        <w:rPr>
          <w:rFonts w:ascii="Times New Roman" w:hAnsi="Times New Roman"/>
          <w:sz w:val="22"/>
          <w:szCs w:val="22"/>
        </w:rPr>
        <w:t>” e por objetivo “</w:t>
      </w:r>
      <w:r w:rsidRPr="00221551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221551">
        <w:rPr>
          <w:rFonts w:ascii="Times New Roman" w:hAnsi="Times New Roman"/>
          <w:sz w:val="22"/>
          <w:szCs w:val="22"/>
        </w:rPr>
        <w:t>”, competindo-lhe “</w:t>
      </w:r>
      <w:r w:rsidRPr="00221551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221551">
        <w:rPr>
          <w:rFonts w:ascii="Times New Roman" w:hAnsi="Times New Roman"/>
          <w:sz w:val="22"/>
          <w:szCs w:val="22"/>
        </w:rPr>
        <w:t>”, conforme dispõem os artigos 4º, 5º e 6º da Resolução n</w:t>
      </w:r>
      <w:r>
        <w:rPr>
          <w:rFonts w:ascii="Times New Roman" w:hAnsi="Times New Roman"/>
          <w:sz w:val="22"/>
          <w:szCs w:val="22"/>
        </w:rPr>
        <w:t>º 22 do CAU/BR, respectivamente;</w:t>
      </w:r>
    </w:p>
    <w:p w14:paraId="373D0BB5" w14:textId="77777777" w:rsidR="00BC5EEA" w:rsidRDefault="00BC5EEA" w:rsidP="00BC5EE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FAC0D6B" w14:textId="0CA44976" w:rsidR="00BC5EEA" w:rsidRDefault="00BC5EEA" w:rsidP="00BC5EE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o Plenário do CAU/BR, na Deliberação Plenária DPOBR nº 0055-10/2016, a qual dispõe acerca da </w:t>
      </w:r>
      <w:r w:rsidRPr="00007AE5">
        <w:rPr>
          <w:rFonts w:ascii="Times New Roman" w:hAnsi="Times New Roman"/>
          <w:sz w:val="22"/>
          <w:szCs w:val="22"/>
        </w:rPr>
        <w:t xml:space="preserve">interpretação </w:t>
      </w:r>
      <w:r>
        <w:rPr>
          <w:rFonts w:ascii="Times New Roman" w:hAnsi="Times New Roman"/>
          <w:sz w:val="22"/>
          <w:szCs w:val="22"/>
        </w:rPr>
        <w:t>da</w:t>
      </w:r>
      <w:r w:rsidRPr="00007AE5">
        <w:rPr>
          <w:rFonts w:ascii="Times New Roman" w:hAnsi="Times New Roman"/>
          <w:sz w:val="22"/>
          <w:szCs w:val="22"/>
        </w:rPr>
        <w:t>s atribuições de arquitetos e</w:t>
      </w:r>
      <w:r>
        <w:rPr>
          <w:rFonts w:ascii="Times New Roman" w:hAnsi="Times New Roman"/>
          <w:sz w:val="22"/>
          <w:szCs w:val="22"/>
        </w:rPr>
        <w:t xml:space="preserve"> </w:t>
      </w:r>
      <w:r w:rsidRPr="00007AE5">
        <w:rPr>
          <w:rFonts w:ascii="Times New Roman" w:hAnsi="Times New Roman"/>
          <w:sz w:val="22"/>
          <w:szCs w:val="22"/>
        </w:rPr>
        <w:t>urbanistas para as atividades de</w:t>
      </w:r>
      <w:r>
        <w:rPr>
          <w:rFonts w:ascii="Times New Roman" w:hAnsi="Times New Roman"/>
          <w:sz w:val="22"/>
          <w:szCs w:val="22"/>
        </w:rPr>
        <w:t xml:space="preserve"> </w:t>
      </w:r>
      <w:r w:rsidRPr="00007AE5">
        <w:rPr>
          <w:rFonts w:ascii="Times New Roman" w:hAnsi="Times New Roman"/>
          <w:sz w:val="22"/>
          <w:szCs w:val="22"/>
        </w:rPr>
        <w:t>georreferenciamento e correlatas</w:t>
      </w:r>
      <w:r>
        <w:rPr>
          <w:rFonts w:ascii="Times New Roman" w:hAnsi="Times New Roman"/>
          <w:sz w:val="22"/>
          <w:szCs w:val="22"/>
        </w:rPr>
        <w:t>, em conformidade com a Lei nº 12.378/2010</w:t>
      </w:r>
      <w:r w:rsidR="003158B4">
        <w:rPr>
          <w:rFonts w:ascii="Times New Roman" w:hAnsi="Times New Roman"/>
          <w:sz w:val="22"/>
          <w:szCs w:val="22"/>
        </w:rPr>
        <w:t>, decidiu que:</w:t>
      </w:r>
    </w:p>
    <w:p w14:paraId="22E36082" w14:textId="60F91362" w:rsidR="003158B4" w:rsidRDefault="003158B4" w:rsidP="003158B4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2"/>
        </w:rPr>
      </w:pPr>
      <w:r>
        <w:rPr>
          <w:rFonts w:ascii="Times New Roman" w:hAnsi="Times New Roman"/>
          <w:i/>
          <w:sz w:val="20"/>
          <w:szCs w:val="22"/>
        </w:rPr>
        <w:t>“(...)</w:t>
      </w:r>
    </w:p>
    <w:p w14:paraId="67FEF285" w14:textId="6AE537E3" w:rsidR="003158B4" w:rsidRPr="003158B4" w:rsidRDefault="003158B4" w:rsidP="003158B4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2"/>
        </w:rPr>
      </w:pPr>
      <w:r w:rsidRPr="003158B4">
        <w:rPr>
          <w:rFonts w:ascii="Times New Roman" w:hAnsi="Times New Roman"/>
          <w:i/>
          <w:sz w:val="20"/>
          <w:szCs w:val="22"/>
        </w:rPr>
        <w:t>1. Compreende-se como automaticamente habilitados para assumirem a responsabilidade técnica dos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3158B4">
        <w:rPr>
          <w:rFonts w:ascii="Times New Roman" w:hAnsi="Times New Roman"/>
          <w:i/>
          <w:sz w:val="20"/>
          <w:szCs w:val="22"/>
        </w:rPr>
        <w:t>serviços de determinação das coordenadas dos vértices definidores dos limites dos imóveis rurais para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3158B4">
        <w:rPr>
          <w:rFonts w:ascii="Times New Roman" w:hAnsi="Times New Roman"/>
          <w:i/>
          <w:sz w:val="20"/>
          <w:szCs w:val="22"/>
        </w:rPr>
        <w:t>efeito do Cadastro Nacional de Imóveis Rurais (CNIR) os formados a partir de 1995 em curso de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3158B4">
        <w:rPr>
          <w:rFonts w:ascii="Times New Roman" w:hAnsi="Times New Roman"/>
          <w:i/>
          <w:sz w:val="20"/>
          <w:szCs w:val="22"/>
        </w:rPr>
        <w:t>arquitetura e urbanismo;</w:t>
      </w:r>
    </w:p>
    <w:p w14:paraId="57794AA8" w14:textId="098B9741" w:rsidR="003158B4" w:rsidRPr="003158B4" w:rsidRDefault="003158B4" w:rsidP="003158B4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2"/>
        </w:rPr>
      </w:pPr>
      <w:r w:rsidRPr="003158B4">
        <w:rPr>
          <w:rFonts w:ascii="Times New Roman" w:hAnsi="Times New Roman"/>
          <w:i/>
          <w:sz w:val="20"/>
          <w:szCs w:val="22"/>
        </w:rPr>
        <w:t>2. Serão considerados habilitados para assumirem a responsabilidade técnica dos serviços de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3158B4">
        <w:rPr>
          <w:rFonts w:ascii="Times New Roman" w:hAnsi="Times New Roman"/>
          <w:i/>
          <w:sz w:val="20"/>
          <w:szCs w:val="22"/>
        </w:rPr>
        <w:t>determinação das coordenadas dos vértices definidores dos limites dos imóveis rurais para efeito do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3158B4">
        <w:rPr>
          <w:rFonts w:ascii="Times New Roman" w:hAnsi="Times New Roman"/>
          <w:i/>
          <w:sz w:val="20"/>
          <w:szCs w:val="22"/>
        </w:rPr>
        <w:t>Cadastro Nacional de Imóveis Rurais (CNIR) os arquitetos e urbanistas formados nos anos anteriores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3158B4">
        <w:rPr>
          <w:rFonts w:ascii="Times New Roman" w:hAnsi="Times New Roman"/>
          <w:i/>
          <w:sz w:val="20"/>
          <w:szCs w:val="22"/>
        </w:rPr>
        <w:t>a 1995 que comprovem ter cursado os seguintes conteúdos formativos:</w:t>
      </w:r>
    </w:p>
    <w:p w14:paraId="6331FA40" w14:textId="77777777" w:rsidR="003158B4" w:rsidRPr="003158B4" w:rsidRDefault="003158B4" w:rsidP="003158B4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2"/>
        </w:rPr>
      </w:pPr>
      <w:r w:rsidRPr="003158B4">
        <w:rPr>
          <w:rFonts w:ascii="Times New Roman" w:hAnsi="Times New Roman"/>
          <w:i/>
          <w:sz w:val="20"/>
          <w:szCs w:val="22"/>
        </w:rPr>
        <w:t>a) Topografia aplicadas ao georreferenciamento;</w:t>
      </w:r>
    </w:p>
    <w:p w14:paraId="0F5A66AF" w14:textId="77777777" w:rsidR="003158B4" w:rsidRPr="003158B4" w:rsidRDefault="003158B4" w:rsidP="003158B4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2"/>
        </w:rPr>
      </w:pPr>
      <w:r w:rsidRPr="003158B4">
        <w:rPr>
          <w:rFonts w:ascii="Times New Roman" w:hAnsi="Times New Roman"/>
          <w:i/>
          <w:sz w:val="20"/>
          <w:szCs w:val="22"/>
        </w:rPr>
        <w:t>b) Cartografia;</w:t>
      </w:r>
    </w:p>
    <w:p w14:paraId="1A21FD9A" w14:textId="77777777" w:rsidR="003158B4" w:rsidRPr="003158B4" w:rsidRDefault="003158B4" w:rsidP="003158B4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2"/>
        </w:rPr>
      </w:pPr>
      <w:r w:rsidRPr="003158B4">
        <w:rPr>
          <w:rFonts w:ascii="Times New Roman" w:hAnsi="Times New Roman"/>
          <w:i/>
          <w:sz w:val="20"/>
          <w:szCs w:val="22"/>
        </w:rPr>
        <w:t>c) Sistemas de referência;</w:t>
      </w:r>
    </w:p>
    <w:p w14:paraId="250AAF00" w14:textId="77777777" w:rsidR="003158B4" w:rsidRPr="003158B4" w:rsidRDefault="003158B4" w:rsidP="003158B4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2"/>
        </w:rPr>
      </w:pPr>
      <w:r w:rsidRPr="003158B4">
        <w:rPr>
          <w:rFonts w:ascii="Times New Roman" w:hAnsi="Times New Roman"/>
          <w:i/>
          <w:sz w:val="20"/>
          <w:szCs w:val="22"/>
        </w:rPr>
        <w:t>d) Projeções cartográficas;</w:t>
      </w:r>
    </w:p>
    <w:p w14:paraId="25E8535E" w14:textId="77777777" w:rsidR="003158B4" w:rsidRPr="003158B4" w:rsidRDefault="003158B4" w:rsidP="003158B4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2"/>
        </w:rPr>
      </w:pPr>
      <w:r w:rsidRPr="003158B4">
        <w:rPr>
          <w:rFonts w:ascii="Times New Roman" w:hAnsi="Times New Roman"/>
          <w:i/>
          <w:sz w:val="20"/>
          <w:szCs w:val="22"/>
        </w:rPr>
        <w:t>e) Ajustamentos;</w:t>
      </w:r>
    </w:p>
    <w:p w14:paraId="5CD2F1BF" w14:textId="77777777" w:rsidR="003158B4" w:rsidRPr="003158B4" w:rsidRDefault="003158B4" w:rsidP="003158B4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2"/>
        </w:rPr>
      </w:pPr>
      <w:r w:rsidRPr="003158B4">
        <w:rPr>
          <w:rFonts w:ascii="Times New Roman" w:hAnsi="Times New Roman"/>
          <w:i/>
          <w:sz w:val="20"/>
          <w:szCs w:val="22"/>
        </w:rPr>
        <w:t>f) Métodos e medidas de posicionamento geodésico.</w:t>
      </w:r>
    </w:p>
    <w:p w14:paraId="55FF7CAB" w14:textId="5B71597C" w:rsidR="003158B4" w:rsidRPr="003158B4" w:rsidRDefault="003158B4" w:rsidP="003158B4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2"/>
        </w:rPr>
      </w:pPr>
      <w:r w:rsidRPr="003158B4">
        <w:rPr>
          <w:rFonts w:ascii="Times New Roman" w:hAnsi="Times New Roman"/>
          <w:i/>
          <w:sz w:val="20"/>
          <w:szCs w:val="22"/>
        </w:rPr>
        <w:t>3. Para os casos do item 2, os conteúdos formativos não precisam constituir disciplinas específicas,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3158B4">
        <w:rPr>
          <w:rFonts w:ascii="Times New Roman" w:hAnsi="Times New Roman"/>
          <w:i/>
          <w:sz w:val="20"/>
          <w:szCs w:val="22"/>
        </w:rPr>
        <w:t>podendo estar incorporadas nas ementas das disciplinas onde foram ministrados estes conhecimentos.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3158B4">
        <w:rPr>
          <w:rFonts w:ascii="Times New Roman" w:hAnsi="Times New Roman"/>
          <w:i/>
          <w:sz w:val="20"/>
          <w:szCs w:val="22"/>
        </w:rPr>
        <w:t>4. Os arquitetos e urbanistas que não tenham cursado os conteúdos formativos descritos no item 2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3158B4">
        <w:rPr>
          <w:rFonts w:ascii="Times New Roman" w:hAnsi="Times New Roman"/>
          <w:i/>
          <w:sz w:val="20"/>
          <w:szCs w:val="22"/>
        </w:rPr>
        <w:t>desta Deliberação Plenária poderão pleitear a habilitação para assumir a responsabilidade técnica dos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3158B4">
        <w:rPr>
          <w:rFonts w:ascii="Times New Roman" w:hAnsi="Times New Roman"/>
          <w:i/>
          <w:sz w:val="20"/>
          <w:szCs w:val="22"/>
        </w:rPr>
        <w:t>serviços de determinação das coordenadas dos vértices definidores dos limites dos imóveis rurais para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3158B4">
        <w:rPr>
          <w:rFonts w:ascii="Times New Roman" w:hAnsi="Times New Roman"/>
          <w:i/>
          <w:sz w:val="20"/>
          <w:szCs w:val="22"/>
        </w:rPr>
        <w:t>efeito do Cadastro Nacional de Imóveis Rurais (CNIR) mediante solicitação, à Comissão de Ensino e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3158B4">
        <w:rPr>
          <w:rFonts w:ascii="Times New Roman" w:hAnsi="Times New Roman"/>
          <w:i/>
          <w:sz w:val="20"/>
          <w:szCs w:val="22"/>
        </w:rPr>
        <w:t>Formação, ou equivalente, do Conselho de Arquitetura e Urbanismo da Unidade da Federação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3158B4">
        <w:rPr>
          <w:rFonts w:ascii="Times New Roman" w:hAnsi="Times New Roman"/>
          <w:i/>
          <w:sz w:val="20"/>
          <w:szCs w:val="22"/>
        </w:rPr>
        <w:t>(CAU/UF), comprovando sua experiência profissional específica na área, devidamente comprovada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3158B4">
        <w:rPr>
          <w:rFonts w:ascii="Times New Roman" w:hAnsi="Times New Roman"/>
          <w:i/>
          <w:sz w:val="20"/>
          <w:szCs w:val="22"/>
        </w:rPr>
        <w:t>por meio da Certidão de Acervo Técnico (CAT);</w:t>
      </w:r>
    </w:p>
    <w:p w14:paraId="2E912010" w14:textId="77777777" w:rsidR="003158B4" w:rsidRDefault="003158B4" w:rsidP="003158B4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2"/>
        </w:rPr>
      </w:pPr>
      <w:r w:rsidRPr="003158B4">
        <w:rPr>
          <w:rFonts w:ascii="Times New Roman" w:hAnsi="Times New Roman"/>
          <w:i/>
          <w:sz w:val="20"/>
          <w:szCs w:val="22"/>
        </w:rPr>
        <w:t>5. Compete às Comissões de Ensino e Formação, ou equivalentes, dos Conselhos de Arquitetura e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3158B4">
        <w:rPr>
          <w:rFonts w:ascii="Times New Roman" w:hAnsi="Times New Roman"/>
          <w:i/>
          <w:sz w:val="20"/>
          <w:szCs w:val="22"/>
        </w:rPr>
        <w:t>Urbanismo das Unidades da Federação (CAU/UF) procederem à verificação dos conteúdos formativos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3158B4">
        <w:rPr>
          <w:rFonts w:ascii="Times New Roman" w:hAnsi="Times New Roman"/>
          <w:i/>
          <w:sz w:val="20"/>
          <w:szCs w:val="22"/>
        </w:rPr>
        <w:t>listados no item 2 e à experiência comprovada prevista no item 4, quando requerido pelo profissional;</w:t>
      </w:r>
    </w:p>
    <w:p w14:paraId="520711C6" w14:textId="303CABAE" w:rsidR="003158B4" w:rsidRPr="003158B4" w:rsidRDefault="003158B4" w:rsidP="003158B4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2"/>
        </w:rPr>
      </w:pPr>
      <w:r w:rsidRPr="003158B4">
        <w:rPr>
          <w:rFonts w:ascii="Times New Roman" w:hAnsi="Times New Roman"/>
          <w:i/>
          <w:sz w:val="20"/>
          <w:szCs w:val="22"/>
        </w:rPr>
        <w:t>6. Aos arquitetos e urbanistas que se enquadrem no item 1, aos que comprovarem ter cursado os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3158B4">
        <w:rPr>
          <w:rFonts w:ascii="Times New Roman" w:hAnsi="Times New Roman"/>
          <w:i/>
          <w:sz w:val="20"/>
          <w:szCs w:val="22"/>
        </w:rPr>
        <w:t>conteúdos formativos indicados no item 2, ou que comprovarem experiência profissional específica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3158B4">
        <w:rPr>
          <w:rFonts w:ascii="Times New Roman" w:hAnsi="Times New Roman"/>
          <w:i/>
          <w:sz w:val="20"/>
          <w:szCs w:val="22"/>
        </w:rPr>
        <w:t>compatível com os serviços de determinação das coordenadas dos vértices definidores dos limites dos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3158B4">
        <w:rPr>
          <w:rFonts w:ascii="Times New Roman" w:hAnsi="Times New Roman"/>
          <w:i/>
          <w:sz w:val="20"/>
          <w:szCs w:val="22"/>
        </w:rPr>
        <w:t>imóveis rurais para efeito do Cadastro Nacional de Imóveis Rurais (CNIR) nos termos do item 4, será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3158B4">
        <w:rPr>
          <w:rFonts w:ascii="Times New Roman" w:hAnsi="Times New Roman"/>
          <w:i/>
          <w:sz w:val="20"/>
          <w:szCs w:val="22"/>
        </w:rPr>
        <w:t>expedida pelo CAU/UF, em seu favor, Certidão Para as Atividades de Georreferenciamento e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3158B4">
        <w:rPr>
          <w:rFonts w:ascii="Times New Roman" w:hAnsi="Times New Roman"/>
          <w:i/>
          <w:sz w:val="20"/>
          <w:szCs w:val="22"/>
        </w:rPr>
        <w:t>Correlatas, contendo as seguintes informações:</w:t>
      </w:r>
    </w:p>
    <w:p w14:paraId="7441ACEC" w14:textId="77777777" w:rsidR="003158B4" w:rsidRPr="003158B4" w:rsidRDefault="003158B4" w:rsidP="003158B4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2"/>
        </w:rPr>
      </w:pPr>
      <w:r w:rsidRPr="003158B4">
        <w:rPr>
          <w:rFonts w:ascii="Times New Roman" w:hAnsi="Times New Roman"/>
          <w:i/>
          <w:sz w:val="20"/>
          <w:szCs w:val="22"/>
        </w:rPr>
        <w:t>a) nome do arquiteto e urbanista;</w:t>
      </w:r>
    </w:p>
    <w:p w14:paraId="494F9217" w14:textId="1693CB54" w:rsidR="003158B4" w:rsidRPr="003158B4" w:rsidRDefault="003158B4" w:rsidP="003158B4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2"/>
        </w:rPr>
      </w:pPr>
      <w:r w:rsidRPr="003158B4">
        <w:rPr>
          <w:rFonts w:ascii="Times New Roman" w:hAnsi="Times New Roman"/>
          <w:i/>
          <w:sz w:val="20"/>
          <w:szCs w:val="22"/>
        </w:rPr>
        <w:t>b) título profissional e, se houver, complemento;</w:t>
      </w:r>
    </w:p>
    <w:p w14:paraId="51904CE7" w14:textId="77777777" w:rsidR="003158B4" w:rsidRPr="003158B4" w:rsidRDefault="003158B4" w:rsidP="003158B4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2"/>
        </w:rPr>
      </w:pPr>
      <w:r w:rsidRPr="003158B4">
        <w:rPr>
          <w:rFonts w:ascii="Times New Roman" w:hAnsi="Times New Roman"/>
          <w:i/>
          <w:sz w:val="20"/>
          <w:szCs w:val="22"/>
        </w:rPr>
        <w:t>c) número de registro do arquiteto e urbanista no CAU;</w:t>
      </w:r>
    </w:p>
    <w:p w14:paraId="27E327D7" w14:textId="77777777" w:rsidR="003158B4" w:rsidRPr="003158B4" w:rsidRDefault="003158B4" w:rsidP="003158B4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2"/>
        </w:rPr>
      </w:pPr>
      <w:r w:rsidRPr="003158B4">
        <w:rPr>
          <w:rFonts w:ascii="Times New Roman" w:hAnsi="Times New Roman"/>
          <w:i/>
          <w:sz w:val="20"/>
          <w:szCs w:val="22"/>
        </w:rPr>
        <w:t>d) país de diplomação do arquiteto e urbanista;</w:t>
      </w:r>
    </w:p>
    <w:p w14:paraId="654D1329" w14:textId="77777777" w:rsidR="003158B4" w:rsidRDefault="003158B4" w:rsidP="003158B4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2"/>
        </w:rPr>
      </w:pPr>
      <w:r w:rsidRPr="003158B4">
        <w:rPr>
          <w:rFonts w:ascii="Times New Roman" w:hAnsi="Times New Roman"/>
          <w:i/>
          <w:sz w:val="20"/>
          <w:szCs w:val="22"/>
        </w:rPr>
        <w:t>e) atribuições profissionais do arquiteto e urbanista e atribuições para a assunção de responsabilidade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3158B4">
        <w:rPr>
          <w:rFonts w:ascii="Times New Roman" w:hAnsi="Times New Roman"/>
          <w:i/>
          <w:sz w:val="20"/>
          <w:szCs w:val="22"/>
        </w:rPr>
        <w:t>técnica dos serviços de determinação das coordenadas dos vértices definidores dos limites dos imóveis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3158B4">
        <w:rPr>
          <w:rFonts w:ascii="Times New Roman" w:hAnsi="Times New Roman"/>
          <w:i/>
          <w:sz w:val="20"/>
          <w:szCs w:val="22"/>
        </w:rPr>
        <w:t>rurais para efeito do Cadastro Nacional de Imóveis Rurais (CNIR);</w:t>
      </w:r>
    </w:p>
    <w:p w14:paraId="074BF4FA" w14:textId="58E50833" w:rsidR="003158B4" w:rsidRPr="003158B4" w:rsidRDefault="003158B4" w:rsidP="003158B4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2"/>
        </w:rPr>
      </w:pPr>
      <w:r w:rsidRPr="003158B4">
        <w:rPr>
          <w:rFonts w:ascii="Times New Roman" w:hAnsi="Times New Roman"/>
          <w:i/>
          <w:sz w:val="20"/>
          <w:szCs w:val="22"/>
        </w:rPr>
        <w:t>f) anotação de curso(s) realizado(s) pelo arquiteto e urbanista, se houver;</w:t>
      </w:r>
    </w:p>
    <w:p w14:paraId="3EEC1714" w14:textId="0801C289" w:rsidR="003158B4" w:rsidRDefault="003158B4" w:rsidP="003158B4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2"/>
        </w:rPr>
      </w:pPr>
      <w:r w:rsidRPr="003158B4">
        <w:rPr>
          <w:rFonts w:ascii="Times New Roman" w:hAnsi="Times New Roman"/>
          <w:i/>
          <w:sz w:val="20"/>
          <w:szCs w:val="22"/>
        </w:rPr>
        <w:t>g) informação sobre a inexistência de débito do arquiteto e urbanista junto ao CAU; e</w:t>
      </w:r>
    </w:p>
    <w:p w14:paraId="6578737A" w14:textId="6A257EEB" w:rsidR="003158B4" w:rsidRPr="003158B4" w:rsidRDefault="003158B4" w:rsidP="003158B4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2"/>
        </w:rPr>
      </w:pPr>
      <w:r>
        <w:rPr>
          <w:rFonts w:ascii="Times New Roman" w:hAnsi="Times New Roman"/>
          <w:i/>
          <w:sz w:val="20"/>
          <w:szCs w:val="22"/>
        </w:rPr>
        <w:t>(...)”</w:t>
      </w:r>
    </w:p>
    <w:p w14:paraId="15A2E3D3" w14:textId="77777777" w:rsidR="003158B4" w:rsidRDefault="003158B4" w:rsidP="00BC5EE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A700583" w14:textId="0EC078ED" w:rsidR="00BC5EEA" w:rsidRDefault="00BC5EEA" w:rsidP="00BC5EE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C5EEA">
        <w:rPr>
          <w:rFonts w:ascii="Times New Roman" w:hAnsi="Times New Roman"/>
          <w:sz w:val="22"/>
          <w:szCs w:val="22"/>
        </w:rPr>
        <w:t>Compreende-se como automaticamente habilitados para assumirem a responsabilidade técnica dos</w:t>
      </w:r>
      <w:r>
        <w:rPr>
          <w:rFonts w:ascii="Times New Roman" w:hAnsi="Times New Roman"/>
          <w:sz w:val="22"/>
          <w:szCs w:val="22"/>
        </w:rPr>
        <w:t xml:space="preserve"> </w:t>
      </w:r>
      <w:r w:rsidRPr="00BC5EEA">
        <w:rPr>
          <w:rFonts w:ascii="Times New Roman" w:hAnsi="Times New Roman"/>
          <w:sz w:val="22"/>
          <w:szCs w:val="22"/>
        </w:rPr>
        <w:t>serviços de determinação das coordenadas dos vértices definidores dos limites dos imóveis rurais para</w:t>
      </w:r>
      <w:r>
        <w:rPr>
          <w:rFonts w:ascii="Times New Roman" w:hAnsi="Times New Roman"/>
          <w:sz w:val="22"/>
          <w:szCs w:val="22"/>
        </w:rPr>
        <w:t xml:space="preserve"> </w:t>
      </w:r>
      <w:r w:rsidRPr="00BC5EEA">
        <w:rPr>
          <w:rFonts w:ascii="Times New Roman" w:hAnsi="Times New Roman"/>
          <w:sz w:val="22"/>
          <w:szCs w:val="22"/>
        </w:rPr>
        <w:t>efeito do Cadastro Nacional de Imóveis Rurais (CNIR) os formados a partir de 1995 em curso de</w:t>
      </w:r>
      <w:r>
        <w:rPr>
          <w:rFonts w:ascii="Times New Roman" w:hAnsi="Times New Roman"/>
          <w:sz w:val="22"/>
          <w:szCs w:val="22"/>
        </w:rPr>
        <w:t xml:space="preserve"> </w:t>
      </w:r>
      <w:r w:rsidRPr="00BC5EEA">
        <w:rPr>
          <w:rFonts w:ascii="Times New Roman" w:hAnsi="Times New Roman"/>
          <w:sz w:val="22"/>
          <w:szCs w:val="22"/>
        </w:rPr>
        <w:t>arquitetura e urbanismo</w:t>
      </w:r>
      <w:r w:rsidR="00B8211D">
        <w:rPr>
          <w:rFonts w:ascii="Times New Roman" w:hAnsi="Times New Roman"/>
          <w:sz w:val="22"/>
          <w:szCs w:val="22"/>
        </w:rPr>
        <w:t>;</w:t>
      </w:r>
    </w:p>
    <w:p w14:paraId="54B48EDC" w14:textId="77777777" w:rsidR="00BC5EEA" w:rsidRDefault="00BC5EEA" w:rsidP="00083D1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7649737" w14:textId="33110DAE" w:rsidR="00BC5EEA" w:rsidRDefault="00BC5EEA" w:rsidP="00BC5EE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86EFB">
        <w:rPr>
          <w:rFonts w:ascii="Times New Roman" w:hAnsi="Times New Roman"/>
          <w:sz w:val="22"/>
          <w:szCs w:val="22"/>
        </w:rPr>
        <w:t xml:space="preserve">Considerando </w:t>
      </w:r>
      <w:r>
        <w:rPr>
          <w:rFonts w:ascii="Times New Roman" w:hAnsi="Times New Roman"/>
          <w:sz w:val="22"/>
          <w:szCs w:val="22"/>
        </w:rPr>
        <w:t>que</w:t>
      </w:r>
      <w:r w:rsidRPr="00386EFB">
        <w:rPr>
          <w:rFonts w:ascii="Times New Roman" w:hAnsi="Times New Roman"/>
          <w:sz w:val="22"/>
          <w:szCs w:val="22"/>
        </w:rPr>
        <w:t xml:space="preserve"> o Instituto Nacional de Colonização e</w:t>
      </w:r>
      <w:r>
        <w:rPr>
          <w:rFonts w:ascii="Times New Roman" w:hAnsi="Times New Roman"/>
          <w:sz w:val="22"/>
          <w:szCs w:val="22"/>
        </w:rPr>
        <w:t xml:space="preserve"> Reforma Agrária (INCRA)</w:t>
      </w:r>
      <w:r w:rsidR="003158B4">
        <w:rPr>
          <w:rFonts w:ascii="Times New Roman" w:hAnsi="Times New Roman"/>
          <w:sz w:val="22"/>
          <w:szCs w:val="22"/>
        </w:rPr>
        <w:t xml:space="preserve"> continua </w:t>
      </w:r>
      <w:r w:rsidRPr="00386EFB">
        <w:rPr>
          <w:rFonts w:ascii="Times New Roman" w:hAnsi="Times New Roman"/>
          <w:sz w:val="22"/>
          <w:szCs w:val="22"/>
        </w:rPr>
        <w:t>recusando aos</w:t>
      </w:r>
      <w:r>
        <w:rPr>
          <w:rFonts w:ascii="Times New Roman" w:hAnsi="Times New Roman"/>
          <w:sz w:val="22"/>
          <w:szCs w:val="22"/>
        </w:rPr>
        <w:t xml:space="preserve"> </w:t>
      </w:r>
      <w:r w:rsidRPr="00386EFB">
        <w:rPr>
          <w:rFonts w:ascii="Times New Roman" w:hAnsi="Times New Roman"/>
          <w:sz w:val="22"/>
          <w:szCs w:val="22"/>
        </w:rPr>
        <w:t>arquitetos e urbanistas autorização para a realização de atividades de georreferenciamento;</w:t>
      </w:r>
    </w:p>
    <w:p w14:paraId="477FBE06" w14:textId="77777777" w:rsidR="00007AE5" w:rsidRDefault="00007AE5" w:rsidP="0022155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A60BE3B" w14:textId="624E2809" w:rsidR="00B71B1F" w:rsidRPr="00E55EFF" w:rsidRDefault="00007AE5" w:rsidP="00007AE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07AE5">
        <w:rPr>
          <w:rFonts w:ascii="Times New Roman" w:hAnsi="Times New Roman"/>
          <w:sz w:val="22"/>
          <w:szCs w:val="22"/>
        </w:rPr>
        <w:t xml:space="preserve">Considerando que todas as deliberações de comissão devem ser encaminhadas à Presidência do CAU/RS, para </w:t>
      </w:r>
      <w:r w:rsidRPr="00E55EFF">
        <w:rPr>
          <w:rFonts w:ascii="Times New Roman" w:hAnsi="Times New Roman"/>
          <w:sz w:val="22"/>
          <w:szCs w:val="22"/>
        </w:rPr>
        <w:t>verificação e encaminhamentos, conforme estabelece o art. 116, do Regimento Interno do CAU/RS.</w:t>
      </w:r>
    </w:p>
    <w:p w14:paraId="267B84B7" w14:textId="77777777" w:rsidR="0098732F" w:rsidRDefault="0098732F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2403733" w14:textId="77777777" w:rsidR="00576EA8" w:rsidRPr="00E55EFF" w:rsidRDefault="00576EA8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9F4C11A" w14:textId="77777777" w:rsidR="008E535B" w:rsidRPr="00E55EFF" w:rsidRDefault="005F4AC2" w:rsidP="008E535B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E55EFF">
        <w:rPr>
          <w:rFonts w:ascii="Times New Roman" w:hAnsi="Times New Roman"/>
          <w:b/>
          <w:sz w:val="22"/>
          <w:szCs w:val="22"/>
        </w:rPr>
        <w:t>DELIBEROU:</w:t>
      </w:r>
    </w:p>
    <w:p w14:paraId="2DA0C7D5" w14:textId="77777777" w:rsidR="008E535B" w:rsidRPr="00E55EFF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B3355BD" w14:textId="41B06D70" w:rsidR="00E55EFF" w:rsidRPr="00D13AE2" w:rsidRDefault="0098732F" w:rsidP="0086204C">
      <w:pPr>
        <w:pStyle w:val="PargrafodaLista"/>
        <w:numPr>
          <w:ilvl w:val="0"/>
          <w:numId w:val="8"/>
        </w:numPr>
        <w:ind w:left="709" w:hanging="425"/>
        <w:jc w:val="both"/>
        <w:rPr>
          <w:rFonts w:ascii="Times New Roman" w:hAnsi="Times New Roman"/>
          <w:sz w:val="22"/>
          <w:szCs w:val="22"/>
        </w:rPr>
      </w:pPr>
      <w:r w:rsidRPr="00D13AE2">
        <w:rPr>
          <w:rFonts w:ascii="Times New Roman" w:hAnsi="Times New Roman"/>
          <w:sz w:val="22"/>
          <w:szCs w:val="22"/>
        </w:rPr>
        <w:t xml:space="preserve">Por estabelecer </w:t>
      </w:r>
      <w:r w:rsidR="0086204C" w:rsidRPr="00D13AE2">
        <w:rPr>
          <w:rFonts w:ascii="Times New Roman" w:hAnsi="Times New Roman"/>
          <w:sz w:val="22"/>
          <w:szCs w:val="22"/>
        </w:rPr>
        <w:t>a necessidade de uma atuação forte em defesa da valorização da profissão</w:t>
      </w:r>
      <w:r w:rsidR="00E55EFF" w:rsidRPr="00D13AE2">
        <w:rPr>
          <w:rFonts w:ascii="Times New Roman" w:hAnsi="Times New Roman"/>
          <w:sz w:val="22"/>
          <w:szCs w:val="22"/>
        </w:rPr>
        <w:t xml:space="preserve">, visando a eliminar </w:t>
      </w:r>
      <w:r w:rsidR="0086204C" w:rsidRPr="00D13AE2">
        <w:rPr>
          <w:rFonts w:ascii="Times New Roman" w:hAnsi="Times New Roman"/>
          <w:sz w:val="22"/>
          <w:szCs w:val="22"/>
        </w:rPr>
        <w:t xml:space="preserve">as restrições impostas </w:t>
      </w:r>
      <w:r w:rsidR="00E55EFF" w:rsidRPr="00D13AE2">
        <w:rPr>
          <w:rFonts w:ascii="Times New Roman" w:hAnsi="Times New Roman"/>
          <w:sz w:val="22"/>
          <w:szCs w:val="22"/>
        </w:rPr>
        <w:t>pelo Instituto Nacional de Colonização e Reforma Agrária (INCRA), o qual recusa aos arquitetos e urbanistas a autorização para a realização de atividades de georreferenciamento e correlatas, por meio de</w:t>
      </w:r>
      <w:r w:rsidR="00D13AE2" w:rsidRPr="00D13AE2">
        <w:rPr>
          <w:rFonts w:ascii="Times New Roman" w:hAnsi="Times New Roman"/>
          <w:sz w:val="22"/>
          <w:szCs w:val="22"/>
        </w:rPr>
        <w:t xml:space="preserve"> ofício a ser encaminhado</w:t>
      </w:r>
      <w:r w:rsidR="00E55EFF" w:rsidRPr="00D13AE2">
        <w:rPr>
          <w:rFonts w:ascii="Times New Roman" w:hAnsi="Times New Roman"/>
          <w:sz w:val="22"/>
          <w:szCs w:val="22"/>
        </w:rPr>
        <w:t>:</w:t>
      </w:r>
    </w:p>
    <w:p w14:paraId="667BC3C7" w14:textId="4CC38866" w:rsidR="00E55EFF" w:rsidRPr="00D13AE2" w:rsidRDefault="00D13AE2" w:rsidP="00D13AE2">
      <w:pPr>
        <w:pStyle w:val="PargrafodaLista"/>
        <w:numPr>
          <w:ilvl w:val="0"/>
          <w:numId w:val="12"/>
        </w:numPr>
        <w:ind w:left="709"/>
        <w:jc w:val="both"/>
        <w:rPr>
          <w:rFonts w:ascii="Times New Roman" w:hAnsi="Times New Roman"/>
          <w:sz w:val="22"/>
          <w:szCs w:val="22"/>
        </w:rPr>
      </w:pPr>
      <w:r w:rsidRPr="00D13AE2">
        <w:rPr>
          <w:rFonts w:ascii="Times New Roman" w:hAnsi="Times New Roman"/>
          <w:sz w:val="22"/>
          <w:szCs w:val="22"/>
        </w:rPr>
        <w:t>A</w:t>
      </w:r>
      <w:r w:rsidR="00E55EFF" w:rsidRPr="00D13AE2">
        <w:rPr>
          <w:rFonts w:ascii="Times New Roman" w:hAnsi="Times New Roman"/>
          <w:sz w:val="22"/>
          <w:szCs w:val="22"/>
        </w:rPr>
        <w:t>o Instituto Nacional de Colonização e Reforma Agrária (INCRA)</w:t>
      </w:r>
      <w:r w:rsidRPr="00D13AE2">
        <w:rPr>
          <w:rFonts w:ascii="Times New Roman" w:hAnsi="Times New Roman"/>
          <w:sz w:val="22"/>
          <w:szCs w:val="22"/>
        </w:rPr>
        <w:t>, com a finalidade de orientá-lo acerca das atribuições dos arquitetos e urbanistas no campo de atuação pertinente ao setor de topografia</w:t>
      </w:r>
      <w:r w:rsidR="00E55EFF" w:rsidRPr="00D13AE2">
        <w:rPr>
          <w:rFonts w:ascii="Times New Roman" w:hAnsi="Times New Roman"/>
          <w:sz w:val="22"/>
          <w:szCs w:val="22"/>
        </w:rPr>
        <w:t>;</w:t>
      </w:r>
    </w:p>
    <w:p w14:paraId="4A9AB475" w14:textId="109A9F7B" w:rsidR="00E55EFF" w:rsidRPr="00D13AE2" w:rsidRDefault="00D13AE2" w:rsidP="00D13AE2">
      <w:pPr>
        <w:pStyle w:val="PargrafodaLista"/>
        <w:numPr>
          <w:ilvl w:val="0"/>
          <w:numId w:val="12"/>
        </w:numPr>
        <w:ind w:left="709"/>
        <w:jc w:val="both"/>
        <w:rPr>
          <w:rFonts w:ascii="Times New Roman" w:hAnsi="Times New Roman"/>
          <w:sz w:val="22"/>
          <w:szCs w:val="22"/>
        </w:rPr>
      </w:pPr>
      <w:r w:rsidRPr="00D13AE2">
        <w:rPr>
          <w:rFonts w:ascii="Times New Roman" w:hAnsi="Times New Roman"/>
          <w:sz w:val="22"/>
          <w:szCs w:val="22"/>
        </w:rPr>
        <w:t>A</w:t>
      </w:r>
      <w:r w:rsidR="00E55EFF" w:rsidRPr="00D13AE2">
        <w:rPr>
          <w:rFonts w:ascii="Times New Roman" w:hAnsi="Times New Roman"/>
          <w:sz w:val="22"/>
          <w:szCs w:val="22"/>
        </w:rPr>
        <w:t xml:space="preserve">o Ministério Público Federal, com o fim de </w:t>
      </w:r>
      <w:r w:rsidRPr="00D13AE2">
        <w:rPr>
          <w:rFonts w:ascii="Times New Roman" w:hAnsi="Times New Roman"/>
          <w:sz w:val="22"/>
          <w:szCs w:val="22"/>
        </w:rPr>
        <w:t xml:space="preserve">solicitar uma atuação voltada à eliminação da </w:t>
      </w:r>
      <w:r w:rsidR="00E55EFF" w:rsidRPr="00D13AE2">
        <w:rPr>
          <w:rFonts w:ascii="Times New Roman" w:hAnsi="Times New Roman"/>
          <w:sz w:val="22"/>
          <w:szCs w:val="22"/>
        </w:rPr>
        <w:t>restrição ao exercício da profissão de arquitetura e urbanismo</w:t>
      </w:r>
      <w:r w:rsidRPr="00D13AE2">
        <w:rPr>
          <w:rFonts w:ascii="Times New Roman" w:hAnsi="Times New Roman"/>
          <w:sz w:val="22"/>
          <w:szCs w:val="22"/>
        </w:rPr>
        <w:t xml:space="preserve"> que é imposta pelo Instituto Nacional de Colonização e Reforma Agrária (INCRA)</w:t>
      </w:r>
      <w:r w:rsidR="00E55EFF" w:rsidRPr="00D13AE2">
        <w:rPr>
          <w:rFonts w:ascii="Times New Roman" w:hAnsi="Times New Roman"/>
          <w:sz w:val="22"/>
          <w:szCs w:val="22"/>
        </w:rPr>
        <w:t>;</w:t>
      </w:r>
      <w:r w:rsidRPr="00D13AE2">
        <w:rPr>
          <w:rFonts w:ascii="Times New Roman" w:hAnsi="Times New Roman"/>
          <w:sz w:val="22"/>
          <w:szCs w:val="22"/>
        </w:rPr>
        <w:t xml:space="preserve"> e</w:t>
      </w:r>
    </w:p>
    <w:p w14:paraId="23369355" w14:textId="7047EC46" w:rsidR="00D13AE2" w:rsidRPr="00D13AE2" w:rsidRDefault="00576EA8" w:rsidP="00D13AE2">
      <w:pPr>
        <w:pStyle w:val="PargrafodaLista"/>
        <w:numPr>
          <w:ilvl w:val="0"/>
          <w:numId w:val="12"/>
        </w:numPr>
        <w:ind w:lef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  <w:r w:rsidR="00E55EFF" w:rsidRPr="00D13AE2">
        <w:rPr>
          <w:rFonts w:ascii="Times New Roman" w:hAnsi="Times New Roman"/>
          <w:sz w:val="22"/>
          <w:szCs w:val="22"/>
        </w:rPr>
        <w:t xml:space="preserve">o CAU/BR, </w:t>
      </w:r>
      <w:r w:rsidR="00D13AE2" w:rsidRPr="00D13AE2">
        <w:rPr>
          <w:rFonts w:ascii="Times New Roman" w:hAnsi="Times New Roman"/>
          <w:sz w:val="22"/>
          <w:szCs w:val="22"/>
        </w:rPr>
        <w:t>com o fim de solicitar uma atuação mais contundente frente ao Instituto Nacional de Colonização e Reforma Agrária (INCRA), garantindo aos profissionais arquitetos e urbanistas o direito ao pleno exercício da profissão;</w:t>
      </w:r>
    </w:p>
    <w:p w14:paraId="4CA31B77" w14:textId="77777777" w:rsidR="00E55EFF" w:rsidRPr="00D13AE2" w:rsidRDefault="00E55EFF" w:rsidP="00E55EFF">
      <w:pPr>
        <w:pStyle w:val="PargrafodaLista"/>
        <w:ind w:left="709"/>
        <w:jc w:val="both"/>
        <w:rPr>
          <w:rFonts w:ascii="Times New Roman" w:hAnsi="Times New Roman"/>
          <w:sz w:val="22"/>
          <w:szCs w:val="22"/>
        </w:rPr>
      </w:pPr>
    </w:p>
    <w:p w14:paraId="3A99A429" w14:textId="6A774405" w:rsidR="00DD3815" w:rsidRPr="00D13AE2" w:rsidRDefault="00DD3815" w:rsidP="00D13AE2">
      <w:pPr>
        <w:pStyle w:val="PargrafodaLista"/>
        <w:numPr>
          <w:ilvl w:val="0"/>
          <w:numId w:val="8"/>
        </w:numPr>
        <w:ind w:left="709" w:hanging="425"/>
        <w:jc w:val="both"/>
        <w:rPr>
          <w:rFonts w:ascii="Times New Roman" w:hAnsi="Times New Roman"/>
          <w:sz w:val="22"/>
          <w:szCs w:val="22"/>
        </w:rPr>
      </w:pPr>
      <w:r w:rsidRPr="00D13AE2">
        <w:rPr>
          <w:rFonts w:ascii="Times New Roman" w:hAnsi="Times New Roman"/>
          <w:sz w:val="22"/>
          <w:szCs w:val="22"/>
        </w:rPr>
        <w:t xml:space="preserve">Por encaminhar a presente Deliberação à Presidência do CAU/RS para, nos termos do art. 116, do Regimento </w:t>
      </w:r>
      <w:r w:rsidR="00E55EFF" w:rsidRPr="00D13AE2">
        <w:rPr>
          <w:rFonts w:ascii="Times New Roman" w:hAnsi="Times New Roman"/>
          <w:sz w:val="22"/>
          <w:szCs w:val="22"/>
        </w:rPr>
        <w:t xml:space="preserve">Interno do CAU/RS, submetê-la ao </w:t>
      </w:r>
      <w:r w:rsidRPr="00D13AE2">
        <w:rPr>
          <w:rFonts w:ascii="Times New Roman" w:hAnsi="Times New Roman"/>
          <w:sz w:val="22"/>
          <w:szCs w:val="22"/>
        </w:rPr>
        <w:t>Plenário deste Conselho.</w:t>
      </w:r>
    </w:p>
    <w:p w14:paraId="069E6244" w14:textId="77777777" w:rsidR="0086204C" w:rsidRPr="00D13AE2" w:rsidRDefault="0086204C" w:rsidP="00E36BBD">
      <w:pPr>
        <w:pStyle w:val="PargrafodaLista"/>
        <w:tabs>
          <w:tab w:val="left" w:pos="567"/>
        </w:tabs>
        <w:ind w:left="0"/>
        <w:jc w:val="both"/>
        <w:rPr>
          <w:rFonts w:ascii="Times New Roman" w:hAnsi="Times New Roman"/>
          <w:sz w:val="22"/>
          <w:szCs w:val="22"/>
        </w:rPr>
      </w:pPr>
    </w:p>
    <w:p w14:paraId="4887322A" w14:textId="1CB5E80F" w:rsidR="0086204C" w:rsidRDefault="0086204C" w:rsidP="0086204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55EFF">
        <w:rPr>
          <w:rFonts w:ascii="Times New Roman" w:hAnsi="Times New Roman"/>
          <w:sz w:val="22"/>
          <w:szCs w:val="22"/>
        </w:rPr>
        <w:t xml:space="preserve">Com </w:t>
      </w:r>
      <w:r w:rsidR="00576EA8">
        <w:rPr>
          <w:rFonts w:ascii="Times New Roman" w:hAnsi="Times New Roman"/>
          <w:sz w:val="22"/>
          <w:szCs w:val="22"/>
        </w:rPr>
        <w:t>4 (quatro) votos favoráveis dos conselheiros presentes.</w:t>
      </w:r>
    </w:p>
    <w:p w14:paraId="059C6115" w14:textId="77777777" w:rsidR="0086204C" w:rsidRDefault="0086204C" w:rsidP="0086204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B4524B7" w14:textId="31F032C5" w:rsidR="0086204C" w:rsidRDefault="0086204C" w:rsidP="0086204C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576EA8">
        <w:rPr>
          <w:rFonts w:ascii="Times New Roman" w:hAnsi="Times New Roman"/>
          <w:sz w:val="22"/>
          <w:szCs w:val="22"/>
        </w:rPr>
        <w:t xml:space="preserve">Porto Alegre/RS, </w:t>
      </w:r>
      <w:r w:rsidR="00B8211D" w:rsidRPr="00576EA8">
        <w:rPr>
          <w:rFonts w:ascii="Times New Roman" w:hAnsi="Times New Roman"/>
          <w:sz w:val="22"/>
          <w:szCs w:val="22"/>
        </w:rPr>
        <w:t>1º de fevereiro de 2018</w:t>
      </w:r>
      <w:r w:rsidRPr="00576EA8">
        <w:rPr>
          <w:rFonts w:ascii="Times New Roman" w:hAnsi="Times New Roman"/>
          <w:sz w:val="22"/>
          <w:szCs w:val="22"/>
        </w:rPr>
        <w:t>.</w:t>
      </w:r>
    </w:p>
    <w:p w14:paraId="449261D7" w14:textId="77777777" w:rsidR="00576EA8" w:rsidRDefault="00576EA8" w:rsidP="0086204C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58DA01F" w14:textId="77777777" w:rsidR="00773AE0" w:rsidRPr="0045495C" w:rsidRDefault="00773AE0" w:rsidP="00773AE0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773AE0" w:rsidRPr="0045495C" w14:paraId="1E0AB71D" w14:textId="77777777" w:rsidTr="005C4BA9">
        <w:tc>
          <w:tcPr>
            <w:tcW w:w="4721" w:type="dxa"/>
            <w:shd w:val="clear" w:color="auto" w:fill="auto"/>
          </w:tcPr>
          <w:p w14:paraId="0544C551" w14:textId="548D2AC4" w:rsidR="00773AE0" w:rsidRDefault="00AF2743" w:rsidP="005C4BA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F2743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3A527829" w14:textId="77777777" w:rsidR="00773AE0" w:rsidRPr="0045495C" w:rsidRDefault="00773AE0" w:rsidP="005C4BA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8D89E88" w14:textId="77777777" w:rsidR="00773AE0" w:rsidRPr="0045495C" w:rsidRDefault="00773AE0" w:rsidP="005C4BA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9466E84" w14:textId="77777777" w:rsidR="00773AE0" w:rsidRPr="0045495C" w:rsidRDefault="00773AE0" w:rsidP="005C4BA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73AE0" w:rsidRPr="0045495C" w14:paraId="6937A632" w14:textId="77777777" w:rsidTr="005C4BA9">
        <w:tc>
          <w:tcPr>
            <w:tcW w:w="4721" w:type="dxa"/>
            <w:shd w:val="clear" w:color="auto" w:fill="auto"/>
          </w:tcPr>
          <w:p w14:paraId="3EC0456E" w14:textId="77777777" w:rsidR="00576EA8" w:rsidRDefault="00576EA8" w:rsidP="005C4BA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6154592" w14:textId="2EFDE34F" w:rsidR="00AF2743" w:rsidRDefault="00AF2743" w:rsidP="005C4BA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F2743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04A7606F" w14:textId="591AEAAC" w:rsidR="00773AE0" w:rsidRPr="0045495C" w:rsidRDefault="00773AE0" w:rsidP="005C4BA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242B2937" w14:textId="77777777" w:rsidR="00773AE0" w:rsidRPr="0045495C" w:rsidRDefault="00773AE0" w:rsidP="005C4BA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D8E0E0" w14:textId="77777777" w:rsidR="00773AE0" w:rsidRPr="0045495C" w:rsidRDefault="00773AE0" w:rsidP="005C4BA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73AE0" w:rsidRPr="0045495C" w14:paraId="204C5F25" w14:textId="77777777" w:rsidTr="005C4BA9">
        <w:tc>
          <w:tcPr>
            <w:tcW w:w="4721" w:type="dxa"/>
            <w:shd w:val="clear" w:color="auto" w:fill="auto"/>
          </w:tcPr>
          <w:p w14:paraId="71345C02" w14:textId="77777777" w:rsidR="00576EA8" w:rsidRDefault="00576EA8" w:rsidP="005C4BA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4348B8C" w14:textId="1A5BD55D" w:rsidR="00AF2743" w:rsidRDefault="00AF2743" w:rsidP="005C4BA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F2743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14:paraId="08D36013" w14:textId="5EDA434A" w:rsidR="00773AE0" w:rsidRPr="0045495C" w:rsidRDefault="00773AE0" w:rsidP="005C4BA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30196782" w14:textId="77777777" w:rsidR="00773AE0" w:rsidRPr="0045495C" w:rsidRDefault="00773AE0" w:rsidP="005C4BA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9A4BF51" w14:textId="77777777" w:rsidR="00773AE0" w:rsidRPr="0045495C" w:rsidRDefault="00773AE0" w:rsidP="005C4BA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73AE0" w:rsidRPr="0045495C" w14:paraId="4EFD185C" w14:textId="77777777" w:rsidTr="005C4BA9">
        <w:tc>
          <w:tcPr>
            <w:tcW w:w="4721" w:type="dxa"/>
            <w:shd w:val="clear" w:color="auto" w:fill="auto"/>
          </w:tcPr>
          <w:p w14:paraId="00BAAAC6" w14:textId="77777777" w:rsidR="00576EA8" w:rsidRDefault="00576EA8" w:rsidP="005C4BA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CEAC451" w14:textId="77777777" w:rsidR="00773AE0" w:rsidRDefault="00773AE0" w:rsidP="005C4BA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5495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457A21E8" w14:textId="77777777" w:rsidR="00773AE0" w:rsidRPr="0045495C" w:rsidRDefault="00773AE0" w:rsidP="005C4BA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797389E2" w14:textId="77777777" w:rsidR="00773AE0" w:rsidRPr="0045495C" w:rsidRDefault="00773AE0" w:rsidP="005C4BA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7DA3AD" w14:textId="77777777" w:rsidR="00773AE0" w:rsidRPr="0045495C" w:rsidRDefault="00773AE0" w:rsidP="005C4BA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73AE0" w:rsidRPr="0045495C" w14:paraId="13B51BB7" w14:textId="77777777" w:rsidTr="005C4BA9">
        <w:tc>
          <w:tcPr>
            <w:tcW w:w="4721" w:type="dxa"/>
            <w:shd w:val="clear" w:color="auto" w:fill="auto"/>
          </w:tcPr>
          <w:p w14:paraId="14360CBA" w14:textId="77777777" w:rsidR="00576EA8" w:rsidRDefault="00576EA8" w:rsidP="005C4BA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50121C7" w14:textId="29229F47" w:rsidR="00AF2743" w:rsidRDefault="00AF2743" w:rsidP="005C4BA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F2743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31FDED23" w14:textId="7DD9553E" w:rsidR="00773AE0" w:rsidRPr="0045495C" w:rsidRDefault="00AF2743" w:rsidP="005C4BA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5495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57F3838" w14:textId="77777777" w:rsidR="00773AE0" w:rsidRPr="0045495C" w:rsidRDefault="00773AE0" w:rsidP="005C4BA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C9CBAC0" w14:textId="77777777" w:rsidR="00773AE0" w:rsidRPr="0045495C" w:rsidRDefault="00773AE0" w:rsidP="005C4BA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73AE0" w:rsidRPr="0045495C" w14:paraId="23837132" w14:textId="77777777" w:rsidTr="005C4BA9">
        <w:tc>
          <w:tcPr>
            <w:tcW w:w="4721" w:type="dxa"/>
            <w:shd w:val="clear" w:color="auto" w:fill="auto"/>
          </w:tcPr>
          <w:p w14:paraId="78930825" w14:textId="77777777" w:rsidR="00576EA8" w:rsidRDefault="00576EA8" w:rsidP="005C4BA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5F4E54B" w14:textId="6A5A8934" w:rsidR="00773AE0" w:rsidRDefault="00AF2743" w:rsidP="005C4BA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F2743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14:paraId="3F0D2F5C" w14:textId="77777777" w:rsidR="00773AE0" w:rsidRPr="0045495C" w:rsidRDefault="00773AE0" w:rsidP="005C4BA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7DEB057" w14:textId="77777777" w:rsidR="00773AE0" w:rsidRPr="0045495C" w:rsidRDefault="00773AE0" w:rsidP="005C4BA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351FE43B" w14:textId="77777777" w:rsidR="00773AE0" w:rsidRPr="0045495C" w:rsidRDefault="00773AE0" w:rsidP="005C4BA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73AE0" w:rsidRPr="0045495C" w14:paraId="6483B3F5" w14:textId="77777777" w:rsidTr="005C4BA9">
        <w:tc>
          <w:tcPr>
            <w:tcW w:w="4721" w:type="dxa"/>
            <w:shd w:val="clear" w:color="auto" w:fill="auto"/>
          </w:tcPr>
          <w:p w14:paraId="3BAC7136" w14:textId="77777777" w:rsidR="00576EA8" w:rsidRDefault="00576EA8" w:rsidP="005C4BA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49A42C4" w14:textId="1617A49C" w:rsidR="00773AE0" w:rsidRDefault="00AF2743" w:rsidP="005C4BA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F2743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2D000423" w14:textId="77777777" w:rsidR="00773AE0" w:rsidRPr="0045495C" w:rsidRDefault="00773AE0" w:rsidP="005C4BA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4AB8F9F" w14:textId="77777777" w:rsidR="00773AE0" w:rsidRPr="0045495C" w:rsidRDefault="00773AE0" w:rsidP="005C4BA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4B1CFF4" w14:textId="77777777" w:rsidR="00773AE0" w:rsidRPr="0045495C" w:rsidRDefault="00773AE0" w:rsidP="005C4BA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73AE0" w:rsidRPr="0045495C" w14:paraId="35EC532E" w14:textId="77777777" w:rsidTr="005C4BA9">
        <w:tc>
          <w:tcPr>
            <w:tcW w:w="4721" w:type="dxa"/>
            <w:shd w:val="clear" w:color="auto" w:fill="auto"/>
          </w:tcPr>
          <w:p w14:paraId="617FE6ED" w14:textId="77777777" w:rsidR="00576EA8" w:rsidRDefault="00576EA8" w:rsidP="005C4BA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B9BA2A2" w14:textId="7C1C22D2" w:rsidR="00773AE0" w:rsidRDefault="00AF2743" w:rsidP="005C4BA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F2743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14:paraId="0CBAF885" w14:textId="77777777" w:rsidR="00773AE0" w:rsidRPr="0045495C" w:rsidRDefault="00773AE0" w:rsidP="005C4BA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5495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BDCCDB8" w14:textId="77777777" w:rsidR="00773AE0" w:rsidRPr="0045495C" w:rsidRDefault="00773AE0" w:rsidP="005C4BA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CD1004" w14:textId="77777777" w:rsidR="00773AE0" w:rsidRPr="0045495C" w:rsidRDefault="00773AE0" w:rsidP="005C4BA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76C642F6" w14:textId="77777777"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335FB6" w:rsidRPr="00416CE7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925AF" w14:textId="77777777" w:rsidR="00DF29CD" w:rsidRDefault="00DF29CD" w:rsidP="004C3048">
      <w:r>
        <w:separator/>
      </w:r>
    </w:p>
  </w:endnote>
  <w:endnote w:type="continuationSeparator" w:id="0">
    <w:p w14:paraId="2C4EAF6C" w14:textId="77777777" w:rsidR="00DF29CD" w:rsidRDefault="00DF29C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2AFE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3937349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A6E7D" w14:textId="77777777" w:rsidR="00516539" w:rsidRPr="0093154B" w:rsidRDefault="00516539" w:rsidP="00516539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D3D7405" w14:textId="2670E805" w:rsidR="00516539" w:rsidRPr="003F1946" w:rsidRDefault="00516539" w:rsidP="00516539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6998D003" w14:textId="77777777" w:rsidR="00516539" w:rsidRPr="003F1946" w:rsidRDefault="00516539" w:rsidP="00516539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B9E22" w14:textId="77777777" w:rsidR="00FC6A2F" w:rsidRPr="0093154B" w:rsidRDefault="00FC6A2F" w:rsidP="0035600B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A2E31FB" w14:textId="58275C47" w:rsidR="005B4B10" w:rsidRPr="003F1946" w:rsidRDefault="00FC6A2F" w:rsidP="0035600B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4940236E" w14:textId="77777777" w:rsidR="00FC6A2F" w:rsidRPr="003F1946" w:rsidRDefault="00FC6A2F" w:rsidP="0035600B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283830" w14:textId="77777777" w:rsidR="00DF29CD" w:rsidRDefault="00DF29CD" w:rsidP="004C3048">
      <w:r>
        <w:separator/>
      </w:r>
    </w:p>
  </w:footnote>
  <w:footnote w:type="continuationSeparator" w:id="0">
    <w:p w14:paraId="2090C291" w14:textId="77777777" w:rsidR="00DF29CD" w:rsidRDefault="00DF29C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E4B82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99C4C16" wp14:editId="1C1FA64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53A09A6" wp14:editId="1E90C65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18431" w14:textId="77777777"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3162225" wp14:editId="7328A8C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347C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9E0A59F" wp14:editId="3A3ECD5B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3"/>
  </w:num>
  <w:num w:numId="5">
    <w:abstractNumId w:val="7"/>
  </w:num>
  <w:num w:numId="6">
    <w:abstractNumId w:val="11"/>
  </w:num>
  <w:num w:numId="7">
    <w:abstractNumId w:val="9"/>
  </w:num>
  <w:num w:numId="8">
    <w:abstractNumId w:val="6"/>
  </w:num>
  <w:num w:numId="9">
    <w:abstractNumId w:val="4"/>
  </w:num>
  <w:num w:numId="10">
    <w:abstractNumId w:val="10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AE5"/>
    <w:rsid w:val="000145F6"/>
    <w:rsid w:val="00040A86"/>
    <w:rsid w:val="000425B3"/>
    <w:rsid w:val="000527E4"/>
    <w:rsid w:val="00056D36"/>
    <w:rsid w:val="000605F6"/>
    <w:rsid w:val="00062599"/>
    <w:rsid w:val="00065201"/>
    <w:rsid w:val="00067264"/>
    <w:rsid w:val="00083D17"/>
    <w:rsid w:val="00094D18"/>
    <w:rsid w:val="000B5810"/>
    <w:rsid w:val="000C1A24"/>
    <w:rsid w:val="000C3500"/>
    <w:rsid w:val="000D3E3E"/>
    <w:rsid w:val="000D5BC9"/>
    <w:rsid w:val="000E0909"/>
    <w:rsid w:val="000E2009"/>
    <w:rsid w:val="000E266B"/>
    <w:rsid w:val="000F339D"/>
    <w:rsid w:val="0010374D"/>
    <w:rsid w:val="001159AE"/>
    <w:rsid w:val="00117EDD"/>
    <w:rsid w:val="00133AD2"/>
    <w:rsid w:val="00134206"/>
    <w:rsid w:val="001429F6"/>
    <w:rsid w:val="00144010"/>
    <w:rsid w:val="0015105C"/>
    <w:rsid w:val="00151962"/>
    <w:rsid w:val="00157198"/>
    <w:rsid w:val="00170CA0"/>
    <w:rsid w:val="00171176"/>
    <w:rsid w:val="00174A5A"/>
    <w:rsid w:val="001778C5"/>
    <w:rsid w:val="00180FB9"/>
    <w:rsid w:val="001930F4"/>
    <w:rsid w:val="001B5148"/>
    <w:rsid w:val="001B5F62"/>
    <w:rsid w:val="001D7861"/>
    <w:rsid w:val="001E56D2"/>
    <w:rsid w:val="001F61E5"/>
    <w:rsid w:val="00220A16"/>
    <w:rsid w:val="00221551"/>
    <w:rsid w:val="0025277E"/>
    <w:rsid w:val="002534FC"/>
    <w:rsid w:val="00280F33"/>
    <w:rsid w:val="00285A83"/>
    <w:rsid w:val="00295FD5"/>
    <w:rsid w:val="002974CF"/>
    <w:rsid w:val="002A7C5E"/>
    <w:rsid w:val="002B5CA4"/>
    <w:rsid w:val="002D4361"/>
    <w:rsid w:val="002E293E"/>
    <w:rsid w:val="002F2AD1"/>
    <w:rsid w:val="00305DCB"/>
    <w:rsid w:val="00306127"/>
    <w:rsid w:val="00311134"/>
    <w:rsid w:val="003158B4"/>
    <w:rsid w:val="00320980"/>
    <w:rsid w:val="00323C90"/>
    <w:rsid w:val="00335FB6"/>
    <w:rsid w:val="003411BA"/>
    <w:rsid w:val="00347324"/>
    <w:rsid w:val="003557D1"/>
    <w:rsid w:val="0035600B"/>
    <w:rsid w:val="00360A08"/>
    <w:rsid w:val="00383F38"/>
    <w:rsid w:val="00385523"/>
    <w:rsid w:val="003858EB"/>
    <w:rsid w:val="00386EFB"/>
    <w:rsid w:val="003945A8"/>
    <w:rsid w:val="003A2EA8"/>
    <w:rsid w:val="003A699B"/>
    <w:rsid w:val="003C3C3A"/>
    <w:rsid w:val="003C484E"/>
    <w:rsid w:val="003D260B"/>
    <w:rsid w:val="003E7C17"/>
    <w:rsid w:val="003F1946"/>
    <w:rsid w:val="003F5088"/>
    <w:rsid w:val="00406644"/>
    <w:rsid w:val="00410566"/>
    <w:rsid w:val="004123FC"/>
    <w:rsid w:val="00425A19"/>
    <w:rsid w:val="00433DE0"/>
    <w:rsid w:val="004355BD"/>
    <w:rsid w:val="00447C6C"/>
    <w:rsid w:val="00453128"/>
    <w:rsid w:val="0046207D"/>
    <w:rsid w:val="00471056"/>
    <w:rsid w:val="00483414"/>
    <w:rsid w:val="004914E2"/>
    <w:rsid w:val="004B3023"/>
    <w:rsid w:val="004B3EB7"/>
    <w:rsid w:val="004B5A5C"/>
    <w:rsid w:val="004C3048"/>
    <w:rsid w:val="004D0257"/>
    <w:rsid w:val="004D75DA"/>
    <w:rsid w:val="004E062B"/>
    <w:rsid w:val="004F15C8"/>
    <w:rsid w:val="004F2A63"/>
    <w:rsid w:val="00516539"/>
    <w:rsid w:val="0053240A"/>
    <w:rsid w:val="005429E8"/>
    <w:rsid w:val="005461A2"/>
    <w:rsid w:val="005615DC"/>
    <w:rsid w:val="00564054"/>
    <w:rsid w:val="00565889"/>
    <w:rsid w:val="00576EA8"/>
    <w:rsid w:val="005B4B10"/>
    <w:rsid w:val="005D2FBE"/>
    <w:rsid w:val="005D3D88"/>
    <w:rsid w:val="005E2D9F"/>
    <w:rsid w:val="005F47CB"/>
    <w:rsid w:val="005F4AC2"/>
    <w:rsid w:val="005F7F85"/>
    <w:rsid w:val="00601FB6"/>
    <w:rsid w:val="00606254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7699C"/>
    <w:rsid w:val="00690C35"/>
    <w:rsid w:val="0069229F"/>
    <w:rsid w:val="006B297D"/>
    <w:rsid w:val="006B670F"/>
    <w:rsid w:val="006C75E7"/>
    <w:rsid w:val="006D02E8"/>
    <w:rsid w:val="006D2981"/>
    <w:rsid w:val="006D5906"/>
    <w:rsid w:val="006F4E9B"/>
    <w:rsid w:val="006F6327"/>
    <w:rsid w:val="00701D10"/>
    <w:rsid w:val="0071009E"/>
    <w:rsid w:val="00717EB6"/>
    <w:rsid w:val="00724C4E"/>
    <w:rsid w:val="007257D4"/>
    <w:rsid w:val="00731BBD"/>
    <w:rsid w:val="007375FB"/>
    <w:rsid w:val="00740E14"/>
    <w:rsid w:val="00743E6F"/>
    <w:rsid w:val="00745511"/>
    <w:rsid w:val="00745854"/>
    <w:rsid w:val="0075194D"/>
    <w:rsid w:val="0076286B"/>
    <w:rsid w:val="00773AE0"/>
    <w:rsid w:val="00774E87"/>
    <w:rsid w:val="00776B7B"/>
    <w:rsid w:val="007A5CDB"/>
    <w:rsid w:val="007B7B0D"/>
    <w:rsid w:val="007B7BB9"/>
    <w:rsid w:val="007C0FB9"/>
    <w:rsid w:val="007C50BE"/>
    <w:rsid w:val="007F7FB9"/>
    <w:rsid w:val="008029EC"/>
    <w:rsid w:val="00805FC1"/>
    <w:rsid w:val="00823E35"/>
    <w:rsid w:val="008309BC"/>
    <w:rsid w:val="00835E1C"/>
    <w:rsid w:val="00840D65"/>
    <w:rsid w:val="008438C9"/>
    <w:rsid w:val="008451B4"/>
    <w:rsid w:val="00845205"/>
    <w:rsid w:val="00847568"/>
    <w:rsid w:val="00854C77"/>
    <w:rsid w:val="00855321"/>
    <w:rsid w:val="00855F16"/>
    <w:rsid w:val="0086204C"/>
    <w:rsid w:val="0086709B"/>
    <w:rsid w:val="00874A65"/>
    <w:rsid w:val="00890C7F"/>
    <w:rsid w:val="008A078D"/>
    <w:rsid w:val="008A5800"/>
    <w:rsid w:val="008D4752"/>
    <w:rsid w:val="008E0D36"/>
    <w:rsid w:val="008E1728"/>
    <w:rsid w:val="008E535B"/>
    <w:rsid w:val="008F159C"/>
    <w:rsid w:val="008F3E61"/>
    <w:rsid w:val="009269BD"/>
    <w:rsid w:val="00930D3C"/>
    <w:rsid w:val="0093154B"/>
    <w:rsid w:val="009347B2"/>
    <w:rsid w:val="00936739"/>
    <w:rsid w:val="0094772A"/>
    <w:rsid w:val="009643CB"/>
    <w:rsid w:val="00974359"/>
    <w:rsid w:val="0098732F"/>
    <w:rsid w:val="00991241"/>
    <w:rsid w:val="009A62E8"/>
    <w:rsid w:val="009B5DB8"/>
    <w:rsid w:val="009C581F"/>
    <w:rsid w:val="009D0886"/>
    <w:rsid w:val="009D6B72"/>
    <w:rsid w:val="009E78C0"/>
    <w:rsid w:val="009E7BF4"/>
    <w:rsid w:val="00A050DB"/>
    <w:rsid w:val="00A40ECC"/>
    <w:rsid w:val="00A43C37"/>
    <w:rsid w:val="00A5515C"/>
    <w:rsid w:val="00A565FE"/>
    <w:rsid w:val="00A570C2"/>
    <w:rsid w:val="00A62383"/>
    <w:rsid w:val="00A75F86"/>
    <w:rsid w:val="00A80C65"/>
    <w:rsid w:val="00A83107"/>
    <w:rsid w:val="00AA0853"/>
    <w:rsid w:val="00AA2552"/>
    <w:rsid w:val="00AD52C5"/>
    <w:rsid w:val="00AE2654"/>
    <w:rsid w:val="00AE56F4"/>
    <w:rsid w:val="00AF2743"/>
    <w:rsid w:val="00AF368E"/>
    <w:rsid w:val="00B129F6"/>
    <w:rsid w:val="00B15D4F"/>
    <w:rsid w:val="00B23E93"/>
    <w:rsid w:val="00B309B7"/>
    <w:rsid w:val="00B3403B"/>
    <w:rsid w:val="00B41AB9"/>
    <w:rsid w:val="00B56E41"/>
    <w:rsid w:val="00B6066A"/>
    <w:rsid w:val="00B63C2E"/>
    <w:rsid w:val="00B71B1F"/>
    <w:rsid w:val="00B73A02"/>
    <w:rsid w:val="00B80091"/>
    <w:rsid w:val="00B81197"/>
    <w:rsid w:val="00B8211D"/>
    <w:rsid w:val="00B92C1F"/>
    <w:rsid w:val="00BB5E13"/>
    <w:rsid w:val="00BC5EEA"/>
    <w:rsid w:val="00BC73B6"/>
    <w:rsid w:val="00BD0DA7"/>
    <w:rsid w:val="00BD30B5"/>
    <w:rsid w:val="00C038EA"/>
    <w:rsid w:val="00C15B9D"/>
    <w:rsid w:val="00C301CA"/>
    <w:rsid w:val="00C3665F"/>
    <w:rsid w:val="00C37B13"/>
    <w:rsid w:val="00C42605"/>
    <w:rsid w:val="00C4339D"/>
    <w:rsid w:val="00C45812"/>
    <w:rsid w:val="00C50876"/>
    <w:rsid w:val="00C529E5"/>
    <w:rsid w:val="00C537F4"/>
    <w:rsid w:val="00C646F3"/>
    <w:rsid w:val="00C72981"/>
    <w:rsid w:val="00C72C38"/>
    <w:rsid w:val="00C86244"/>
    <w:rsid w:val="00CC5EB2"/>
    <w:rsid w:val="00CD0E69"/>
    <w:rsid w:val="00CE4E08"/>
    <w:rsid w:val="00CF2FBA"/>
    <w:rsid w:val="00D072FB"/>
    <w:rsid w:val="00D13AE2"/>
    <w:rsid w:val="00D24E51"/>
    <w:rsid w:val="00D30E6A"/>
    <w:rsid w:val="00D32E81"/>
    <w:rsid w:val="00D43467"/>
    <w:rsid w:val="00D44933"/>
    <w:rsid w:val="00D62C61"/>
    <w:rsid w:val="00D67B4E"/>
    <w:rsid w:val="00D802D9"/>
    <w:rsid w:val="00D9535A"/>
    <w:rsid w:val="00D97226"/>
    <w:rsid w:val="00DB4045"/>
    <w:rsid w:val="00DD09A6"/>
    <w:rsid w:val="00DD16FB"/>
    <w:rsid w:val="00DD3815"/>
    <w:rsid w:val="00DE67B2"/>
    <w:rsid w:val="00DF29CD"/>
    <w:rsid w:val="00DF2B5B"/>
    <w:rsid w:val="00DF5EA1"/>
    <w:rsid w:val="00E00DCA"/>
    <w:rsid w:val="00E0487E"/>
    <w:rsid w:val="00E12EC2"/>
    <w:rsid w:val="00E22ADE"/>
    <w:rsid w:val="00E22AF6"/>
    <w:rsid w:val="00E31CC4"/>
    <w:rsid w:val="00E3663E"/>
    <w:rsid w:val="00E36BBD"/>
    <w:rsid w:val="00E408E2"/>
    <w:rsid w:val="00E47A74"/>
    <w:rsid w:val="00E55EFF"/>
    <w:rsid w:val="00E56ABE"/>
    <w:rsid w:val="00E662FF"/>
    <w:rsid w:val="00E663BC"/>
    <w:rsid w:val="00E71CB9"/>
    <w:rsid w:val="00E72A88"/>
    <w:rsid w:val="00E81D69"/>
    <w:rsid w:val="00E87EAC"/>
    <w:rsid w:val="00E9324D"/>
    <w:rsid w:val="00EA593B"/>
    <w:rsid w:val="00EB1D18"/>
    <w:rsid w:val="00EB4AC7"/>
    <w:rsid w:val="00EC14D9"/>
    <w:rsid w:val="00ED2108"/>
    <w:rsid w:val="00ED6C95"/>
    <w:rsid w:val="00EE6DD1"/>
    <w:rsid w:val="00F00BA3"/>
    <w:rsid w:val="00F03B0A"/>
    <w:rsid w:val="00F106E3"/>
    <w:rsid w:val="00F11D97"/>
    <w:rsid w:val="00F16768"/>
    <w:rsid w:val="00F2295D"/>
    <w:rsid w:val="00F2300F"/>
    <w:rsid w:val="00F271D7"/>
    <w:rsid w:val="00F34C54"/>
    <w:rsid w:val="00F515DE"/>
    <w:rsid w:val="00F5430B"/>
    <w:rsid w:val="00F55E0C"/>
    <w:rsid w:val="00F62212"/>
    <w:rsid w:val="00F93C49"/>
    <w:rsid w:val="00FA2F4E"/>
    <w:rsid w:val="00FA7E79"/>
    <w:rsid w:val="00FB372F"/>
    <w:rsid w:val="00FB73D0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A1C16E"/>
  <w15:docId w15:val="{46858891-3FF4-4A0B-A1ED-3ABCBF85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25427-BF4B-49CE-9F31-CE167A913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1641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Denise Maria da Costa Lima</cp:lastModifiedBy>
  <cp:revision>3</cp:revision>
  <cp:lastPrinted>2016-11-09T18:46:00Z</cp:lastPrinted>
  <dcterms:created xsi:type="dcterms:W3CDTF">2018-02-01T14:01:00Z</dcterms:created>
  <dcterms:modified xsi:type="dcterms:W3CDTF">2018-02-01T14:03:00Z</dcterms:modified>
</cp:coreProperties>
</file>