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56" w:rsidRPr="00F17EA5" w:rsidRDefault="007A4D56" w:rsidP="00473334">
      <w:pPr>
        <w:spacing w:line="360" w:lineRule="auto"/>
        <w:jc w:val="both"/>
        <w:rPr>
          <w:rFonts w:ascii="Calibri" w:hAnsi="Calibri"/>
        </w:rPr>
      </w:pPr>
    </w:p>
    <w:p w:rsidR="00921226" w:rsidRPr="00F17EA5" w:rsidRDefault="00921226" w:rsidP="00473334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 xml:space="preserve">DELIBERAÇÃO Nº </w:t>
      </w:r>
      <w:r w:rsidRPr="00F17EA5">
        <w:rPr>
          <w:rFonts w:ascii="Calibri" w:hAnsi="Calibri"/>
          <w:sz w:val="23"/>
          <w:szCs w:val="23"/>
        </w:rPr>
        <w:t xml:space="preserve">171 - </w:t>
      </w:r>
      <w:r w:rsidRPr="00F17EA5">
        <w:rPr>
          <w:rFonts w:ascii="Calibri" w:hAnsi="Calibri"/>
          <w:sz w:val="23"/>
          <w:szCs w:val="23"/>
        </w:rPr>
        <w:t>FISCALIZAÇÃO – 2015.</w:t>
      </w:r>
    </w:p>
    <w:p w:rsidR="00921226" w:rsidRPr="00F17EA5" w:rsidRDefault="00921226" w:rsidP="00473334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COMISSÃO DE EXERCÍCIO PROFISSIONAL CAU/RS.</w:t>
      </w:r>
    </w:p>
    <w:p w:rsidR="00F17EA5" w:rsidRPr="00F17EA5" w:rsidRDefault="00F17EA5" w:rsidP="00F17EA5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 xml:space="preserve">ASSUNTO: </w:t>
      </w:r>
      <w:r w:rsidRPr="00F17EA5">
        <w:rPr>
          <w:rFonts w:ascii="Calibri" w:hAnsi="Calibri"/>
          <w:b/>
          <w:sz w:val="23"/>
          <w:szCs w:val="23"/>
        </w:rPr>
        <w:t>EMENTA DA DELIBERAÇÃO</w:t>
      </w:r>
      <w:r w:rsidRPr="00F17EA5">
        <w:rPr>
          <w:rFonts w:ascii="Calibri" w:hAnsi="Calibri"/>
          <w:sz w:val="23"/>
          <w:szCs w:val="23"/>
        </w:rPr>
        <w:t>.</w:t>
      </w:r>
    </w:p>
    <w:p w:rsidR="00921226" w:rsidRPr="00F17EA5" w:rsidRDefault="00F17EA5" w:rsidP="00473334">
      <w:pPr>
        <w:tabs>
          <w:tab w:val="left" w:pos="6870"/>
        </w:tabs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INTERESSADO:</w:t>
      </w:r>
      <w:r w:rsidR="00921226" w:rsidRPr="00F17EA5">
        <w:rPr>
          <w:rFonts w:ascii="Calibri" w:hAnsi="Calibri"/>
          <w:sz w:val="23"/>
          <w:szCs w:val="23"/>
        </w:rPr>
        <w:t xml:space="preserve"> </w:t>
      </w:r>
      <w:r w:rsidR="007A4D56" w:rsidRPr="00F17EA5">
        <w:rPr>
          <w:rFonts w:ascii="Calibri" w:hAnsi="Calibri"/>
          <w:sz w:val="23"/>
          <w:szCs w:val="23"/>
        </w:rPr>
        <w:t xml:space="preserve">Fundação Vale do </w:t>
      </w:r>
      <w:r w:rsidR="008F1E4C" w:rsidRPr="00F17EA5">
        <w:rPr>
          <w:rFonts w:ascii="Calibri" w:hAnsi="Calibri"/>
          <w:sz w:val="23"/>
          <w:szCs w:val="23"/>
        </w:rPr>
        <w:t xml:space="preserve">Vale do </w:t>
      </w:r>
      <w:r w:rsidR="007A4D56" w:rsidRPr="00F17EA5">
        <w:rPr>
          <w:rFonts w:ascii="Calibri" w:hAnsi="Calibri"/>
          <w:sz w:val="23"/>
          <w:szCs w:val="23"/>
        </w:rPr>
        <w:t xml:space="preserve">Taquari de </w:t>
      </w:r>
      <w:r w:rsidR="008F1E4C" w:rsidRPr="00F17EA5">
        <w:rPr>
          <w:rFonts w:ascii="Calibri" w:hAnsi="Calibri"/>
          <w:sz w:val="23"/>
          <w:szCs w:val="23"/>
        </w:rPr>
        <w:t>Educação e Desenvolvimento Social – FUVATES.</w:t>
      </w:r>
    </w:p>
    <w:p w:rsidR="00F17EA5" w:rsidRPr="00F17EA5" w:rsidRDefault="00F17EA5" w:rsidP="00473334">
      <w:pPr>
        <w:tabs>
          <w:tab w:val="left" w:pos="6870"/>
        </w:tabs>
        <w:spacing w:line="360" w:lineRule="auto"/>
        <w:jc w:val="both"/>
        <w:rPr>
          <w:rFonts w:ascii="Calibri" w:hAnsi="Calibri"/>
          <w:sz w:val="23"/>
          <w:szCs w:val="23"/>
        </w:rPr>
      </w:pPr>
    </w:p>
    <w:p w:rsidR="00F17EA5" w:rsidRPr="00F17EA5" w:rsidRDefault="00F17EA5" w:rsidP="00473334">
      <w:pPr>
        <w:spacing w:line="360" w:lineRule="auto"/>
        <w:ind w:firstLine="2268"/>
        <w:jc w:val="both"/>
        <w:rPr>
          <w:rFonts w:asciiTheme="minorHAnsi" w:hAnsiTheme="minorHAnsi"/>
          <w:b/>
          <w:sz w:val="23"/>
          <w:szCs w:val="23"/>
        </w:rPr>
      </w:pPr>
    </w:p>
    <w:p w:rsidR="00921226" w:rsidRPr="00F17EA5" w:rsidRDefault="00921226" w:rsidP="00473334">
      <w:pPr>
        <w:spacing w:line="360" w:lineRule="auto"/>
        <w:ind w:firstLine="2268"/>
        <w:jc w:val="both"/>
        <w:rPr>
          <w:rFonts w:asciiTheme="minorHAnsi" w:hAnsiTheme="minorHAnsi"/>
          <w:b/>
          <w:sz w:val="23"/>
          <w:szCs w:val="23"/>
        </w:rPr>
      </w:pPr>
      <w:r w:rsidRPr="00F17EA5">
        <w:rPr>
          <w:rFonts w:asciiTheme="minorHAnsi" w:hAnsiTheme="minorHAnsi"/>
          <w:b/>
          <w:sz w:val="23"/>
          <w:szCs w:val="23"/>
        </w:rPr>
        <w:t>I – Relatório:</w:t>
      </w:r>
    </w:p>
    <w:p w:rsidR="008F1E4C" w:rsidRPr="00F17EA5" w:rsidRDefault="00921226" w:rsidP="008F1E4C">
      <w:pPr>
        <w:tabs>
          <w:tab w:val="left" w:pos="6870"/>
        </w:tabs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b/>
          <w:sz w:val="23"/>
          <w:szCs w:val="23"/>
        </w:rPr>
        <w:t xml:space="preserve">O Processo Administrativo nº </w:t>
      </w:r>
      <w:r w:rsidR="00F17EA5" w:rsidRPr="00F17EA5">
        <w:rPr>
          <w:rFonts w:asciiTheme="minorHAnsi" w:hAnsiTheme="minorHAnsi"/>
          <w:b/>
          <w:sz w:val="23"/>
          <w:szCs w:val="23"/>
        </w:rPr>
        <w:t xml:space="preserve">190/2015 </w:t>
      </w:r>
      <w:r w:rsidRPr="00F17EA5">
        <w:rPr>
          <w:rFonts w:asciiTheme="minorHAnsi" w:hAnsiTheme="minorHAnsi"/>
          <w:sz w:val="23"/>
          <w:szCs w:val="23"/>
        </w:rPr>
        <w:t xml:space="preserve">tem como parte interessada </w:t>
      </w:r>
      <w:r w:rsidR="008F1E4C" w:rsidRPr="00F17EA5">
        <w:rPr>
          <w:rFonts w:asciiTheme="minorHAnsi" w:hAnsiTheme="minorHAnsi"/>
          <w:sz w:val="23"/>
          <w:szCs w:val="23"/>
        </w:rPr>
        <w:t xml:space="preserve">o Escritório Modelo de Arquitetura e Urbanismo – EMAU, cuja mantenedora é a </w:t>
      </w:r>
      <w:r w:rsidR="008F1E4C" w:rsidRPr="00F17EA5">
        <w:rPr>
          <w:rFonts w:asciiTheme="minorHAnsi" w:hAnsiTheme="minorHAnsi"/>
          <w:sz w:val="23"/>
          <w:szCs w:val="23"/>
        </w:rPr>
        <w:t>Fundação Vale do Vale do Taquari de Educação e Desenvolvimento Social – FUVATES.</w:t>
      </w:r>
      <w:r w:rsidR="008F1E4C" w:rsidRPr="00F17EA5">
        <w:rPr>
          <w:rFonts w:asciiTheme="minorHAnsi" w:hAnsiTheme="minorHAnsi"/>
          <w:sz w:val="23"/>
          <w:szCs w:val="23"/>
        </w:rPr>
        <w:t xml:space="preserve"> A instituição apresenta como responsável técnica a Arquiteta e Urbanista Ivana </w:t>
      </w:r>
      <w:proofErr w:type="spellStart"/>
      <w:r w:rsidR="008F1E4C" w:rsidRPr="00F17EA5">
        <w:rPr>
          <w:rFonts w:asciiTheme="minorHAnsi" w:hAnsiTheme="minorHAnsi"/>
          <w:sz w:val="23"/>
          <w:szCs w:val="23"/>
        </w:rPr>
        <w:t>Lazzaron</w:t>
      </w:r>
      <w:proofErr w:type="spellEnd"/>
      <w:r w:rsidR="008F1E4C" w:rsidRPr="00F17EA5">
        <w:rPr>
          <w:rFonts w:asciiTheme="minorHAnsi" w:hAnsiTheme="minorHAnsi"/>
          <w:sz w:val="23"/>
          <w:szCs w:val="23"/>
        </w:rPr>
        <w:t xml:space="preserve"> Pereira, para a qual solicitam Registro de Responsabilidade Técnica de Cargo e Função como responsável pelo EMAU.</w:t>
      </w:r>
      <w:r w:rsidR="00F17EA5" w:rsidRPr="00F17EA5">
        <w:rPr>
          <w:rFonts w:asciiTheme="minorHAnsi" w:hAnsiTheme="minorHAnsi"/>
          <w:sz w:val="23"/>
          <w:szCs w:val="23"/>
        </w:rPr>
        <w:t xml:space="preserve"> Ainda, solicita o registro do referido Escritório no CAU/RS.</w:t>
      </w:r>
    </w:p>
    <w:p w:rsidR="00921226" w:rsidRPr="00F17EA5" w:rsidRDefault="00921226" w:rsidP="008F1E4C">
      <w:pPr>
        <w:spacing w:line="360" w:lineRule="auto"/>
        <w:jc w:val="both"/>
        <w:rPr>
          <w:rFonts w:asciiTheme="minorHAnsi" w:hAnsiTheme="minorHAnsi"/>
          <w:sz w:val="23"/>
          <w:szCs w:val="23"/>
        </w:rPr>
      </w:pPr>
    </w:p>
    <w:p w:rsidR="00921226" w:rsidRPr="00F17EA5" w:rsidRDefault="00921226" w:rsidP="00473334">
      <w:pPr>
        <w:spacing w:line="360" w:lineRule="auto"/>
        <w:ind w:firstLine="2268"/>
        <w:jc w:val="both"/>
        <w:rPr>
          <w:rFonts w:asciiTheme="minorHAnsi" w:hAnsiTheme="minorHAnsi"/>
          <w:b/>
          <w:sz w:val="23"/>
          <w:szCs w:val="23"/>
        </w:rPr>
      </w:pPr>
      <w:r w:rsidRPr="00F17EA5">
        <w:rPr>
          <w:rFonts w:asciiTheme="minorHAnsi" w:hAnsiTheme="minorHAnsi"/>
          <w:b/>
          <w:sz w:val="23"/>
          <w:szCs w:val="23"/>
        </w:rPr>
        <w:t>II – Análise e fundamentação:</w:t>
      </w:r>
    </w:p>
    <w:p w:rsidR="00F17EA5" w:rsidRPr="00F17EA5" w:rsidRDefault="00F17EA5" w:rsidP="00F17EA5">
      <w:pPr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Considerando as disposições da Lei nº 12.378/2010;</w:t>
      </w:r>
    </w:p>
    <w:p w:rsidR="00F17EA5" w:rsidRPr="00F17EA5" w:rsidRDefault="00F17EA5" w:rsidP="00F17EA5">
      <w:pPr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Considerando as disposições da Resolução CAU/BR nº 28/2012;</w:t>
      </w:r>
    </w:p>
    <w:p w:rsidR="00F17EA5" w:rsidRPr="00F17EA5" w:rsidRDefault="00F17EA5" w:rsidP="00F17EA5">
      <w:pPr>
        <w:spacing w:line="360" w:lineRule="auto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Considerando a Orientação Jurídica nº 02/2015 (fls. 05 a 06), em que a assessoria jurídica do CAU/RS analisa as questões peculiares a esta solicitação, que não é usual por tratar-se de Instituição de Ensino e não de emp</w:t>
      </w:r>
      <w:r w:rsidRPr="00F17EA5">
        <w:rPr>
          <w:rFonts w:asciiTheme="minorHAnsi" w:hAnsiTheme="minorHAnsi"/>
          <w:sz w:val="23"/>
          <w:szCs w:val="23"/>
        </w:rPr>
        <w:t xml:space="preserve">resa de arquitetura e urbanismo; </w:t>
      </w:r>
      <w:r w:rsidRPr="00F17EA5">
        <w:rPr>
          <w:rFonts w:asciiTheme="minorHAnsi" w:hAnsiTheme="minorHAnsi"/>
          <w:sz w:val="23"/>
          <w:szCs w:val="23"/>
        </w:rPr>
        <w:t>e observa que não há na Lei de Diretrizes de Bases da Educação norma que condicione o ensino, pesquisa e extensão universitária a</w:t>
      </w:r>
      <w:r w:rsidRPr="00F17EA5">
        <w:rPr>
          <w:rFonts w:asciiTheme="minorHAnsi" w:hAnsiTheme="minorHAnsi"/>
          <w:sz w:val="23"/>
          <w:szCs w:val="23"/>
        </w:rPr>
        <w:t>o</w:t>
      </w:r>
      <w:r w:rsidRPr="00F17EA5">
        <w:rPr>
          <w:rFonts w:asciiTheme="minorHAnsi" w:hAnsiTheme="minorHAnsi"/>
          <w:sz w:val="23"/>
          <w:szCs w:val="23"/>
        </w:rPr>
        <w:t xml:space="preserve"> registro da instituição de ensino superior no Conselho de Fiscalização Profissional.</w:t>
      </w:r>
    </w:p>
    <w:p w:rsidR="00F17EA5" w:rsidRPr="00F17EA5" w:rsidRDefault="00F17EA5" w:rsidP="00F17EA5">
      <w:pPr>
        <w:spacing w:line="360" w:lineRule="auto"/>
        <w:jc w:val="both"/>
        <w:rPr>
          <w:rFonts w:asciiTheme="minorHAnsi" w:hAnsiTheme="minorHAnsi"/>
          <w:sz w:val="23"/>
          <w:szCs w:val="23"/>
        </w:rPr>
      </w:pPr>
    </w:p>
    <w:p w:rsidR="00921226" w:rsidRPr="00F17EA5" w:rsidRDefault="00921226" w:rsidP="00473334">
      <w:pPr>
        <w:spacing w:line="360" w:lineRule="auto"/>
        <w:ind w:firstLine="2268"/>
        <w:jc w:val="both"/>
        <w:rPr>
          <w:rFonts w:asciiTheme="minorHAnsi" w:hAnsiTheme="minorHAnsi"/>
          <w:b/>
          <w:sz w:val="23"/>
          <w:szCs w:val="23"/>
        </w:rPr>
      </w:pPr>
      <w:r w:rsidRPr="00F17EA5">
        <w:rPr>
          <w:rFonts w:asciiTheme="minorHAnsi" w:hAnsiTheme="minorHAnsi"/>
          <w:b/>
          <w:sz w:val="23"/>
          <w:szCs w:val="23"/>
        </w:rPr>
        <w:t>III - Voto:</w:t>
      </w:r>
    </w:p>
    <w:p w:rsidR="007A4D56" w:rsidRPr="00F17EA5" w:rsidRDefault="00F17EA5" w:rsidP="00F17EA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 xml:space="preserve">Pelo </w:t>
      </w:r>
      <w:r w:rsidRPr="00F17EA5">
        <w:rPr>
          <w:rFonts w:asciiTheme="minorHAnsi" w:hAnsiTheme="minorHAnsi"/>
          <w:sz w:val="23"/>
          <w:szCs w:val="23"/>
          <w:u w:val="single"/>
        </w:rPr>
        <w:t>indeferimento do registro</w:t>
      </w:r>
      <w:r w:rsidRPr="00F17EA5">
        <w:rPr>
          <w:rFonts w:asciiTheme="minorHAnsi" w:hAnsiTheme="minorHAnsi"/>
          <w:sz w:val="23"/>
          <w:szCs w:val="23"/>
        </w:rPr>
        <w:t xml:space="preserve"> do Escritório Modelo </w:t>
      </w:r>
      <w:r w:rsidRPr="00F17EA5">
        <w:rPr>
          <w:rFonts w:asciiTheme="minorHAnsi" w:hAnsiTheme="minorHAnsi"/>
          <w:sz w:val="23"/>
          <w:szCs w:val="23"/>
        </w:rPr>
        <w:t>de Arquitetura e Urbanismo – EMAU, cuja mantenedora é a Fundação Vale do Vale do Taquari de Educação e Desenvolvimento Social – FUVATES</w:t>
      </w:r>
      <w:r w:rsidRPr="00F17EA5">
        <w:rPr>
          <w:rFonts w:asciiTheme="minorHAnsi" w:hAnsiTheme="minorHAnsi"/>
          <w:sz w:val="23"/>
          <w:szCs w:val="23"/>
        </w:rPr>
        <w:t>, neste Conselho.</w:t>
      </w:r>
    </w:p>
    <w:p w:rsidR="00F17EA5" w:rsidRPr="00F17EA5" w:rsidRDefault="00F17EA5" w:rsidP="00F17EA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 xml:space="preserve">Por </w:t>
      </w:r>
      <w:r w:rsidRPr="00F17EA5">
        <w:rPr>
          <w:rFonts w:asciiTheme="minorHAnsi" w:hAnsiTheme="minorHAnsi"/>
          <w:sz w:val="23"/>
          <w:szCs w:val="23"/>
          <w:u w:val="single"/>
        </w:rPr>
        <w:t>acolher o RRT de Cargo e Função</w:t>
      </w:r>
      <w:r w:rsidRPr="00F17EA5">
        <w:rPr>
          <w:rFonts w:asciiTheme="minorHAnsi" w:hAnsiTheme="minorHAnsi"/>
          <w:sz w:val="23"/>
          <w:szCs w:val="23"/>
        </w:rPr>
        <w:t xml:space="preserve"> da Arquiteta e Urbanista </w:t>
      </w:r>
      <w:r w:rsidRPr="00F17EA5">
        <w:rPr>
          <w:rFonts w:asciiTheme="minorHAnsi" w:hAnsiTheme="minorHAnsi"/>
          <w:sz w:val="23"/>
          <w:szCs w:val="23"/>
        </w:rPr>
        <w:t xml:space="preserve">Ivana </w:t>
      </w:r>
      <w:proofErr w:type="spellStart"/>
      <w:r w:rsidRPr="00F17EA5">
        <w:rPr>
          <w:rFonts w:asciiTheme="minorHAnsi" w:hAnsiTheme="minorHAnsi"/>
          <w:sz w:val="23"/>
          <w:szCs w:val="23"/>
        </w:rPr>
        <w:t>Lazzaron</w:t>
      </w:r>
      <w:proofErr w:type="spellEnd"/>
      <w:r w:rsidRPr="00F17EA5">
        <w:rPr>
          <w:rFonts w:asciiTheme="minorHAnsi" w:hAnsiTheme="minorHAnsi"/>
          <w:sz w:val="23"/>
          <w:szCs w:val="23"/>
        </w:rPr>
        <w:t xml:space="preserve"> Pereira</w:t>
      </w:r>
      <w:r w:rsidRPr="00F17EA5">
        <w:rPr>
          <w:rFonts w:asciiTheme="minorHAnsi" w:hAnsiTheme="minorHAnsi"/>
          <w:sz w:val="23"/>
          <w:szCs w:val="23"/>
        </w:rPr>
        <w:t xml:space="preserve">, desde que alterado o campo “Descrição”, de forma que retrate o </w:t>
      </w:r>
      <w:proofErr w:type="gramStart"/>
      <w:r w:rsidRPr="00F17EA5">
        <w:rPr>
          <w:rFonts w:asciiTheme="minorHAnsi" w:hAnsiTheme="minorHAnsi"/>
          <w:sz w:val="23"/>
          <w:szCs w:val="23"/>
        </w:rPr>
        <w:t>cargo</w:t>
      </w:r>
      <w:proofErr w:type="gramEnd"/>
      <w:r w:rsidRPr="00F17EA5">
        <w:rPr>
          <w:rFonts w:asciiTheme="minorHAnsi" w:hAnsiTheme="minorHAnsi"/>
          <w:sz w:val="23"/>
          <w:szCs w:val="23"/>
        </w:rPr>
        <w:t xml:space="preserve"> </w:t>
      </w:r>
    </w:p>
    <w:p w:rsidR="00F17EA5" w:rsidRPr="00F17EA5" w:rsidRDefault="00F17EA5" w:rsidP="00F17EA5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/>
          <w:sz w:val="23"/>
          <w:szCs w:val="23"/>
        </w:rPr>
      </w:pPr>
    </w:p>
    <w:p w:rsidR="00F17EA5" w:rsidRPr="00F17EA5" w:rsidRDefault="00F17EA5" w:rsidP="00F17EA5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Theme="minorHAnsi" w:hAnsiTheme="minorHAnsi"/>
          <w:sz w:val="23"/>
          <w:szCs w:val="23"/>
        </w:rPr>
      </w:pPr>
      <w:proofErr w:type="gramStart"/>
      <w:r w:rsidRPr="00F17EA5">
        <w:rPr>
          <w:rFonts w:asciiTheme="minorHAnsi" w:hAnsiTheme="minorHAnsi"/>
          <w:sz w:val="23"/>
          <w:szCs w:val="23"/>
        </w:rPr>
        <w:t>constante</w:t>
      </w:r>
      <w:proofErr w:type="gramEnd"/>
      <w:r w:rsidRPr="00F17EA5">
        <w:rPr>
          <w:rFonts w:asciiTheme="minorHAnsi" w:hAnsiTheme="minorHAnsi"/>
          <w:sz w:val="23"/>
          <w:szCs w:val="23"/>
        </w:rPr>
        <w:t xml:space="preserve"> em seu contrato de trabalho, conforme Carteira de Trabalho e Previdência Social (fl. 43);</w:t>
      </w:r>
    </w:p>
    <w:p w:rsidR="00F17EA5" w:rsidRPr="00F17EA5" w:rsidRDefault="00F17EA5" w:rsidP="00F17EA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Por oficiar a requerente das decisões;</w:t>
      </w:r>
    </w:p>
    <w:p w:rsidR="00921226" w:rsidRPr="00F17EA5" w:rsidRDefault="00F17EA5" w:rsidP="00F17EA5">
      <w:pPr>
        <w:pStyle w:val="PargrafodaLista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P</w:t>
      </w:r>
      <w:r w:rsidR="00921226" w:rsidRPr="00F17EA5">
        <w:rPr>
          <w:rFonts w:asciiTheme="minorHAnsi" w:hAnsiTheme="minorHAnsi"/>
          <w:sz w:val="23"/>
          <w:szCs w:val="23"/>
        </w:rPr>
        <w:t xml:space="preserve">elo arquivamento do </w:t>
      </w:r>
      <w:r w:rsidRPr="00F17EA5">
        <w:rPr>
          <w:rFonts w:asciiTheme="minorHAnsi" w:hAnsiTheme="minorHAnsi"/>
          <w:sz w:val="23"/>
          <w:szCs w:val="23"/>
        </w:rPr>
        <w:t>presente.</w:t>
      </w:r>
    </w:p>
    <w:p w:rsidR="00921226" w:rsidRPr="00F17EA5" w:rsidRDefault="00921226" w:rsidP="00473334">
      <w:pPr>
        <w:jc w:val="center"/>
        <w:rPr>
          <w:rFonts w:asciiTheme="minorHAnsi" w:hAnsiTheme="minorHAnsi"/>
          <w:sz w:val="23"/>
          <w:szCs w:val="23"/>
        </w:rPr>
      </w:pPr>
    </w:p>
    <w:p w:rsidR="00F17EA5" w:rsidRPr="00F17EA5" w:rsidRDefault="00F17EA5" w:rsidP="00473334">
      <w:pPr>
        <w:jc w:val="center"/>
        <w:rPr>
          <w:rFonts w:asciiTheme="minorHAnsi" w:hAnsiTheme="minorHAnsi"/>
          <w:sz w:val="23"/>
          <w:szCs w:val="23"/>
        </w:rPr>
      </w:pPr>
    </w:p>
    <w:p w:rsidR="00921226" w:rsidRPr="00F17EA5" w:rsidRDefault="00921226" w:rsidP="00473334">
      <w:pPr>
        <w:jc w:val="center"/>
        <w:rPr>
          <w:rFonts w:asciiTheme="minorHAnsi" w:hAnsiTheme="minorHAnsi"/>
          <w:sz w:val="23"/>
          <w:szCs w:val="23"/>
        </w:rPr>
      </w:pPr>
    </w:p>
    <w:p w:rsidR="00921226" w:rsidRPr="00F17EA5" w:rsidRDefault="007A4D56" w:rsidP="00473334">
      <w:pPr>
        <w:jc w:val="center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Oritz Adriano Adams de Campos</w:t>
      </w:r>
    </w:p>
    <w:p w:rsidR="00921226" w:rsidRPr="00F17EA5" w:rsidRDefault="00921226" w:rsidP="00473334">
      <w:pPr>
        <w:jc w:val="center"/>
        <w:rPr>
          <w:rFonts w:asciiTheme="minorHAnsi" w:hAnsiTheme="minorHAnsi"/>
          <w:sz w:val="23"/>
          <w:szCs w:val="23"/>
        </w:rPr>
      </w:pPr>
      <w:r w:rsidRPr="00F17EA5">
        <w:rPr>
          <w:rFonts w:asciiTheme="minorHAnsi" w:hAnsiTheme="minorHAnsi"/>
          <w:sz w:val="23"/>
          <w:szCs w:val="23"/>
        </w:rPr>
        <w:t>Conselheiro</w:t>
      </w:r>
      <w:r w:rsidR="008F1E4C" w:rsidRPr="00F17EA5">
        <w:rPr>
          <w:rFonts w:asciiTheme="minorHAnsi" w:hAnsiTheme="minorHAnsi"/>
          <w:sz w:val="23"/>
          <w:szCs w:val="23"/>
        </w:rPr>
        <w:t xml:space="preserve"> relator</w:t>
      </w:r>
    </w:p>
    <w:p w:rsidR="00921226" w:rsidRPr="00F17EA5" w:rsidRDefault="00921226" w:rsidP="00473334">
      <w:pPr>
        <w:rPr>
          <w:rFonts w:asciiTheme="minorHAnsi" w:hAnsiTheme="minorHAnsi"/>
          <w:sz w:val="23"/>
          <w:szCs w:val="23"/>
        </w:rPr>
      </w:pPr>
    </w:p>
    <w:p w:rsidR="00F17EA5" w:rsidRPr="00F17EA5" w:rsidRDefault="00F17EA5" w:rsidP="00473334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955"/>
        <w:gridCol w:w="4942"/>
      </w:tblGrid>
      <w:tr w:rsidR="008F1E4C" w:rsidRPr="00F17EA5" w:rsidTr="00F17EA5">
        <w:trPr>
          <w:trHeight w:val="323"/>
        </w:trPr>
        <w:tc>
          <w:tcPr>
            <w:tcW w:w="3955" w:type="dxa"/>
            <w:shd w:val="clear" w:color="auto" w:fill="auto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F17EA5">
              <w:rPr>
                <w:rFonts w:asciiTheme="minorHAnsi" w:hAnsiTheme="minorHAnsi"/>
                <w:b/>
                <w:sz w:val="23"/>
                <w:szCs w:val="23"/>
              </w:rPr>
              <w:t>Favoráveis ao voto do Relato</w:t>
            </w:r>
            <w:r w:rsidRPr="00F17EA5">
              <w:rPr>
                <w:rFonts w:asciiTheme="minorHAnsi" w:hAnsiTheme="minorHAnsi"/>
                <w:b/>
                <w:sz w:val="23"/>
                <w:szCs w:val="23"/>
              </w:rPr>
              <w:t>r</w:t>
            </w:r>
            <w:r w:rsidRPr="00F17EA5">
              <w:rPr>
                <w:rFonts w:asciiTheme="minorHAnsi" w:hAnsiTheme="minorHAnsi"/>
                <w:b/>
                <w:sz w:val="23"/>
                <w:szCs w:val="23"/>
              </w:rPr>
              <w:t>:</w:t>
            </w:r>
          </w:p>
        </w:tc>
        <w:tc>
          <w:tcPr>
            <w:tcW w:w="4942" w:type="dxa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b/>
                <w:sz w:val="23"/>
                <w:szCs w:val="23"/>
              </w:rPr>
              <w:t>Contrários ao voto do Relator</w:t>
            </w:r>
            <w:r w:rsidR="00AD42B2">
              <w:rPr>
                <w:rFonts w:asciiTheme="minorHAnsi" w:hAnsiTheme="minorHAnsi" w:cs="Arial"/>
                <w:b/>
                <w:sz w:val="23"/>
                <w:szCs w:val="23"/>
              </w:rPr>
              <w:t>:</w:t>
            </w:r>
            <w:bookmarkStart w:id="0" w:name="_GoBack"/>
            <w:bookmarkEnd w:id="0"/>
          </w:p>
        </w:tc>
      </w:tr>
      <w:tr w:rsidR="008F1E4C" w:rsidRPr="00F17EA5" w:rsidTr="00F17EA5">
        <w:tc>
          <w:tcPr>
            <w:tcW w:w="3955" w:type="dxa"/>
            <w:shd w:val="clear" w:color="auto" w:fill="auto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 xml:space="preserve">Carlos Eduardo Mesquita </w:t>
            </w:r>
            <w:proofErr w:type="spellStart"/>
            <w:r w:rsidRPr="00F17EA5">
              <w:rPr>
                <w:rFonts w:asciiTheme="minorHAnsi" w:hAnsiTheme="minorHAnsi" w:cs="Arial"/>
                <w:sz w:val="23"/>
                <w:szCs w:val="23"/>
              </w:rPr>
              <w:t>Pedone</w:t>
            </w:r>
            <w:proofErr w:type="spellEnd"/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Coordenador da Comissão</w:t>
            </w:r>
          </w:p>
        </w:tc>
        <w:tc>
          <w:tcPr>
            <w:tcW w:w="4942" w:type="dxa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 xml:space="preserve">Carlos Eduardo Mesquita </w:t>
            </w:r>
            <w:proofErr w:type="spellStart"/>
            <w:r w:rsidRPr="00F17EA5">
              <w:rPr>
                <w:rFonts w:asciiTheme="minorHAnsi" w:hAnsiTheme="minorHAnsi" w:cs="Arial"/>
                <w:sz w:val="23"/>
                <w:szCs w:val="23"/>
              </w:rPr>
              <w:t>Pedone</w:t>
            </w:r>
            <w:proofErr w:type="spellEnd"/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Coordenador da Comissão</w:t>
            </w:r>
          </w:p>
        </w:tc>
      </w:tr>
      <w:tr w:rsidR="008F1E4C" w:rsidRPr="00F17EA5" w:rsidTr="00F17EA5">
        <w:tc>
          <w:tcPr>
            <w:tcW w:w="3955" w:type="dxa"/>
            <w:shd w:val="clear" w:color="auto" w:fill="auto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 xml:space="preserve">Sílvia Monteiro </w:t>
            </w:r>
            <w:proofErr w:type="spellStart"/>
            <w:r w:rsidRPr="00F17EA5">
              <w:rPr>
                <w:rFonts w:asciiTheme="minorHAnsi" w:hAnsiTheme="minorHAnsi" w:cs="Arial"/>
                <w:sz w:val="23"/>
                <w:szCs w:val="23"/>
              </w:rPr>
              <w:t>Barakat</w:t>
            </w:r>
            <w:proofErr w:type="spellEnd"/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Coordenadora Adjunta</w:t>
            </w:r>
          </w:p>
        </w:tc>
        <w:tc>
          <w:tcPr>
            <w:tcW w:w="4942" w:type="dxa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 xml:space="preserve">Sílvia Monteiro </w:t>
            </w:r>
            <w:proofErr w:type="spellStart"/>
            <w:r w:rsidRPr="00F17EA5">
              <w:rPr>
                <w:rFonts w:asciiTheme="minorHAnsi" w:hAnsiTheme="minorHAnsi" w:cs="Arial"/>
                <w:sz w:val="23"/>
                <w:szCs w:val="23"/>
              </w:rPr>
              <w:t>Barakat</w:t>
            </w:r>
            <w:proofErr w:type="spellEnd"/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Coordenadora Adjunta</w:t>
            </w:r>
          </w:p>
        </w:tc>
      </w:tr>
      <w:tr w:rsidR="008F1E4C" w:rsidRPr="00F17EA5" w:rsidTr="00F17EA5">
        <w:tc>
          <w:tcPr>
            <w:tcW w:w="3955" w:type="dxa"/>
            <w:shd w:val="clear" w:color="auto" w:fill="auto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Oritz Adriano Adams de Campos</w:t>
            </w: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Conselheiro titular</w:t>
            </w:r>
          </w:p>
        </w:tc>
        <w:tc>
          <w:tcPr>
            <w:tcW w:w="4942" w:type="dxa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Oritz Adriano Adams de Campos</w:t>
            </w: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Conselheiro titular</w:t>
            </w:r>
          </w:p>
        </w:tc>
      </w:tr>
      <w:tr w:rsidR="008F1E4C" w:rsidRPr="00F17EA5" w:rsidTr="00F17EA5">
        <w:tc>
          <w:tcPr>
            <w:tcW w:w="3955" w:type="dxa"/>
            <w:shd w:val="clear" w:color="auto" w:fill="auto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 xml:space="preserve">Roberto Luiz </w:t>
            </w:r>
            <w:proofErr w:type="spellStart"/>
            <w:r w:rsidRPr="00F17EA5">
              <w:rPr>
                <w:rFonts w:asciiTheme="minorHAnsi" w:hAnsiTheme="minorHAnsi" w:cs="Arial"/>
                <w:sz w:val="23"/>
                <w:szCs w:val="23"/>
              </w:rPr>
              <w:t>Decó</w:t>
            </w:r>
            <w:proofErr w:type="spellEnd"/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Conselheiro titular</w:t>
            </w:r>
          </w:p>
        </w:tc>
        <w:tc>
          <w:tcPr>
            <w:tcW w:w="4942" w:type="dxa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 xml:space="preserve">Roberto Luiz </w:t>
            </w:r>
            <w:proofErr w:type="spellStart"/>
            <w:r w:rsidRPr="00F17EA5">
              <w:rPr>
                <w:rFonts w:asciiTheme="minorHAnsi" w:hAnsiTheme="minorHAnsi" w:cs="Arial"/>
                <w:sz w:val="23"/>
                <w:szCs w:val="23"/>
              </w:rPr>
              <w:t>Decó</w:t>
            </w:r>
            <w:proofErr w:type="spellEnd"/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Conselheiro titular</w:t>
            </w:r>
          </w:p>
        </w:tc>
      </w:tr>
      <w:tr w:rsidR="008F1E4C" w:rsidRPr="00F17EA5" w:rsidTr="00F17EA5">
        <w:tc>
          <w:tcPr>
            <w:tcW w:w="3955" w:type="dxa"/>
            <w:shd w:val="clear" w:color="auto" w:fill="auto"/>
          </w:tcPr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Rosana Oppitz</w:t>
            </w:r>
          </w:p>
          <w:p w:rsidR="008F1E4C" w:rsidRPr="00F17EA5" w:rsidRDefault="008F1E4C" w:rsidP="00F17EA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Conselheira titular</w:t>
            </w:r>
          </w:p>
        </w:tc>
        <w:tc>
          <w:tcPr>
            <w:tcW w:w="4942" w:type="dxa"/>
          </w:tcPr>
          <w:p w:rsidR="00F17EA5" w:rsidRPr="00F17EA5" w:rsidRDefault="00F17EA5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F17EA5" w:rsidRPr="00F17EA5" w:rsidRDefault="00F17EA5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</w:p>
          <w:p w:rsidR="00F17EA5" w:rsidRPr="00F17EA5" w:rsidRDefault="00F17EA5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sz w:val="23"/>
                <w:szCs w:val="23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Rosana Oppitz</w:t>
            </w:r>
          </w:p>
          <w:p w:rsidR="008F1E4C" w:rsidRPr="00F17EA5" w:rsidRDefault="00F17EA5" w:rsidP="00F17EA5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="Arial"/>
                <w:bCs/>
                <w:sz w:val="23"/>
                <w:szCs w:val="23"/>
                <w:lang w:eastAsia="pt-BR"/>
              </w:rPr>
            </w:pPr>
            <w:r w:rsidRPr="00F17EA5">
              <w:rPr>
                <w:rFonts w:asciiTheme="minorHAnsi" w:hAnsiTheme="minorHAnsi" w:cs="Arial"/>
                <w:sz w:val="23"/>
                <w:szCs w:val="23"/>
              </w:rPr>
              <w:t>Conselheira titular</w:t>
            </w:r>
          </w:p>
        </w:tc>
      </w:tr>
    </w:tbl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  <w:sz w:val="23"/>
          <w:szCs w:val="23"/>
        </w:rPr>
      </w:pPr>
    </w:p>
    <w:p w:rsidR="007A4D56" w:rsidRPr="00F17EA5" w:rsidRDefault="007A4D56" w:rsidP="007A4D56">
      <w:pPr>
        <w:rPr>
          <w:rFonts w:asciiTheme="minorHAnsi" w:hAnsiTheme="minorHAnsi"/>
        </w:rPr>
      </w:pPr>
    </w:p>
    <w:p w:rsidR="007A4D56" w:rsidRDefault="007A4D56" w:rsidP="007A4D56">
      <w:pPr>
        <w:rPr>
          <w:rFonts w:ascii="Calibri" w:hAnsi="Calibri"/>
          <w:sz w:val="22"/>
          <w:szCs w:val="22"/>
        </w:rPr>
      </w:pPr>
    </w:p>
    <w:p w:rsidR="007A4D56" w:rsidRDefault="007A4D56" w:rsidP="007A4D56">
      <w:pPr>
        <w:rPr>
          <w:rFonts w:ascii="Calibri" w:hAnsi="Calibri"/>
          <w:sz w:val="22"/>
          <w:szCs w:val="22"/>
        </w:rPr>
      </w:pPr>
    </w:p>
    <w:p w:rsidR="007A4D56" w:rsidRDefault="007A4D56" w:rsidP="007A4D56">
      <w:pPr>
        <w:rPr>
          <w:rFonts w:ascii="Calibri" w:hAnsi="Calibri"/>
          <w:sz w:val="22"/>
          <w:szCs w:val="22"/>
        </w:rPr>
      </w:pPr>
    </w:p>
    <w:p w:rsidR="007A4D56" w:rsidRDefault="007A4D56" w:rsidP="007A4D56">
      <w:pPr>
        <w:rPr>
          <w:rFonts w:ascii="Calibri" w:hAnsi="Calibri"/>
          <w:sz w:val="22"/>
          <w:szCs w:val="22"/>
        </w:rPr>
      </w:pPr>
    </w:p>
    <w:p w:rsidR="007A4D56" w:rsidRDefault="007A4D56" w:rsidP="007A4D56">
      <w:pPr>
        <w:rPr>
          <w:rFonts w:ascii="Calibri" w:hAnsi="Calibri"/>
          <w:sz w:val="22"/>
          <w:szCs w:val="22"/>
        </w:rPr>
      </w:pPr>
    </w:p>
    <w:p w:rsidR="00F17EA5" w:rsidRPr="00F17EA5" w:rsidRDefault="00F17EA5" w:rsidP="00F17EA5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DELIBERAÇÃO Nº 171 - FISCALIZAÇÃO – 2015.</w:t>
      </w:r>
    </w:p>
    <w:p w:rsidR="00F17EA5" w:rsidRPr="00F17EA5" w:rsidRDefault="00F17EA5" w:rsidP="00F17EA5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COMISSÃO DE EXERCÍCIO PROFISSIONAL CAU/RS.</w:t>
      </w:r>
    </w:p>
    <w:p w:rsidR="00F17EA5" w:rsidRPr="00F17EA5" w:rsidRDefault="00F17EA5" w:rsidP="00F17EA5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 xml:space="preserve">ASSUNTO: </w:t>
      </w:r>
      <w:r w:rsidRPr="00F17EA5">
        <w:rPr>
          <w:rFonts w:ascii="Calibri" w:hAnsi="Calibri"/>
          <w:b/>
          <w:sz w:val="23"/>
          <w:szCs w:val="23"/>
        </w:rPr>
        <w:t>EMENTA DA DELIBERAÇÃO</w:t>
      </w:r>
      <w:r w:rsidRPr="00F17EA5">
        <w:rPr>
          <w:rFonts w:ascii="Calibri" w:hAnsi="Calibri"/>
          <w:sz w:val="23"/>
          <w:szCs w:val="23"/>
        </w:rPr>
        <w:t>.</w:t>
      </w:r>
    </w:p>
    <w:p w:rsidR="00F17EA5" w:rsidRPr="00F17EA5" w:rsidRDefault="00F17EA5" w:rsidP="00F17EA5">
      <w:pPr>
        <w:tabs>
          <w:tab w:val="left" w:pos="6870"/>
        </w:tabs>
        <w:spacing w:line="360" w:lineRule="auto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INTERESSADO: Fundação Vale do Vale do Taquari de Educação e Desenvolvimento Social – FUVATES.</w:t>
      </w:r>
    </w:p>
    <w:p w:rsidR="00921226" w:rsidRPr="00F17EA5" w:rsidRDefault="00921226" w:rsidP="00473334">
      <w:pPr>
        <w:spacing w:line="360" w:lineRule="auto"/>
        <w:ind w:firstLine="1134"/>
        <w:jc w:val="both"/>
        <w:rPr>
          <w:rFonts w:ascii="Calibri" w:hAnsi="Calibri"/>
          <w:sz w:val="23"/>
          <w:szCs w:val="23"/>
        </w:rPr>
      </w:pPr>
    </w:p>
    <w:p w:rsidR="00921226" w:rsidRPr="00F17EA5" w:rsidRDefault="00921226" w:rsidP="00473334">
      <w:pPr>
        <w:spacing w:line="360" w:lineRule="auto"/>
        <w:ind w:firstLine="1134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 xml:space="preserve">A </w:t>
      </w:r>
      <w:r w:rsidRPr="00F17EA5">
        <w:rPr>
          <w:rFonts w:ascii="Calibri" w:hAnsi="Calibri"/>
          <w:b/>
          <w:sz w:val="23"/>
          <w:szCs w:val="23"/>
        </w:rPr>
        <w:t>COMISSÃO DE EXERCÍCIO PROFISSIONAL DO CAU/RS</w:t>
      </w:r>
      <w:r w:rsidRPr="00F17EA5">
        <w:rPr>
          <w:rFonts w:ascii="Calibri" w:hAnsi="Calibri"/>
          <w:sz w:val="23"/>
          <w:szCs w:val="23"/>
        </w:rPr>
        <w:t xml:space="preserve">, em reunião ordinária, de acordo com o disposto no artigo 2º, inciso III, alínea ‘b’, da Resolução nº 30 do CAU/BR, que dispõe sobre os atos administrativos de caráter decisório, apreciando os votos </w:t>
      </w:r>
      <w:proofErr w:type="gramStart"/>
      <w:r w:rsidRPr="00F17EA5">
        <w:rPr>
          <w:rFonts w:ascii="Calibri" w:hAnsi="Calibri"/>
          <w:sz w:val="23"/>
          <w:szCs w:val="23"/>
        </w:rPr>
        <w:t>do conselheiro</w:t>
      </w:r>
      <w:r w:rsidR="00F17EA5" w:rsidRPr="00F17EA5">
        <w:rPr>
          <w:rFonts w:ascii="Calibri" w:hAnsi="Calibri"/>
          <w:sz w:val="23"/>
          <w:szCs w:val="23"/>
        </w:rPr>
        <w:t>s</w:t>
      </w:r>
      <w:proofErr w:type="gramEnd"/>
      <w:r w:rsidRPr="00F17EA5">
        <w:rPr>
          <w:rFonts w:ascii="Calibri" w:hAnsi="Calibri"/>
          <w:sz w:val="23"/>
          <w:szCs w:val="23"/>
        </w:rPr>
        <w:t xml:space="preserve"> Rosana Oppitz, Sílvia Monteiro </w:t>
      </w:r>
      <w:proofErr w:type="spellStart"/>
      <w:r w:rsidRPr="00F17EA5">
        <w:rPr>
          <w:rFonts w:ascii="Calibri" w:hAnsi="Calibri"/>
          <w:sz w:val="23"/>
          <w:szCs w:val="23"/>
        </w:rPr>
        <w:t>Barakat</w:t>
      </w:r>
      <w:proofErr w:type="spellEnd"/>
      <w:r w:rsidRPr="00F17EA5">
        <w:rPr>
          <w:rFonts w:ascii="Calibri" w:hAnsi="Calibri"/>
          <w:sz w:val="23"/>
          <w:szCs w:val="23"/>
        </w:rPr>
        <w:t xml:space="preserve">, Oritz Adriano Adams de Campos e Roberto Luiz </w:t>
      </w:r>
      <w:proofErr w:type="spellStart"/>
      <w:r w:rsidRPr="00F17EA5">
        <w:rPr>
          <w:rFonts w:ascii="Calibri" w:hAnsi="Calibri"/>
          <w:sz w:val="23"/>
          <w:szCs w:val="23"/>
        </w:rPr>
        <w:t>Decó</w:t>
      </w:r>
      <w:proofErr w:type="spellEnd"/>
      <w:r w:rsidRPr="00F17EA5">
        <w:rPr>
          <w:rFonts w:ascii="Calibri" w:hAnsi="Calibri"/>
          <w:sz w:val="23"/>
          <w:szCs w:val="23"/>
        </w:rPr>
        <w:t>, dá conhecimento da seguinte</w:t>
      </w:r>
    </w:p>
    <w:p w:rsidR="00921226" w:rsidRPr="00F17EA5" w:rsidRDefault="00921226" w:rsidP="00473334">
      <w:pPr>
        <w:spacing w:line="360" w:lineRule="auto"/>
        <w:ind w:firstLine="1134"/>
        <w:jc w:val="both"/>
        <w:rPr>
          <w:rFonts w:ascii="Calibri" w:hAnsi="Calibri"/>
          <w:sz w:val="23"/>
          <w:szCs w:val="23"/>
        </w:rPr>
      </w:pPr>
    </w:p>
    <w:p w:rsidR="00921226" w:rsidRPr="00F17EA5" w:rsidRDefault="00921226" w:rsidP="00473334">
      <w:pPr>
        <w:spacing w:line="360" w:lineRule="auto"/>
        <w:ind w:firstLine="1134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b/>
          <w:sz w:val="23"/>
          <w:szCs w:val="23"/>
        </w:rPr>
        <w:t>DELIBERAÇÃO</w:t>
      </w:r>
      <w:r w:rsidRPr="00F17EA5">
        <w:rPr>
          <w:rFonts w:ascii="Calibri" w:hAnsi="Calibri"/>
          <w:sz w:val="23"/>
          <w:szCs w:val="23"/>
        </w:rPr>
        <w:t>:</w:t>
      </w:r>
    </w:p>
    <w:p w:rsidR="00F17EA5" w:rsidRPr="00F17EA5" w:rsidRDefault="00921226" w:rsidP="00F17EA5">
      <w:pPr>
        <w:spacing w:line="360" w:lineRule="auto"/>
        <w:ind w:firstLine="1134"/>
        <w:jc w:val="both"/>
        <w:rPr>
          <w:rFonts w:asciiTheme="minorHAnsi" w:hAnsiTheme="minorHAns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A Comissão de Exercício Profissional do CAU/RS aprova por unanimidade o voto do conselheiro relator e decide</w:t>
      </w:r>
      <w:r w:rsidR="00F17EA5" w:rsidRPr="00F17EA5">
        <w:rPr>
          <w:rFonts w:ascii="Calibri" w:hAnsi="Calibri"/>
          <w:sz w:val="23"/>
          <w:szCs w:val="23"/>
        </w:rPr>
        <w:t xml:space="preserve"> pelo</w:t>
      </w:r>
      <w:r w:rsidRPr="00F17EA5">
        <w:rPr>
          <w:rFonts w:ascii="Calibri" w:hAnsi="Calibri"/>
          <w:sz w:val="23"/>
          <w:szCs w:val="23"/>
        </w:rPr>
        <w:t xml:space="preserve"> </w:t>
      </w:r>
      <w:r w:rsidR="00F17EA5" w:rsidRPr="00F17EA5">
        <w:rPr>
          <w:rFonts w:asciiTheme="minorHAnsi" w:hAnsiTheme="minorHAnsi"/>
          <w:sz w:val="23"/>
          <w:szCs w:val="23"/>
          <w:u w:val="single"/>
        </w:rPr>
        <w:t>indeferimento do registro</w:t>
      </w:r>
      <w:r w:rsidR="00F17EA5" w:rsidRPr="00F17EA5">
        <w:rPr>
          <w:rFonts w:asciiTheme="minorHAnsi" w:hAnsiTheme="minorHAnsi"/>
          <w:sz w:val="23"/>
          <w:szCs w:val="23"/>
        </w:rPr>
        <w:t xml:space="preserve"> do Escritório Modelo de Arquitetura e Urbanismo – EMAU, neste Conselho</w:t>
      </w:r>
      <w:r w:rsidR="00F17EA5" w:rsidRPr="00F17EA5">
        <w:rPr>
          <w:rFonts w:asciiTheme="minorHAnsi" w:hAnsiTheme="minorHAnsi"/>
          <w:sz w:val="23"/>
          <w:szCs w:val="23"/>
        </w:rPr>
        <w:t>; p</w:t>
      </w:r>
      <w:r w:rsidR="00F17EA5" w:rsidRPr="00F17EA5">
        <w:rPr>
          <w:rFonts w:asciiTheme="minorHAnsi" w:hAnsiTheme="minorHAnsi"/>
          <w:sz w:val="23"/>
          <w:szCs w:val="23"/>
        </w:rPr>
        <w:t xml:space="preserve">or </w:t>
      </w:r>
      <w:r w:rsidR="00F17EA5" w:rsidRPr="00F17EA5">
        <w:rPr>
          <w:rFonts w:asciiTheme="minorHAnsi" w:hAnsiTheme="minorHAnsi"/>
          <w:sz w:val="23"/>
          <w:szCs w:val="23"/>
          <w:u w:val="single"/>
        </w:rPr>
        <w:t>acolher o RRT de Cargo e Função</w:t>
      </w:r>
      <w:r w:rsidR="00F17EA5" w:rsidRPr="00F17EA5">
        <w:rPr>
          <w:rFonts w:asciiTheme="minorHAnsi" w:hAnsiTheme="minorHAnsi"/>
          <w:sz w:val="23"/>
          <w:szCs w:val="23"/>
        </w:rPr>
        <w:t xml:space="preserve"> da Arquiteta e Urbanista Ivana </w:t>
      </w:r>
      <w:proofErr w:type="spellStart"/>
      <w:r w:rsidR="00F17EA5" w:rsidRPr="00F17EA5">
        <w:rPr>
          <w:rFonts w:asciiTheme="minorHAnsi" w:hAnsiTheme="minorHAnsi"/>
          <w:sz w:val="23"/>
          <w:szCs w:val="23"/>
        </w:rPr>
        <w:t>Lazzaron</w:t>
      </w:r>
      <w:proofErr w:type="spellEnd"/>
      <w:r w:rsidR="00F17EA5" w:rsidRPr="00F17EA5">
        <w:rPr>
          <w:rFonts w:asciiTheme="minorHAnsi" w:hAnsiTheme="minorHAnsi"/>
          <w:sz w:val="23"/>
          <w:szCs w:val="23"/>
        </w:rPr>
        <w:t xml:space="preserve"> Pereira, desde que alterado o campo “Descrição”, de forma que retrate o cargo constante em seu contrato de trabalho, conforme Carteira de Trabalho e Previdência Social</w:t>
      </w:r>
      <w:r w:rsidR="005262F0">
        <w:rPr>
          <w:rFonts w:asciiTheme="minorHAnsi" w:hAnsiTheme="minorHAnsi"/>
          <w:sz w:val="23"/>
          <w:szCs w:val="23"/>
        </w:rPr>
        <w:t>,</w:t>
      </w:r>
      <w:r w:rsidR="00F17EA5" w:rsidRPr="00F17EA5">
        <w:rPr>
          <w:rFonts w:asciiTheme="minorHAnsi" w:hAnsiTheme="minorHAnsi"/>
          <w:sz w:val="23"/>
          <w:szCs w:val="23"/>
        </w:rPr>
        <w:t xml:space="preserve"> e </w:t>
      </w:r>
      <w:r w:rsidR="00F17EA5" w:rsidRPr="005262F0">
        <w:rPr>
          <w:rFonts w:asciiTheme="minorHAnsi" w:hAnsiTheme="minorHAnsi"/>
          <w:sz w:val="23"/>
          <w:szCs w:val="23"/>
          <w:u w:val="single"/>
        </w:rPr>
        <w:t>pelo arquivamento do processo</w:t>
      </w:r>
      <w:r w:rsidR="00F17EA5" w:rsidRPr="00F17EA5">
        <w:rPr>
          <w:rFonts w:asciiTheme="minorHAnsi" w:hAnsiTheme="minorHAnsi"/>
          <w:sz w:val="23"/>
          <w:szCs w:val="23"/>
        </w:rPr>
        <w:t xml:space="preserve"> administrativo.</w:t>
      </w:r>
    </w:p>
    <w:p w:rsidR="00921226" w:rsidRPr="00F17EA5" w:rsidRDefault="00921226" w:rsidP="00473334">
      <w:pPr>
        <w:spacing w:line="360" w:lineRule="auto"/>
        <w:ind w:firstLine="1134"/>
        <w:jc w:val="both"/>
        <w:rPr>
          <w:rFonts w:ascii="Calibri" w:hAnsi="Calibri"/>
          <w:sz w:val="23"/>
          <w:szCs w:val="23"/>
        </w:rPr>
      </w:pPr>
    </w:p>
    <w:p w:rsidR="00921226" w:rsidRPr="00F17EA5" w:rsidRDefault="00921226" w:rsidP="00921226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b/>
          <w:sz w:val="23"/>
          <w:szCs w:val="23"/>
        </w:rPr>
        <w:t xml:space="preserve">ARQUIVE-SE </w:t>
      </w:r>
      <w:r w:rsidRPr="00F17EA5">
        <w:rPr>
          <w:rFonts w:ascii="Calibri" w:hAnsi="Calibri"/>
          <w:sz w:val="23"/>
          <w:szCs w:val="23"/>
        </w:rPr>
        <w:t xml:space="preserve">o </w:t>
      </w:r>
      <w:r w:rsidR="00F17EA5" w:rsidRPr="00F17EA5">
        <w:rPr>
          <w:rFonts w:ascii="Calibri" w:hAnsi="Calibri"/>
          <w:sz w:val="23"/>
          <w:szCs w:val="23"/>
        </w:rPr>
        <w:t xml:space="preserve">processo administrativo </w:t>
      </w:r>
      <w:r w:rsidRPr="00F17EA5">
        <w:rPr>
          <w:rFonts w:ascii="Calibri" w:hAnsi="Calibri"/>
          <w:sz w:val="23"/>
          <w:szCs w:val="23"/>
        </w:rPr>
        <w:t>em epígrafe.</w:t>
      </w:r>
      <w:r w:rsidRPr="00F17EA5">
        <w:rPr>
          <w:rFonts w:ascii="Calibri" w:hAnsi="Calibri"/>
          <w:b/>
          <w:sz w:val="23"/>
          <w:szCs w:val="23"/>
        </w:rPr>
        <w:t xml:space="preserve"> </w:t>
      </w:r>
    </w:p>
    <w:p w:rsidR="00921226" w:rsidRPr="00F17EA5" w:rsidRDefault="00921226" w:rsidP="00921226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b/>
          <w:sz w:val="23"/>
          <w:szCs w:val="23"/>
        </w:rPr>
        <w:t>REMETAM-SE</w:t>
      </w:r>
      <w:r w:rsidRPr="00F17EA5">
        <w:rPr>
          <w:rFonts w:ascii="Calibri" w:hAnsi="Calibri"/>
          <w:sz w:val="23"/>
          <w:szCs w:val="23"/>
        </w:rPr>
        <w:t xml:space="preserve"> os autos </w:t>
      </w:r>
      <w:r w:rsidR="00F17EA5" w:rsidRPr="00F17EA5">
        <w:rPr>
          <w:rFonts w:ascii="Calibri" w:hAnsi="Calibri"/>
          <w:sz w:val="23"/>
          <w:szCs w:val="23"/>
        </w:rPr>
        <w:t>à Secretaria Técnica para p</w:t>
      </w:r>
      <w:r w:rsidRPr="00F17EA5">
        <w:rPr>
          <w:rFonts w:ascii="Calibri" w:hAnsi="Calibri"/>
          <w:sz w:val="23"/>
          <w:szCs w:val="23"/>
        </w:rPr>
        <w:t>rovidências.</w:t>
      </w:r>
    </w:p>
    <w:p w:rsidR="00921226" w:rsidRPr="00F17EA5" w:rsidRDefault="00921226" w:rsidP="00921226">
      <w:pPr>
        <w:numPr>
          <w:ilvl w:val="0"/>
          <w:numId w:val="1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b/>
          <w:sz w:val="23"/>
          <w:szCs w:val="23"/>
        </w:rPr>
        <w:t xml:space="preserve">OFICIE-SE </w:t>
      </w:r>
      <w:r w:rsidR="00F17EA5" w:rsidRPr="00F17EA5">
        <w:rPr>
          <w:rFonts w:ascii="Calibri" w:hAnsi="Calibri"/>
          <w:sz w:val="23"/>
          <w:szCs w:val="23"/>
        </w:rPr>
        <w:t>a parte interessada desta D</w:t>
      </w:r>
      <w:r w:rsidRPr="00F17EA5">
        <w:rPr>
          <w:rFonts w:ascii="Calibri" w:hAnsi="Calibri"/>
          <w:sz w:val="23"/>
          <w:szCs w:val="23"/>
        </w:rPr>
        <w:t>eliberação.</w:t>
      </w:r>
    </w:p>
    <w:p w:rsidR="00921226" w:rsidRDefault="00921226" w:rsidP="00473334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3"/>
          <w:szCs w:val="23"/>
        </w:rPr>
      </w:pPr>
    </w:p>
    <w:p w:rsidR="00F17EA5" w:rsidRPr="00F17EA5" w:rsidRDefault="00F17EA5" w:rsidP="00473334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3"/>
          <w:szCs w:val="23"/>
        </w:rPr>
      </w:pPr>
    </w:p>
    <w:p w:rsidR="00921226" w:rsidRPr="00F17EA5" w:rsidRDefault="00921226" w:rsidP="00473334">
      <w:pPr>
        <w:spacing w:line="360" w:lineRule="auto"/>
        <w:jc w:val="center"/>
        <w:rPr>
          <w:rFonts w:ascii="Calibri" w:hAnsi="Calibri"/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 xml:space="preserve">Porto Alegre, </w:t>
      </w:r>
      <w:sdt>
        <w:sdtPr>
          <w:rPr>
            <w:rFonts w:ascii="Calibri" w:hAnsi="Calibri"/>
            <w:sz w:val="23"/>
            <w:szCs w:val="23"/>
          </w:rPr>
          <w:id w:val="338515387"/>
          <w:placeholder>
            <w:docPart w:val="AEBE23B2C96342D6816703B27802B44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17EA5" w:rsidRPr="00F17EA5">
            <w:rPr>
              <w:rFonts w:ascii="Calibri" w:hAnsi="Calibri"/>
              <w:sz w:val="23"/>
              <w:szCs w:val="23"/>
            </w:rPr>
            <w:t>24</w:t>
          </w:r>
          <w:r w:rsidRPr="00F17EA5">
            <w:rPr>
              <w:rFonts w:ascii="Calibri" w:hAnsi="Calibri"/>
              <w:sz w:val="23"/>
              <w:szCs w:val="23"/>
            </w:rPr>
            <w:t xml:space="preserve"> de setembro de 2015</w:t>
          </w:r>
        </w:sdtContent>
      </w:sdt>
      <w:r w:rsidRPr="00F17EA5">
        <w:rPr>
          <w:rFonts w:ascii="Calibri" w:hAnsi="Calibri"/>
          <w:sz w:val="23"/>
          <w:szCs w:val="23"/>
        </w:rPr>
        <w:t>.</w:t>
      </w:r>
    </w:p>
    <w:p w:rsidR="00921226" w:rsidRPr="00F17EA5" w:rsidRDefault="00921226" w:rsidP="00473334">
      <w:pPr>
        <w:spacing w:line="360" w:lineRule="auto"/>
        <w:ind w:firstLine="1134"/>
        <w:jc w:val="both"/>
        <w:rPr>
          <w:rFonts w:ascii="Calibri" w:hAnsi="Calibri"/>
          <w:sz w:val="23"/>
          <w:szCs w:val="23"/>
        </w:rPr>
      </w:pPr>
    </w:p>
    <w:p w:rsidR="00921226" w:rsidRPr="00F17EA5" w:rsidRDefault="00921226" w:rsidP="00473334">
      <w:pPr>
        <w:spacing w:line="360" w:lineRule="auto"/>
        <w:jc w:val="center"/>
        <w:rPr>
          <w:rFonts w:ascii="Calibri" w:hAnsi="Calibri"/>
          <w:b/>
          <w:sz w:val="23"/>
          <w:szCs w:val="23"/>
        </w:rPr>
      </w:pPr>
    </w:p>
    <w:p w:rsidR="00921226" w:rsidRPr="00F17EA5" w:rsidRDefault="00921226" w:rsidP="00473334">
      <w:pPr>
        <w:spacing w:line="360" w:lineRule="auto"/>
        <w:jc w:val="center"/>
        <w:rPr>
          <w:rFonts w:ascii="Calibri" w:hAnsi="Calibri"/>
          <w:b/>
          <w:sz w:val="23"/>
          <w:szCs w:val="23"/>
        </w:rPr>
      </w:pPr>
      <w:r w:rsidRPr="00F17EA5">
        <w:rPr>
          <w:rFonts w:ascii="Calibri" w:hAnsi="Calibri"/>
          <w:b/>
          <w:sz w:val="23"/>
          <w:szCs w:val="23"/>
        </w:rPr>
        <w:t xml:space="preserve">CARLOS EDUARDO MESQUITA PEDONE                                                                                                                       </w:t>
      </w:r>
    </w:p>
    <w:p w:rsidR="001871EE" w:rsidRPr="00F17EA5" w:rsidRDefault="00921226" w:rsidP="00F17EA5">
      <w:pPr>
        <w:jc w:val="center"/>
        <w:rPr>
          <w:sz w:val="23"/>
          <w:szCs w:val="23"/>
        </w:rPr>
      </w:pPr>
      <w:r w:rsidRPr="00F17EA5">
        <w:rPr>
          <w:rFonts w:ascii="Calibri" w:hAnsi="Calibri"/>
          <w:sz w:val="23"/>
          <w:szCs w:val="23"/>
        </w:rPr>
        <w:t>COORDENADOR CEP/CAU/RS</w:t>
      </w:r>
    </w:p>
    <w:sectPr w:rsidR="001871EE" w:rsidRPr="00F17EA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26" w:rsidRDefault="00921226" w:rsidP="00921226">
      <w:r>
        <w:separator/>
      </w:r>
    </w:p>
  </w:endnote>
  <w:endnote w:type="continuationSeparator" w:id="0">
    <w:p w:rsidR="00921226" w:rsidRDefault="00921226" w:rsidP="0092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226" w:rsidRDefault="00921226" w:rsidP="00921226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</w:t>
    </w:r>
    <w:r>
      <w:rPr>
        <w:rFonts w:ascii="Arial" w:hAnsi="Arial" w:cs="Arial"/>
        <w:b/>
        <w:color w:val="2C778C"/>
      </w:rPr>
      <w:t>_______________________________</w:t>
    </w:r>
    <w:r w:rsidRPr="00787E82">
      <w:rPr>
        <w:rFonts w:ascii="Arial" w:hAnsi="Arial" w:cs="Arial"/>
        <w:b/>
        <w:color w:val="2C778C"/>
      </w:rPr>
      <w:t>_______</w:t>
    </w:r>
  </w:p>
  <w:p w:rsidR="00921226" w:rsidRDefault="00921226" w:rsidP="00921226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26" w:rsidRDefault="00921226" w:rsidP="00921226">
      <w:r>
        <w:separator/>
      </w:r>
    </w:p>
  </w:footnote>
  <w:footnote w:type="continuationSeparator" w:id="0">
    <w:p w:rsidR="00921226" w:rsidRDefault="00921226" w:rsidP="00921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226" w:rsidRDefault="009212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4FF4B93" wp14:editId="3103396B">
          <wp:simplePos x="0" y="0"/>
          <wp:positionH relativeFrom="column">
            <wp:posOffset>-1072461</wp:posOffset>
          </wp:positionH>
          <wp:positionV relativeFrom="paragraph">
            <wp:posOffset>-441459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226" w:rsidRDefault="009212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F23C2"/>
    <w:multiLevelType w:val="hybridMultilevel"/>
    <w:tmpl w:val="803058B6"/>
    <w:lvl w:ilvl="0" w:tplc="91107FF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26"/>
    <w:rsid w:val="001871EE"/>
    <w:rsid w:val="005262F0"/>
    <w:rsid w:val="007A4D56"/>
    <w:rsid w:val="008F1E4C"/>
    <w:rsid w:val="00921226"/>
    <w:rsid w:val="00AD42B2"/>
    <w:rsid w:val="00F1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2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2122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2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226"/>
    <w:rPr>
      <w:rFonts w:ascii="Tahoma" w:eastAsia="Cambri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1226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1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22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4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2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2122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2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226"/>
    <w:rPr>
      <w:rFonts w:ascii="Tahoma" w:eastAsia="Cambri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2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1226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1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1226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A4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BE23B2C96342D6816703B27802B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373BB-D4D1-4E21-A827-0E26D7FF1A64}"/>
      </w:docPartPr>
      <w:docPartBody>
        <w:p w:rsidR="00000000" w:rsidRDefault="00BE5F6B" w:rsidP="00BE5F6B">
          <w:pPr>
            <w:pStyle w:val="AEBE23B2C96342D6816703B27802B446"/>
          </w:pPr>
          <w:r w:rsidRPr="00BB706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6B"/>
    <w:rsid w:val="00B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E5F6B"/>
    <w:rPr>
      <w:color w:val="808080"/>
    </w:rPr>
  </w:style>
  <w:style w:type="paragraph" w:customStyle="1" w:styleId="CF7F322D9D0F4F4697DCE29A5501DCD5">
    <w:name w:val="CF7F322D9D0F4F4697DCE29A5501DCD5"/>
    <w:rsid w:val="00BE5F6B"/>
  </w:style>
  <w:style w:type="paragraph" w:customStyle="1" w:styleId="7AAAA583D8694F8AA43FC41DB8D8A715">
    <w:name w:val="7AAAA583D8694F8AA43FC41DB8D8A715"/>
    <w:rsid w:val="00BE5F6B"/>
  </w:style>
  <w:style w:type="paragraph" w:customStyle="1" w:styleId="81B01E9E92624BD9A40A62878D894204">
    <w:name w:val="81B01E9E92624BD9A40A62878D894204"/>
    <w:rsid w:val="00BE5F6B"/>
  </w:style>
  <w:style w:type="paragraph" w:customStyle="1" w:styleId="7D4CC74327784E2298EFEDB794A467F8">
    <w:name w:val="7D4CC74327784E2298EFEDB794A467F8"/>
    <w:rsid w:val="00BE5F6B"/>
  </w:style>
  <w:style w:type="paragraph" w:customStyle="1" w:styleId="1A13B26100F84B6F8401E82CD8CE622B">
    <w:name w:val="1A13B26100F84B6F8401E82CD8CE622B"/>
    <w:rsid w:val="00BE5F6B"/>
  </w:style>
  <w:style w:type="paragraph" w:customStyle="1" w:styleId="7CFF6683862A4C1990C58EC98DE13B0C">
    <w:name w:val="7CFF6683862A4C1990C58EC98DE13B0C"/>
    <w:rsid w:val="00BE5F6B"/>
  </w:style>
  <w:style w:type="paragraph" w:customStyle="1" w:styleId="AEBE23B2C96342D6816703B27802B446">
    <w:name w:val="AEBE23B2C96342D6816703B27802B446"/>
    <w:rsid w:val="00BE5F6B"/>
  </w:style>
  <w:style w:type="paragraph" w:customStyle="1" w:styleId="5BDED88E7D8348569D8876B04DCB8CE8">
    <w:name w:val="5BDED88E7D8348569D8876B04DCB8CE8"/>
    <w:rsid w:val="00BE5F6B"/>
  </w:style>
  <w:style w:type="paragraph" w:customStyle="1" w:styleId="18665C910738436C8CCBCE57B05E850A">
    <w:name w:val="18665C910738436C8CCBCE57B05E850A"/>
    <w:rsid w:val="00BE5F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BE5F6B"/>
    <w:rPr>
      <w:color w:val="808080"/>
    </w:rPr>
  </w:style>
  <w:style w:type="paragraph" w:customStyle="1" w:styleId="CF7F322D9D0F4F4697DCE29A5501DCD5">
    <w:name w:val="CF7F322D9D0F4F4697DCE29A5501DCD5"/>
    <w:rsid w:val="00BE5F6B"/>
  </w:style>
  <w:style w:type="paragraph" w:customStyle="1" w:styleId="7AAAA583D8694F8AA43FC41DB8D8A715">
    <w:name w:val="7AAAA583D8694F8AA43FC41DB8D8A715"/>
    <w:rsid w:val="00BE5F6B"/>
  </w:style>
  <w:style w:type="paragraph" w:customStyle="1" w:styleId="81B01E9E92624BD9A40A62878D894204">
    <w:name w:val="81B01E9E92624BD9A40A62878D894204"/>
    <w:rsid w:val="00BE5F6B"/>
  </w:style>
  <w:style w:type="paragraph" w:customStyle="1" w:styleId="7D4CC74327784E2298EFEDB794A467F8">
    <w:name w:val="7D4CC74327784E2298EFEDB794A467F8"/>
    <w:rsid w:val="00BE5F6B"/>
  </w:style>
  <w:style w:type="paragraph" w:customStyle="1" w:styleId="1A13B26100F84B6F8401E82CD8CE622B">
    <w:name w:val="1A13B26100F84B6F8401E82CD8CE622B"/>
    <w:rsid w:val="00BE5F6B"/>
  </w:style>
  <w:style w:type="paragraph" w:customStyle="1" w:styleId="7CFF6683862A4C1990C58EC98DE13B0C">
    <w:name w:val="7CFF6683862A4C1990C58EC98DE13B0C"/>
    <w:rsid w:val="00BE5F6B"/>
  </w:style>
  <w:style w:type="paragraph" w:customStyle="1" w:styleId="AEBE23B2C96342D6816703B27802B446">
    <w:name w:val="AEBE23B2C96342D6816703B27802B446"/>
    <w:rsid w:val="00BE5F6B"/>
  </w:style>
  <w:style w:type="paragraph" w:customStyle="1" w:styleId="5BDED88E7D8348569D8876B04DCB8CE8">
    <w:name w:val="5BDED88E7D8348569D8876B04DCB8CE8"/>
    <w:rsid w:val="00BE5F6B"/>
  </w:style>
  <w:style w:type="paragraph" w:customStyle="1" w:styleId="18665C910738436C8CCBCE57B05E850A">
    <w:name w:val="18665C910738436C8CCBCE57B05E850A"/>
    <w:rsid w:val="00BE5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78894-A5BA-4BDE-9BA5-F4A4D60C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2015-09-18T13:30:00Z</dcterms:created>
  <dcterms:modified xsi:type="dcterms:W3CDTF">2015-09-18T14:30:00Z</dcterms:modified>
</cp:coreProperties>
</file>