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14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7A186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DE4825">
            <w:rPr>
              <w:rFonts w:ascii="Calibri" w:hAnsi="Calibri"/>
              <w:sz w:val="22"/>
              <w:szCs w:val="22"/>
            </w:rPr>
            <w:t>23651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DE4825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A19BF">
            <w:rPr>
              <w:rFonts w:ascii="Calibri" w:hAnsi="Calibri"/>
              <w:sz w:val="22"/>
              <w:szCs w:val="22"/>
            </w:rPr>
            <w:t>6</w:t>
          </w:r>
          <w:r w:rsidR="00DE4825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4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645DDF">
        <w:rPr>
          <w:rFonts w:ascii="Calibri" w:hAnsi="Calibri"/>
          <w:sz w:val="22"/>
          <w:szCs w:val="22"/>
        </w:rPr>
        <w:t>do processo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4825">
            <w:rPr>
              <w:rFonts w:ascii="Calibri" w:hAnsi="Calibri"/>
              <w:b/>
              <w:sz w:val="22"/>
              <w:szCs w:val="22"/>
            </w:rPr>
            <w:t>168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8864A8" w:rsidRDefault="007A186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DE4825">
        <w:rPr>
          <w:rFonts w:ascii="Calibri" w:hAnsi="Calibri"/>
          <w:b/>
          <w:sz w:val="22"/>
          <w:szCs w:val="22"/>
        </w:rPr>
        <w:t>23651</w:t>
      </w:r>
      <w:r w:rsidR="00FF6387">
        <w:rPr>
          <w:rFonts w:ascii="Calibri" w:hAnsi="Calibri"/>
          <w:b/>
          <w:sz w:val="22"/>
          <w:szCs w:val="22"/>
        </w:rPr>
        <w:t>/201</w:t>
      </w:r>
      <w:r w:rsidR="00DE4825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DE4825">
        <w:rPr>
          <w:rFonts w:ascii="Calibri" w:hAnsi="Calibri"/>
          <w:sz w:val="22"/>
          <w:szCs w:val="22"/>
        </w:rPr>
        <w:t>a pessoa jurídica OCA Arquitetura LTDA.</w:t>
      </w:r>
      <w:r w:rsidR="008864A8">
        <w:rPr>
          <w:rFonts w:ascii="Calibri" w:hAnsi="Calibri"/>
          <w:sz w:val="22"/>
          <w:szCs w:val="22"/>
        </w:rPr>
        <w:t xml:space="preserve"> </w:t>
      </w:r>
    </w:p>
    <w:p w:rsidR="00524400" w:rsidRDefault="00DE4825" w:rsidP="00DE482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Notificada preventivamente por ausência de registro no CAU/RS, em 20/08/2015, o sócio Jeferson </w:t>
      </w:r>
      <w:proofErr w:type="spellStart"/>
      <w:r>
        <w:rPr>
          <w:rFonts w:ascii="Calibri" w:hAnsi="Calibri"/>
          <w:sz w:val="22"/>
          <w:szCs w:val="22"/>
        </w:rPr>
        <w:t>Berté</w:t>
      </w:r>
      <w:proofErr w:type="spellEnd"/>
      <w:r>
        <w:rPr>
          <w:rFonts w:ascii="Calibri" w:hAnsi="Calibri"/>
          <w:sz w:val="22"/>
          <w:szCs w:val="22"/>
        </w:rPr>
        <w:t xml:space="preserve"> entrou em contato com a Unidade de Fiscalização para informar que a pessoa jurídica está registrada no CAU sob a denominação de BJZ Arquitetura LTDA. 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relato. </w:t>
      </w:r>
    </w:p>
    <w:p w:rsidR="005B042A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que </w:t>
      </w:r>
      <w:r w:rsidR="00BD0086">
        <w:rPr>
          <w:rFonts w:ascii="Calibri" w:hAnsi="Calibri"/>
          <w:sz w:val="22"/>
          <w:szCs w:val="22"/>
        </w:rPr>
        <w:t>os sócios da pessoa jurídica notificada utilizam denominação</w:t>
      </w:r>
      <w:r w:rsidR="005B042A">
        <w:rPr>
          <w:rFonts w:ascii="Calibri" w:hAnsi="Calibri"/>
          <w:sz w:val="22"/>
          <w:szCs w:val="22"/>
        </w:rPr>
        <w:t xml:space="preserve"> social</w:t>
      </w:r>
      <w:r w:rsidR="00BD0086">
        <w:rPr>
          <w:rFonts w:ascii="Calibri" w:hAnsi="Calibri"/>
          <w:sz w:val="22"/>
          <w:szCs w:val="22"/>
        </w:rPr>
        <w:t xml:space="preserve"> diversa da que foi registrada no CAU/RS</w:t>
      </w:r>
      <w:r w:rsidR="005B042A">
        <w:rPr>
          <w:rFonts w:ascii="Calibri" w:hAnsi="Calibri"/>
          <w:sz w:val="22"/>
          <w:szCs w:val="22"/>
        </w:rPr>
        <w:t xml:space="preserve">. Verifica-se, ainda, que os sócios </w:t>
      </w:r>
      <w:r w:rsidR="00BD0086">
        <w:rPr>
          <w:rFonts w:ascii="Calibri" w:hAnsi="Calibri"/>
          <w:sz w:val="22"/>
          <w:szCs w:val="22"/>
        </w:rPr>
        <w:t xml:space="preserve">ignoraram o dever de indicar em peças publicitárias e elementos de comunicação </w:t>
      </w:r>
      <w:r w:rsidR="005B042A">
        <w:rPr>
          <w:rFonts w:ascii="Calibri" w:hAnsi="Calibri"/>
          <w:sz w:val="22"/>
          <w:szCs w:val="22"/>
        </w:rPr>
        <w:t xml:space="preserve">a razão social e o número de registro no CAU da referida pessoa jurídica. Este dever está expresso no art. 14 da Lei 12.378/2010. </w:t>
      </w:r>
      <w:r w:rsidR="003A7459">
        <w:rPr>
          <w:rFonts w:ascii="Calibri" w:hAnsi="Calibri"/>
          <w:sz w:val="22"/>
          <w:szCs w:val="22"/>
        </w:rPr>
        <w:t>Tal situação configura infração disciplinar, nos termos do art. 18, VIII, da Lei 12.378/2010. Contudo, a fiscalização do CAU busca orientar os profissionais antes de atuar de forma punitiva.</w:t>
      </w:r>
    </w:p>
    <w:p w:rsidR="00126BF1" w:rsidRDefault="005B042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</w:t>
      </w:r>
      <w:r w:rsidR="00126BF1">
        <w:rPr>
          <w:rFonts w:ascii="Calibri" w:hAnsi="Calibri"/>
          <w:sz w:val="22"/>
          <w:szCs w:val="22"/>
        </w:rPr>
        <w:t xml:space="preserve"> posto</w:t>
      </w:r>
      <w:proofErr w:type="gramEnd"/>
      <w:r w:rsidR="00126BF1">
        <w:rPr>
          <w:rFonts w:ascii="Calibri" w:hAnsi="Calibri"/>
          <w:sz w:val="22"/>
          <w:szCs w:val="22"/>
        </w:rPr>
        <w:t>, a Assessoria Jurídica opina pel</w:t>
      </w:r>
      <w:r>
        <w:rPr>
          <w:rFonts w:ascii="Calibri" w:hAnsi="Calibri"/>
          <w:sz w:val="22"/>
          <w:szCs w:val="22"/>
        </w:rPr>
        <w:t>o arquivamento do processo administrativo, sem prejuízo de que</w:t>
      </w:r>
      <w:r w:rsidR="003A7459">
        <w:rPr>
          <w:rFonts w:ascii="Calibri" w:hAnsi="Calibri"/>
          <w:sz w:val="22"/>
          <w:szCs w:val="22"/>
        </w:rPr>
        <w:t xml:space="preserve"> os profissionais</w:t>
      </w:r>
      <w:r>
        <w:rPr>
          <w:rFonts w:ascii="Calibri" w:hAnsi="Calibri"/>
          <w:sz w:val="22"/>
          <w:szCs w:val="22"/>
        </w:rPr>
        <w:t xml:space="preserve"> sejam orientados a utilizarem a denominação social da sociedade de arquitetura conforme o registro feito no CAU, além de divulgarem o número de registro da pessoa jurídica em suas peças de divulgação. </w:t>
      </w:r>
      <w:r w:rsidR="00126BF1">
        <w:rPr>
          <w:rFonts w:ascii="Calibri" w:hAnsi="Calibri"/>
          <w:sz w:val="22"/>
          <w:szCs w:val="22"/>
        </w:rPr>
        <w:t xml:space="preserve"> </w:t>
      </w:r>
    </w:p>
    <w:p w:rsidR="00126BF1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14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26BF1" w:rsidRDefault="00126BF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168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1000023651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A7459">
            <w:rPr>
              <w:rFonts w:ascii="Calibri" w:hAnsi="Calibri"/>
              <w:sz w:val="22"/>
              <w:szCs w:val="22"/>
            </w:rPr>
            <w:t xml:space="preserve">OCA Arquitetura </w:t>
          </w:r>
          <w:proofErr w:type="spellStart"/>
          <w:r w:rsidR="003A7459">
            <w:rPr>
              <w:rFonts w:ascii="Calibri" w:hAnsi="Calibri"/>
              <w:sz w:val="22"/>
              <w:szCs w:val="22"/>
            </w:rPr>
            <w:t>Ltda</w:t>
          </w:r>
          <w:proofErr w:type="spellEnd"/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524400" w:rsidRDefault="003A7459" w:rsidP="003A745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1000023651/2015 </w:t>
      </w:r>
      <w:r>
        <w:rPr>
          <w:rFonts w:ascii="Calibri" w:hAnsi="Calibri"/>
          <w:sz w:val="22"/>
          <w:szCs w:val="22"/>
        </w:rPr>
        <w:t xml:space="preserve">tem como parte interessada a pessoa jurídica OCA Arquitetura LTDA. Notificada preventivamente por ausência de registro no CAU/RS, em 20/08/2015, o sócio Jeferson </w:t>
      </w:r>
      <w:proofErr w:type="spellStart"/>
      <w:r>
        <w:rPr>
          <w:rFonts w:ascii="Calibri" w:hAnsi="Calibri"/>
          <w:sz w:val="22"/>
          <w:szCs w:val="22"/>
        </w:rPr>
        <w:t>Berté</w:t>
      </w:r>
      <w:proofErr w:type="spellEnd"/>
      <w:r>
        <w:rPr>
          <w:rFonts w:ascii="Calibri" w:hAnsi="Calibri"/>
          <w:sz w:val="22"/>
          <w:szCs w:val="22"/>
        </w:rPr>
        <w:t xml:space="preserve"> entrou em contato com a Unidade de Fiscalização para informar que a pessoa jurídica está registrada no CAU sob a denominação de BJZ Arquitetura LTDA</w:t>
      </w:r>
      <w:r w:rsidR="00524400">
        <w:rPr>
          <w:rFonts w:ascii="Calibri" w:hAnsi="Calibri"/>
          <w:sz w:val="22"/>
          <w:szCs w:val="22"/>
        </w:rPr>
        <w:t>. É o sucinto relato.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3A7459" w:rsidRDefault="003A7459" w:rsidP="003A745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que os sócios da pessoa jurídica notificada utilizam denominação social diversa da que foi registrada no CAU/RS. Verifica-se, ainda, que os sócios ignoraram o dever de indicar em peças publicitárias e elementos de comunicação a razão social e o número de registro no CAU da referida pessoa jurídica. Este dever está expresso no art. 14 da Lei 12.378/2010. Tal situação configura infração disciplinar, nos termos do art. 18, VIII, da Lei 12.378/2010. Contudo, a fiscalização do CAU busca orientar os profissionais antes de atuar de forma </w:t>
      </w:r>
      <w:proofErr w:type="gramStart"/>
      <w:r>
        <w:rPr>
          <w:rFonts w:ascii="Calibri" w:hAnsi="Calibri"/>
          <w:sz w:val="22"/>
          <w:szCs w:val="22"/>
        </w:rPr>
        <w:t>punitiva.</w:t>
      </w:r>
      <w:proofErr w:type="gramEnd"/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79722A" w:rsidRDefault="00524400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 pelo arquivamento do processo administrativo</w:t>
      </w:r>
      <w:r w:rsidR="003A7459">
        <w:rPr>
          <w:rFonts w:ascii="Calibri" w:hAnsi="Calibri"/>
          <w:sz w:val="22"/>
          <w:szCs w:val="22"/>
        </w:rPr>
        <w:t>, sem prejuízo de que os profissionais sejam orientados a utilizarem a denominação social da sociedade de arquitetura conforme o registro</w:t>
      </w:r>
      <w:r w:rsidR="00D34C99">
        <w:rPr>
          <w:rFonts w:ascii="Calibri" w:hAnsi="Calibri"/>
          <w:sz w:val="22"/>
          <w:szCs w:val="22"/>
        </w:rPr>
        <w:t xml:space="preserve"> que consta</w:t>
      </w:r>
      <w:r w:rsidR="003A7459">
        <w:rPr>
          <w:rFonts w:ascii="Calibri" w:hAnsi="Calibri"/>
          <w:sz w:val="22"/>
          <w:szCs w:val="22"/>
        </w:rPr>
        <w:t xml:space="preserve"> no CAU, além de divulgarem o número de registro da pessoa jurídica em suas peças de divulgação</w:t>
      </w:r>
      <w:r>
        <w:rPr>
          <w:rFonts w:ascii="Calibri" w:hAnsi="Calibri"/>
          <w:sz w:val="22"/>
          <w:szCs w:val="22"/>
        </w:rPr>
        <w:t xml:space="preserve">. </w:t>
      </w: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3A7459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Sílvia Monteiro </w:t>
      </w:r>
      <w:proofErr w:type="spellStart"/>
      <w:r>
        <w:rPr>
          <w:rFonts w:ascii="Calibri" w:hAnsi="Calibri"/>
          <w:sz w:val="22"/>
          <w:szCs w:val="22"/>
        </w:rPr>
        <w:t>Barakat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A745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A7459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168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1000023651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A7459">
            <w:rPr>
              <w:rFonts w:ascii="Calibri" w:hAnsi="Calibri"/>
              <w:sz w:val="22"/>
              <w:szCs w:val="22"/>
            </w:rPr>
            <w:t>OCA Arquitetura Ltda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745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745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3A7459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>o</w:t>
      </w:r>
      <w:r w:rsidR="005C7FCB">
        <w:rPr>
          <w:rFonts w:ascii="Calibri" w:hAnsi="Calibri"/>
          <w:sz w:val="22"/>
          <w:szCs w:val="22"/>
        </w:rPr>
        <w:t xml:space="preserve"> administrativo</w:t>
      </w:r>
      <w:r w:rsidR="003A7459">
        <w:rPr>
          <w:rFonts w:ascii="Calibri" w:hAnsi="Calibri"/>
          <w:sz w:val="22"/>
          <w:szCs w:val="22"/>
        </w:rPr>
        <w:t xml:space="preserve">, sem prejuízo de que os sócios da sociedade de arquitetura sejam orientados a utilizarem a denominação social conforme o registro </w:t>
      </w:r>
      <w:r w:rsidR="00D34C99">
        <w:rPr>
          <w:rFonts w:ascii="Calibri" w:hAnsi="Calibri"/>
          <w:sz w:val="22"/>
          <w:szCs w:val="22"/>
        </w:rPr>
        <w:t>que consta</w:t>
      </w:r>
      <w:r w:rsidR="003A7459">
        <w:rPr>
          <w:rFonts w:ascii="Calibri" w:hAnsi="Calibri"/>
          <w:sz w:val="22"/>
          <w:szCs w:val="22"/>
        </w:rPr>
        <w:t xml:space="preserve"> no CAU e a divulgarem o número de registro da pessoa jurídica em suas peças de divulgação.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34C99">
            <w:rPr>
              <w:rFonts w:ascii="Calibri" w:hAnsi="Calibri"/>
              <w:sz w:val="22"/>
              <w:szCs w:val="22"/>
            </w:rPr>
            <w:t>17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779F9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A31DC1-8990-4B85-A1FF-2EFC6C62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682</Words>
  <Characters>6286</Characters>
  <Application>Microsoft Office Word</Application>
  <DocSecurity>0</DocSecurity>
  <Lines>52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167</vt:lpstr>
      <vt:lpstr/>
    </vt:vector>
  </TitlesOfParts>
  <Company>OCA Arquitetura Ltda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168</dc:title>
  <dc:subject>1000023651</dc:subject>
  <dc:creator>Mauro Vieira Maciel</dc:creator>
  <cp:lastModifiedBy>Usuário</cp:lastModifiedBy>
  <cp:revision>3</cp:revision>
  <cp:lastPrinted>2015-08-19T18:49:00Z</cp:lastPrinted>
  <dcterms:created xsi:type="dcterms:W3CDTF">2015-09-14T12:24:00Z</dcterms:created>
  <dcterms:modified xsi:type="dcterms:W3CDTF">2015-09-14T13:25:00Z</dcterms:modified>
</cp:coreProperties>
</file>