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26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8B7AB6">
            <w:rPr>
              <w:rFonts w:ascii="Calibri" w:hAnsi="Calibri"/>
              <w:sz w:val="22"/>
              <w:szCs w:val="22"/>
            </w:rPr>
            <w:t>1</w:t>
          </w:r>
          <w:r w:rsidR="00B73154">
            <w:rPr>
              <w:rFonts w:ascii="Calibri" w:hAnsi="Calibri"/>
              <w:sz w:val="22"/>
              <w:szCs w:val="22"/>
            </w:rPr>
            <w:t>6</w:t>
          </w:r>
          <w:r w:rsidR="00D2158D">
            <w:rPr>
              <w:rFonts w:ascii="Calibri" w:hAnsi="Calibri"/>
              <w:sz w:val="22"/>
              <w:szCs w:val="22"/>
            </w:rPr>
            <w:t>362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D2158D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D2158D">
        <w:rPr>
          <w:rFonts w:ascii="Calibri" w:hAnsi="Calibri"/>
          <w:sz w:val="22"/>
          <w:szCs w:val="22"/>
        </w:rPr>
        <w:t xml:space="preserve"> e demais providências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158D">
            <w:rPr>
              <w:rFonts w:ascii="Calibri" w:hAnsi="Calibri"/>
              <w:b/>
              <w:sz w:val="22"/>
              <w:szCs w:val="22"/>
            </w:rPr>
            <w:t>159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</w:t>
      </w:r>
      <w:r w:rsidR="008B7AB6">
        <w:rPr>
          <w:rFonts w:ascii="Calibri" w:hAnsi="Calibri"/>
          <w:b/>
          <w:sz w:val="22"/>
          <w:szCs w:val="22"/>
        </w:rPr>
        <w:t>1</w:t>
      </w:r>
      <w:r w:rsidR="00B73154">
        <w:rPr>
          <w:rFonts w:ascii="Calibri" w:hAnsi="Calibri"/>
          <w:b/>
          <w:sz w:val="22"/>
          <w:szCs w:val="22"/>
        </w:rPr>
        <w:t>6</w:t>
      </w:r>
      <w:r w:rsidR="00D2158D">
        <w:rPr>
          <w:rFonts w:ascii="Calibri" w:hAnsi="Calibri"/>
          <w:b/>
          <w:sz w:val="22"/>
          <w:szCs w:val="22"/>
        </w:rPr>
        <w:t>362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AE5E74">
        <w:rPr>
          <w:rFonts w:ascii="Calibri" w:hAnsi="Calibri"/>
          <w:sz w:val="22"/>
          <w:szCs w:val="22"/>
        </w:rPr>
        <w:t xml:space="preserve">a </w:t>
      </w:r>
      <w:proofErr w:type="spellStart"/>
      <w:r w:rsidR="00D2158D">
        <w:rPr>
          <w:rFonts w:ascii="Calibri" w:hAnsi="Calibri"/>
          <w:sz w:val="22"/>
          <w:szCs w:val="22"/>
        </w:rPr>
        <w:t>Srª</w:t>
      </w:r>
      <w:proofErr w:type="spellEnd"/>
      <w:r w:rsidR="00D2158D">
        <w:rPr>
          <w:rFonts w:ascii="Calibri" w:hAnsi="Calibri"/>
          <w:sz w:val="22"/>
          <w:szCs w:val="22"/>
        </w:rPr>
        <w:t xml:space="preserve"> Suellen Ribeiro. </w:t>
      </w:r>
    </w:p>
    <w:p w:rsidR="00D2158D" w:rsidRPr="00D2158D" w:rsidRDefault="00D2158D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2158D">
        <w:rPr>
          <w:rFonts w:ascii="Calibri" w:hAnsi="Calibri"/>
          <w:sz w:val="22"/>
          <w:szCs w:val="22"/>
        </w:rPr>
        <w:t xml:space="preserve">Verifica-se no processo administrativo que </w:t>
      </w:r>
      <w:r w:rsidR="004B4247">
        <w:rPr>
          <w:rFonts w:ascii="Calibri" w:hAnsi="Calibri"/>
          <w:sz w:val="22"/>
          <w:szCs w:val="22"/>
        </w:rPr>
        <w:t>a Assessoria Jurídica já se manifestou sobre o caso (fls. 73 e 74), emitindo parecer</w:t>
      </w:r>
      <w:r w:rsidR="00031C0C">
        <w:rPr>
          <w:rFonts w:ascii="Calibri" w:hAnsi="Calibri"/>
          <w:sz w:val="22"/>
          <w:szCs w:val="22"/>
        </w:rPr>
        <w:t xml:space="preserve"> jurídico</w:t>
      </w:r>
      <w:r w:rsidR="004B4247">
        <w:rPr>
          <w:rFonts w:ascii="Calibri" w:hAnsi="Calibri"/>
          <w:sz w:val="22"/>
          <w:szCs w:val="22"/>
        </w:rPr>
        <w:t xml:space="preserve">. </w:t>
      </w:r>
    </w:p>
    <w:p w:rsidR="003A74F8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reitera-se a manifestação pelo arquivamento do processo e posterior remessa e cópias ao Ministério Público Estadual</w:t>
      </w:r>
      <w:r w:rsidR="00031C0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haja vista </w:t>
      </w:r>
      <w:r w:rsidR="00031C0C">
        <w:rPr>
          <w:rFonts w:ascii="Calibri" w:hAnsi="Calibri"/>
          <w:sz w:val="22"/>
          <w:szCs w:val="22"/>
        </w:rPr>
        <w:t xml:space="preserve">haver </w:t>
      </w:r>
      <w:r>
        <w:rPr>
          <w:rFonts w:ascii="Calibri" w:hAnsi="Calibri"/>
          <w:sz w:val="22"/>
          <w:szCs w:val="22"/>
        </w:rPr>
        <w:t xml:space="preserve">indícios de exercício ilegal de profissão. </w:t>
      </w:r>
    </w:p>
    <w:p w:rsidR="004B4247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26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159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1000016362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B4247">
            <w:rPr>
              <w:rFonts w:ascii="Calibri" w:hAnsi="Calibri"/>
              <w:sz w:val="22"/>
              <w:szCs w:val="22"/>
            </w:rPr>
            <w:t>Suellen Ribeiro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B4247" w:rsidRPr="00D2158D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1000016362/2015 </w:t>
      </w:r>
      <w:r>
        <w:rPr>
          <w:rFonts w:ascii="Calibri" w:hAnsi="Calibri"/>
          <w:sz w:val="22"/>
          <w:szCs w:val="22"/>
        </w:rPr>
        <w:t xml:space="preserve">tem como parte interessada 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Suellen Ribeiro.  </w:t>
      </w:r>
      <w:r w:rsidRPr="00D2158D">
        <w:rPr>
          <w:rFonts w:ascii="Calibri" w:hAnsi="Calibri"/>
          <w:sz w:val="22"/>
          <w:szCs w:val="22"/>
        </w:rPr>
        <w:t xml:space="preserve">Verifica-se no processo administrativo que a notificada apresenta-se em páginas virtuais ora como decoradora e designer de interiores (fl. 04), ora como empresária (fl.05). Percebe-se, no entanto, que a notificada utiliza a expressão “arquitetura” e “arquitetura de interiores” em sua rede social de compartilhamento de fotos e vídeos (fls. </w:t>
      </w:r>
      <w:r>
        <w:rPr>
          <w:rFonts w:ascii="Calibri" w:hAnsi="Calibri"/>
          <w:sz w:val="22"/>
          <w:szCs w:val="22"/>
        </w:rPr>
        <w:t>0</w:t>
      </w:r>
      <w:r w:rsidRPr="00D2158D">
        <w:rPr>
          <w:rFonts w:ascii="Calibri" w:hAnsi="Calibri"/>
          <w:sz w:val="22"/>
          <w:szCs w:val="22"/>
        </w:rPr>
        <w:t xml:space="preserve">3, 06, 07, 08). </w:t>
      </w:r>
    </w:p>
    <w:p w:rsidR="004B4247" w:rsidRPr="00D2158D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2158D">
        <w:rPr>
          <w:rFonts w:ascii="Calibri" w:hAnsi="Calibri"/>
          <w:sz w:val="22"/>
          <w:szCs w:val="22"/>
        </w:rPr>
        <w:t xml:space="preserve">Após ter sido notificada por exercer ilegalmente a profissão de Arquiteto e Urbanista, a </w:t>
      </w:r>
      <w:proofErr w:type="spellStart"/>
      <w:r w:rsidRPr="00D2158D">
        <w:rPr>
          <w:rFonts w:ascii="Calibri" w:hAnsi="Calibri"/>
          <w:sz w:val="22"/>
          <w:szCs w:val="22"/>
        </w:rPr>
        <w:t>Srª</w:t>
      </w:r>
      <w:proofErr w:type="spellEnd"/>
      <w:r w:rsidRPr="00D2158D">
        <w:rPr>
          <w:rFonts w:ascii="Calibri" w:hAnsi="Calibri"/>
          <w:sz w:val="22"/>
          <w:szCs w:val="22"/>
        </w:rPr>
        <w:t xml:space="preserve"> Suellen Ribeiro apresentou defesa (fls. 21 a 24) perante o CAU/RS, requerendo o arquivamento do processo administrativo em razão de nunca ter exercido atividade de arquiteta, mas, sim, a atividade de designer de interiores e decoradora de ambientes. Argumentou cursar pós-graduação em Arquitetura de Interiores pela </w:t>
      </w:r>
      <w:proofErr w:type="spellStart"/>
      <w:proofErr w:type="gramStart"/>
      <w:r w:rsidRPr="00D2158D">
        <w:rPr>
          <w:rFonts w:ascii="Calibri" w:hAnsi="Calibri"/>
          <w:sz w:val="22"/>
          <w:szCs w:val="22"/>
        </w:rPr>
        <w:t>UniRitter</w:t>
      </w:r>
      <w:proofErr w:type="spellEnd"/>
      <w:proofErr w:type="gramEnd"/>
      <w:r w:rsidRPr="00D2158D">
        <w:rPr>
          <w:rFonts w:ascii="Calibri" w:hAnsi="Calibri"/>
          <w:sz w:val="22"/>
          <w:szCs w:val="22"/>
        </w:rPr>
        <w:t xml:space="preserve"> (fl. 29). Juntou material comercial em que se apresenta como designer de interiores (fl. 35), referindo que o Studio Suellen Ribeiro Design conta com equipe de experientes arquitetos e engenheiros para desenvolver projetos.</w:t>
      </w:r>
    </w:p>
    <w:p w:rsidR="004B4247" w:rsidRPr="00D2158D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2158D">
        <w:rPr>
          <w:rFonts w:ascii="Calibri" w:hAnsi="Calibri"/>
          <w:sz w:val="22"/>
          <w:szCs w:val="22"/>
        </w:rPr>
        <w:t xml:space="preserve">Por outro lado, se verifica no processo administrativo a cópia de um contrato de parceria entre a notificada, </w:t>
      </w:r>
      <w:proofErr w:type="spellStart"/>
      <w:r w:rsidRPr="00D2158D">
        <w:rPr>
          <w:rFonts w:ascii="Calibri" w:hAnsi="Calibri"/>
          <w:sz w:val="22"/>
          <w:szCs w:val="22"/>
        </w:rPr>
        <w:t>Srª</w:t>
      </w:r>
      <w:proofErr w:type="spellEnd"/>
      <w:r w:rsidRPr="00D2158D">
        <w:rPr>
          <w:rFonts w:ascii="Calibri" w:hAnsi="Calibri"/>
          <w:sz w:val="22"/>
          <w:szCs w:val="22"/>
        </w:rPr>
        <w:t xml:space="preserve"> Suellen </w:t>
      </w:r>
      <w:proofErr w:type="spellStart"/>
      <w:r w:rsidRPr="00D2158D">
        <w:rPr>
          <w:rFonts w:ascii="Calibri" w:hAnsi="Calibri"/>
          <w:sz w:val="22"/>
          <w:szCs w:val="22"/>
        </w:rPr>
        <w:t>Lentz</w:t>
      </w:r>
      <w:proofErr w:type="spellEnd"/>
      <w:r w:rsidRPr="00D2158D">
        <w:rPr>
          <w:rFonts w:ascii="Calibri" w:hAnsi="Calibri"/>
          <w:sz w:val="22"/>
          <w:szCs w:val="22"/>
        </w:rPr>
        <w:t xml:space="preserve"> Ribeiro e Castro, e o Sr. Eduardo Braga Tabajara, cuja cláusula 1ª prevê que contrato de parceria tem por objeto estabelecer uma parceria visando a “prestação dos serviços inerentes a profissão de arquitetura e designer de interiores de maneira conjunta” (fl. 63). Apesar do contrato não estar assinado pelas duas partes, o que não possui qualquer efeito probatório, </w:t>
      </w:r>
      <w:r w:rsidR="00031C0C">
        <w:rPr>
          <w:rFonts w:ascii="Calibri" w:hAnsi="Calibri"/>
          <w:sz w:val="22"/>
          <w:szCs w:val="22"/>
        </w:rPr>
        <w:t xml:space="preserve">o advogado da interessada </w:t>
      </w:r>
      <w:r w:rsidRPr="00D2158D">
        <w:rPr>
          <w:rFonts w:ascii="Calibri" w:hAnsi="Calibri"/>
          <w:sz w:val="22"/>
          <w:szCs w:val="22"/>
        </w:rPr>
        <w:t>reconhec</w:t>
      </w:r>
      <w:r w:rsidR="00031C0C">
        <w:rPr>
          <w:rFonts w:ascii="Calibri" w:hAnsi="Calibri"/>
          <w:sz w:val="22"/>
          <w:szCs w:val="22"/>
        </w:rPr>
        <w:t>e</w:t>
      </w:r>
      <w:r w:rsidRPr="00D2158D">
        <w:rPr>
          <w:rFonts w:ascii="Calibri" w:hAnsi="Calibri"/>
          <w:sz w:val="22"/>
          <w:szCs w:val="22"/>
        </w:rPr>
        <w:t xml:space="preserve"> que sua cliente e o Sr. Eduardo Braga mantinham contrato de parceria</w:t>
      </w:r>
      <w:r w:rsidR="00031C0C">
        <w:rPr>
          <w:rFonts w:ascii="Calibri" w:hAnsi="Calibri"/>
          <w:sz w:val="22"/>
          <w:szCs w:val="22"/>
        </w:rPr>
        <w:t xml:space="preserve"> (fl.61)</w:t>
      </w:r>
      <w:r w:rsidRPr="00D2158D">
        <w:rPr>
          <w:rFonts w:ascii="Calibri" w:hAnsi="Calibri"/>
          <w:sz w:val="22"/>
          <w:szCs w:val="22"/>
        </w:rPr>
        <w:t xml:space="preserve">. </w:t>
      </w:r>
    </w:p>
    <w:p w:rsidR="004B4247" w:rsidRPr="00D2158D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2158D">
        <w:rPr>
          <w:rFonts w:ascii="Calibri" w:hAnsi="Calibri"/>
          <w:sz w:val="22"/>
          <w:szCs w:val="22"/>
        </w:rPr>
        <w:t xml:space="preserve">Consta ainda (fl. 67) a informação de que a arquiteta e urbanista Letícia </w:t>
      </w:r>
      <w:proofErr w:type="spellStart"/>
      <w:r w:rsidRPr="00D2158D">
        <w:rPr>
          <w:rFonts w:ascii="Calibri" w:hAnsi="Calibri"/>
          <w:sz w:val="22"/>
          <w:szCs w:val="22"/>
        </w:rPr>
        <w:t>Reginato</w:t>
      </w:r>
      <w:proofErr w:type="spellEnd"/>
      <w:r w:rsidRPr="00D2158D">
        <w:rPr>
          <w:rFonts w:ascii="Calibri" w:hAnsi="Calibri"/>
          <w:sz w:val="22"/>
          <w:szCs w:val="22"/>
        </w:rPr>
        <w:t xml:space="preserve"> teria notícia de que a notificada estava executando obras na Casa Cor 2014. Gize-se que este mesmo fato foi objeto de processo administrativo nº 1000009601/2014, já arquivado pela CEP com a recomendação de que seja dado conhecimento ao Ministério Público do exercício ilegal.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B4247" w:rsidRPr="00D2158D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D2158D">
        <w:rPr>
          <w:rFonts w:ascii="Calibri" w:hAnsi="Calibri"/>
          <w:sz w:val="22"/>
          <w:szCs w:val="22"/>
        </w:rPr>
        <w:t xml:space="preserve"> Assessoria Jurídica do CAU/RS recomenda aos conselheiros e à fiscalização não lavrarem auto de infração para os leigos por não haver autorização legal para tanto. A orientação da Assessoria Jurídica é de que sempre que houver indícios de exercício ilegal da profissão seja dado conhecimento ao Ministério Público para que adote as providências que entender cabíveis. </w:t>
      </w:r>
    </w:p>
    <w:p w:rsidR="002227E8" w:rsidRDefault="002227E8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3A74F8">
        <w:rPr>
          <w:rFonts w:ascii="Calibri" w:hAnsi="Calibri"/>
          <w:sz w:val="22"/>
          <w:szCs w:val="22"/>
        </w:rPr>
        <w:t xml:space="preserve"> e </w:t>
      </w:r>
      <w:r w:rsidR="004B4247">
        <w:rPr>
          <w:rFonts w:ascii="Calibri" w:hAnsi="Calibri"/>
          <w:sz w:val="22"/>
          <w:szCs w:val="22"/>
        </w:rPr>
        <w:t>pela remessa de cópias ao Ministério Público Estadual a fim de que apure os indícios de exercício ilegal de profissão e promova a ação penal contra a interessada.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4B424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2227E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2227E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159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158D">
            <w:rPr>
              <w:rFonts w:ascii="Calibri" w:hAnsi="Calibri"/>
              <w:sz w:val="22"/>
              <w:szCs w:val="22"/>
            </w:rPr>
            <w:t>1000016362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B4247">
            <w:rPr>
              <w:rFonts w:ascii="Calibri" w:hAnsi="Calibri"/>
              <w:sz w:val="22"/>
              <w:szCs w:val="22"/>
            </w:rPr>
            <w:t>Suellen Ribeiro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 xml:space="preserve">o </w:t>
      </w:r>
      <w:r w:rsidR="006D6D68">
        <w:rPr>
          <w:rFonts w:ascii="Calibri" w:hAnsi="Calibri"/>
          <w:sz w:val="22"/>
          <w:szCs w:val="22"/>
        </w:rPr>
        <w:t>em epígrafe</w:t>
      </w:r>
      <w:r w:rsidR="003A74F8">
        <w:rPr>
          <w:rFonts w:ascii="Calibri" w:hAnsi="Calibri"/>
          <w:sz w:val="22"/>
          <w:szCs w:val="22"/>
        </w:rPr>
        <w:t>, em razão</w:t>
      </w:r>
      <w:r w:rsidR="00031C0C">
        <w:rPr>
          <w:rFonts w:ascii="Calibri" w:hAnsi="Calibri"/>
          <w:sz w:val="22"/>
          <w:szCs w:val="22"/>
        </w:rPr>
        <w:t xml:space="preserve"> de</w:t>
      </w:r>
      <w:r w:rsidR="007E30E2">
        <w:rPr>
          <w:rFonts w:ascii="Calibri" w:hAnsi="Calibri"/>
          <w:sz w:val="22"/>
          <w:szCs w:val="22"/>
        </w:rPr>
        <w:t xml:space="preserve"> que</w:t>
      </w:r>
      <w:r w:rsidR="00031C0C">
        <w:rPr>
          <w:rFonts w:ascii="Calibri" w:hAnsi="Calibri"/>
          <w:sz w:val="22"/>
          <w:szCs w:val="22"/>
        </w:rPr>
        <w:t xml:space="preserve"> a notificada é leiga </w:t>
      </w:r>
      <w:r w:rsidR="007E30E2">
        <w:rPr>
          <w:rFonts w:ascii="Calibri" w:hAnsi="Calibri"/>
          <w:sz w:val="22"/>
          <w:szCs w:val="22"/>
        </w:rPr>
        <w:t xml:space="preserve">(ou seja, não habilitada para exercer atividades relacionadas com Arquitetura e Urbanismo) </w:t>
      </w:r>
      <w:r w:rsidR="00031C0C">
        <w:rPr>
          <w:rFonts w:ascii="Calibri" w:hAnsi="Calibri"/>
          <w:sz w:val="22"/>
          <w:szCs w:val="22"/>
        </w:rPr>
        <w:t>e há indícios de prática de contravenção penal por exercício ilegal de profissão, devendo ser o caso oficiado ao Ministério Público Estadual</w:t>
      </w:r>
      <w:r w:rsidR="003A74F8">
        <w:rPr>
          <w:rFonts w:ascii="Calibri" w:hAnsi="Calibri"/>
          <w:sz w:val="22"/>
          <w:szCs w:val="22"/>
        </w:rPr>
        <w:t>.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</w:t>
      </w:r>
      <w:r w:rsidR="004B4247">
        <w:rPr>
          <w:rFonts w:ascii="Calibri" w:hAnsi="Calibri"/>
          <w:sz w:val="22"/>
          <w:szCs w:val="22"/>
        </w:rPr>
        <w:t>essada acerca desta deliberação.</w:t>
      </w:r>
    </w:p>
    <w:p w:rsidR="004B4247" w:rsidRDefault="004B4247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REMETA-SE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cópias deste procedimento administrativo ao Ministério Público Estadual. 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560C1">
            <w:rPr>
              <w:rFonts w:ascii="Calibri" w:hAnsi="Calibri"/>
              <w:sz w:val="22"/>
              <w:szCs w:val="22"/>
            </w:rPr>
            <w:t>3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0C1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E1F25E-6D8E-4D62-A026-D6B8A578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781</Words>
  <Characters>6895</Characters>
  <Application>Microsoft Office Word</Application>
  <DocSecurity>0</DocSecurity>
  <Lines>57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158</vt:lpstr>
      <vt:lpstr/>
    </vt:vector>
  </TitlesOfParts>
  <Company>Suellen Ribeiro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</dc:title>
  <dc:subject>1000016362</dc:subject>
  <dc:creator>Mauro Vieira Maciel</dc:creator>
  <cp:lastModifiedBy>Usuário</cp:lastModifiedBy>
  <cp:revision>4</cp:revision>
  <cp:lastPrinted>2015-08-19T18:49:00Z</cp:lastPrinted>
  <dcterms:created xsi:type="dcterms:W3CDTF">2015-08-26T12:48:00Z</dcterms:created>
  <dcterms:modified xsi:type="dcterms:W3CDTF">2015-09-02T17:56:00Z</dcterms:modified>
</cp:coreProperties>
</file>