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B14F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</w:t>
          </w:r>
          <w:r w:rsidR="006F329D">
            <w:rPr>
              <w:rFonts w:ascii="Calibri" w:hAnsi="Calibri"/>
              <w:sz w:val="22"/>
              <w:szCs w:val="22"/>
            </w:rPr>
            <w:t>2537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F329D">
            <w:rPr>
              <w:rFonts w:ascii="Calibri" w:hAnsi="Calibri"/>
              <w:sz w:val="22"/>
              <w:szCs w:val="22"/>
            </w:rPr>
            <w:t>50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6F329D">
        <w:rPr>
          <w:rFonts w:ascii="Calibri" w:hAnsi="Calibri"/>
          <w:sz w:val="22"/>
          <w:szCs w:val="22"/>
        </w:rPr>
        <w:t xml:space="preserve"> e demais providências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F329D">
            <w:rPr>
              <w:rFonts w:ascii="Calibri" w:hAnsi="Calibri"/>
              <w:b/>
              <w:sz w:val="22"/>
              <w:szCs w:val="22"/>
            </w:rPr>
            <w:t>150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</w:t>
      </w:r>
      <w:r w:rsidR="006F329D">
        <w:rPr>
          <w:rFonts w:ascii="Calibri" w:hAnsi="Calibri"/>
          <w:b/>
          <w:sz w:val="22"/>
          <w:szCs w:val="22"/>
        </w:rPr>
        <w:t>2537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994C30">
        <w:rPr>
          <w:rFonts w:ascii="Calibri" w:hAnsi="Calibri"/>
          <w:sz w:val="22"/>
          <w:szCs w:val="22"/>
        </w:rPr>
        <w:t>o arquiteto e urbanista</w:t>
      </w:r>
      <w:r w:rsidR="006F329D">
        <w:rPr>
          <w:rFonts w:ascii="Calibri" w:hAnsi="Calibri"/>
          <w:sz w:val="22"/>
          <w:szCs w:val="22"/>
        </w:rPr>
        <w:t xml:space="preserve"> Marcelo Freitas Ferreira</w:t>
      </w:r>
      <w:r>
        <w:rPr>
          <w:rFonts w:ascii="Calibri" w:hAnsi="Calibri"/>
          <w:sz w:val="22"/>
          <w:szCs w:val="22"/>
        </w:rPr>
        <w:t xml:space="preserve">. </w:t>
      </w:r>
    </w:p>
    <w:p w:rsidR="00994C30" w:rsidRDefault="006F329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5805, protocolada em 26/05/2015, informa problemas na moradia do denunciante Sr. </w:t>
      </w:r>
      <w:proofErr w:type="spellStart"/>
      <w:r>
        <w:rPr>
          <w:rFonts w:ascii="Calibri" w:hAnsi="Calibri"/>
          <w:sz w:val="22"/>
          <w:szCs w:val="22"/>
        </w:rPr>
        <w:t>Luis</w:t>
      </w:r>
      <w:proofErr w:type="spellEnd"/>
      <w:r>
        <w:rPr>
          <w:rFonts w:ascii="Calibri" w:hAnsi="Calibri"/>
          <w:sz w:val="22"/>
          <w:szCs w:val="22"/>
        </w:rPr>
        <w:t xml:space="preserve"> Miranda. O denunciante celebrou contrato de prestação de serviços e execução de obra com o arquiteto e urbanista Marcelo Freitas Ferreira (CAU 41799-8). A Unidade de Fiscalização do CAU/RS não identificou indícios de irregularidades (fl. </w:t>
      </w:r>
      <w:proofErr w:type="gramStart"/>
      <w:r>
        <w:rPr>
          <w:rFonts w:ascii="Calibri" w:hAnsi="Calibri"/>
          <w:sz w:val="22"/>
          <w:szCs w:val="22"/>
        </w:rPr>
        <w:t>15v</w:t>
      </w:r>
      <w:proofErr w:type="gramEnd"/>
      <w:r>
        <w:rPr>
          <w:rFonts w:ascii="Calibri" w:hAnsi="Calibri"/>
          <w:sz w:val="22"/>
          <w:szCs w:val="22"/>
        </w:rPr>
        <w:t>), por essa razão o arquiteto e urbanista não foi notificado ou autuado.</w:t>
      </w:r>
    </w:p>
    <w:p w:rsidR="006F329D" w:rsidRDefault="006F329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que pese, o denunciante tenha apres</w:t>
      </w:r>
      <w:r w:rsidR="00CF12AF">
        <w:rPr>
          <w:rFonts w:ascii="Calibri" w:hAnsi="Calibri"/>
          <w:sz w:val="22"/>
          <w:szCs w:val="22"/>
        </w:rPr>
        <w:t xml:space="preserve">entado documentos, à </w:t>
      </w:r>
      <w:r>
        <w:rPr>
          <w:rFonts w:ascii="Calibri" w:hAnsi="Calibri"/>
          <w:sz w:val="22"/>
          <w:szCs w:val="22"/>
        </w:rPr>
        <w:t>Comissão de Exercício</w:t>
      </w:r>
      <w:r w:rsidR="00CF12AF">
        <w:rPr>
          <w:rFonts w:ascii="Calibri" w:hAnsi="Calibri"/>
          <w:sz w:val="22"/>
          <w:szCs w:val="22"/>
        </w:rPr>
        <w:t xml:space="preserve"> Profissional não cabe opinar sobre suposta falta ética do arquiteto para com o seu cliente. Tal atribuição compete à Comissão de Ética e Disciplina. </w:t>
      </w:r>
      <w:r>
        <w:rPr>
          <w:rFonts w:ascii="Calibri" w:hAnsi="Calibri"/>
          <w:sz w:val="22"/>
          <w:szCs w:val="22"/>
        </w:rPr>
        <w:t xml:space="preserve"> </w:t>
      </w:r>
    </w:p>
    <w:p w:rsidR="00B93301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essa razão</w:t>
      </w:r>
      <w:r w:rsidR="00F445B1"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060EDB">
        <w:rPr>
          <w:rFonts w:ascii="Calibri" w:hAnsi="Calibri"/>
          <w:sz w:val="22"/>
          <w:szCs w:val="22"/>
        </w:rPr>
        <w:t>o</w:t>
      </w:r>
      <w:r w:rsidR="00CF12AF">
        <w:rPr>
          <w:rFonts w:ascii="Calibri" w:hAnsi="Calibri"/>
          <w:sz w:val="22"/>
          <w:szCs w:val="22"/>
        </w:rPr>
        <w:t>, sem prejuízo de que, após o arquivamento, seja encaminhado à Presidência do CAU/RS para, se for do interesse, submetê-lo ao juízo de admissibilidade da Comissão de Ética e Disciplina</w:t>
      </w:r>
      <w:r w:rsidR="004938B5">
        <w:rPr>
          <w:rFonts w:ascii="Calibri" w:hAnsi="Calibri"/>
          <w:sz w:val="22"/>
          <w:szCs w:val="22"/>
        </w:rPr>
        <w:t>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F329D">
            <w:rPr>
              <w:rFonts w:ascii="Calibri" w:hAnsi="Calibri"/>
              <w:sz w:val="22"/>
              <w:szCs w:val="22"/>
            </w:rPr>
            <w:t>150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F329D">
            <w:rPr>
              <w:rFonts w:ascii="Calibri" w:hAnsi="Calibri"/>
              <w:sz w:val="22"/>
              <w:szCs w:val="22"/>
            </w:rPr>
            <w:t>1000022537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F12AF">
            <w:rPr>
              <w:rFonts w:ascii="Calibri" w:hAnsi="Calibri"/>
              <w:sz w:val="22"/>
              <w:szCs w:val="22"/>
            </w:rPr>
            <w:t>Marcelo Freitas Ferreira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CF12AF" w:rsidRDefault="00683A83" w:rsidP="00CF12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 nº 100002</w:t>
      </w:r>
      <w:r w:rsidR="00674D6A">
        <w:rPr>
          <w:rFonts w:ascii="Calibri" w:hAnsi="Calibri"/>
          <w:b/>
          <w:sz w:val="22"/>
          <w:szCs w:val="22"/>
        </w:rPr>
        <w:t>1</w:t>
      </w:r>
      <w:r w:rsidR="00994C30">
        <w:rPr>
          <w:rFonts w:ascii="Calibri" w:hAnsi="Calibri"/>
          <w:b/>
          <w:sz w:val="22"/>
          <w:szCs w:val="22"/>
        </w:rPr>
        <w:t>934</w:t>
      </w:r>
      <w:r>
        <w:rPr>
          <w:rFonts w:ascii="Calibri" w:hAnsi="Calibri"/>
          <w:b/>
          <w:sz w:val="22"/>
          <w:szCs w:val="22"/>
        </w:rPr>
        <w:t xml:space="preserve">/2015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994C30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</w:t>
      </w:r>
      <w:r w:rsidR="004938B5">
        <w:rPr>
          <w:rFonts w:ascii="Calibri" w:hAnsi="Calibri"/>
          <w:sz w:val="22"/>
          <w:szCs w:val="22"/>
        </w:rPr>
        <w:t>arquitet</w:t>
      </w:r>
      <w:r w:rsidR="00994C30">
        <w:rPr>
          <w:rFonts w:ascii="Calibri" w:hAnsi="Calibri"/>
          <w:sz w:val="22"/>
          <w:szCs w:val="22"/>
        </w:rPr>
        <w:t>o</w:t>
      </w:r>
      <w:r w:rsidR="004938B5">
        <w:rPr>
          <w:rFonts w:ascii="Calibri" w:hAnsi="Calibri"/>
          <w:sz w:val="22"/>
          <w:szCs w:val="22"/>
        </w:rPr>
        <w:t xml:space="preserve"> e</w:t>
      </w:r>
      <w:r w:rsidR="00674D6A">
        <w:rPr>
          <w:rFonts w:ascii="Calibri" w:hAnsi="Calibri"/>
          <w:sz w:val="22"/>
          <w:szCs w:val="22"/>
        </w:rPr>
        <w:t xml:space="preserve"> urbanista </w:t>
      </w:r>
      <w:r w:rsidR="00CF12AF">
        <w:rPr>
          <w:rFonts w:ascii="Calibri" w:hAnsi="Calibri"/>
          <w:sz w:val="22"/>
          <w:szCs w:val="22"/>
        </w:rPr>
        <w:t>Marcelo Freitas Ferreira.</w:t>
      </w:r>
      <w:r w:rsidR="00427E10">
        <w:rPr>
          <w:rFonts w:ascii="Calibri" w:hAnsi="Calibri"/>
          <w:sz w:val="22"/>
          <w:szCs w:val="22"/>
        </w:rPr>
        <w:t xml:space="preserve"> </w:t>
      </w:r>
      <w:r w:rsidR="00CF12AF">
        <w:rPr>
          <w:rFonts w:ascii="Calibri" w:hAnsi="Calibri"/>
          <w:sz w:val="22"/>
          <w:szCs w:val="22"/>
        </w:rPr>
        <w:t xml:space="preserve">A denúncia nº 5805, protocolada em 26/05/2015, informa problemas na moradia do denunciante Sr. </w:t>
      </w:r>
      <w:proofErr w:type="spellStart"/>
      <w:r w:rsidR="00CF12AF">
        <w:rPr>
          <w:rFonts w:ascii="Calibri" w:hAnsi="Calibri"/>
          <w:sz w:val="22"/>
          <w:szCs w:val="22"/>
        </w:rPr>
        <w:t>Luis</w:t>
      </w:r>
      <w:proofErr w:type="spellEnd"/>
      <w:r w:rsidR="00CF12AF">
        <w:rPr>
          <w:rFonts w:ascii="Calibri" w:hAnsi="Calibri"/>
          <w:sz w:val="22"/>
          <w:szCs w:val="22"/>
        </w:rPr>
        <w:t xml:space="preserve"> Miranda. O denunciante celebrou contrato de prestação de serviços e execução de obra com o arquiteto e urbanista Marcelo Freitas Ferreira (CAU 41799-8). A Unidade de Fiscalização do CAU/RS não identificou indícios de irregularidades (fl. </w:t>
      </w:r>
      <w:proofErr w:type="gramStart"/>
      <w:r w:rsidR="00CF12AF">
        <w:rPr>
          <w:rFonts w:ascii="Calibri" w:hAnsi="Calibri"/>
          <w:sz w:val="22"/>
          <w:szCs w:val="22"/>
        </w:rPr>
        <w:t>15v</w:t>
      </w:r>
      <w:proofErr w:type="gramEnd"/>
      <w:r w:rsidR="00CF12AF">
        <w:rPr>
          <w:rFonts w:ascii="Calibri" w:hAnsi="Calibri"/>
          <w:sz w:val="22"/>
          <w:szCs w:val="22"/>
        </w:rPr>
        <w:t>), por essa razão o arquiteto e urbanista não foi notificado ou autuado.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427E10" w:rsidRDefault="00683A83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</w:t>
      </w:r>
      <w:r w:rsidR="00994C30">
        <w:rPr>
          <w:rFonts w:ascii="Calibri" w:hAnsi="Calibri"/>
          <w:sz w:val="22"/>
          <w:szCs w:val="22"/>
        </w:rPr>
        <w:t xml:space="preserve"> o arquiteto e urbanista interessado</w:t>
      </w:r>
      <w:r w:rsidR="00CF12AF">
        <w:rPr>
          <w:rFonts w:ascii="Calibri" w:hAnsi="Calibri"/>
          <w:sz w:val="22"/>
          <w:szCs w:val="22"/>
        </w:rPr>
        <w:t xml:space="preserve"> </w:t>
      </w:r>
      <w:proofErr w:type="gramStart"/>
      <w:r w:rsidR="00CF12AF">
        <w:rPr>
          <w:rFonts w:ascii="Calibri" w:hAnsi="Calibri"/>
          <w:sz w:val="22"/>
          <w:szCs w:val="22"/>
        </w:rPr>
        <w:t>elaborou</w:t>
      </w:r>
      <w:proofErr w:type="gramEnd"/>
      <w:r w:rsidR="00CF12AF">
        <w:rPr>
          <w:rFonts w:ascii="Calibri" w:hAnsi="Calibri"/>
          <w:sz w:val="22"/>
          <w:szCs w:val="22"/>
        </w:rPr>
        <w:t xml:space="preserve"> RRT para a atividade técnica exercida.</w:t>
      </w:r>
      <w:r w:rsidR="00CF12AF" w:rsidRPr="00CF12AF">
        <w:rPr>
          <w:rFonts w:ascii="Calibri" w:hAnsi="Calibri"/>
          <w:sz w:val="22"/>
          <w:szCs w:val="22"/>
        </w:rPr>
        <w:t xml:space="preserve"> </w:t>
      </w:r>
      <w:r w:rsidR="00CF12AF">
        <w:rPr>
          <w:rFonts w:ascii="Calibri" w:hAnsi="Calibri"/>
          <w:sz w:val="22"/>
          <w:szCs w:val="22"/>
        </w:rPr>
        <w:t xml:space="preserve">Em que pese, o denunciante tenha apresentado documentos, à Comissão de Exercício Profissional não cabe opinar sobre suposta </w:t>
      </w:r>
      <w:r w:rsidR="00427E10">
        <w:rPr>
          <w:rFonts w:ascii="Calibri" w:hAnsi="Calibri"/>
          <w:sz w:val="22"/>
          <w:szCs w:val="22"/>
        </w:rPr>
        <w:t>desídia (infração ética)</w:t>
      </w:r>
      <w:r w:rsidR="00CF12AF">
        <w:rPr>
          <w:rFonts w:ascii="Calibri" w:hAnsi="Calibri"/>
          <w:sz w:val="22"/>
          <w:szCs w:val="22"/>
        </w:rPr>
        <w:t xml:space="preserve"> do arquiteto para com o seu cliente. Tal atribuição compete à Comissão de Ética e Disciplina.</w:t>
      </w:r>
      <w:r>
        <w:rPr>
          <w:rFonts w:ascii="Calibri" w:hAnsi="Calibri"/>
          <w:sz w:val="22"/>
          <w:szCs w:val="22"/>
        </w:rPr>
        <w:t xml:space="preserve">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427E10">
        <w:rPr>
          <w:rFonts w:ascii="Calibri" w:hAnsi="Calibri"/>
          <w:sz w:val="22"/>
          <w:szCs w:val="22"/>
        </w:rPr>
        <w:t xml:space="preserve">, sem prejuízo de que, após o arquivamento, seja encaminhado à Presidência do CAU/RS para, se for do interesse, submetê-lo ao juízo de admissibilidade da Comissão de Ética e Disciplina.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427E10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Luiz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427E10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F329D">
            <w:rPr>
              <w:rFonts w:ascii="Calibri" w:hAnsi="Calibri"/>
              <w:sz w:val="22"/>
              <w:szCs w:val="22"/>
            </w:rPr>
            <w:t>150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F329D">
            <w:rPr>
              <w:rFonts w:ascii="Calibri" w:hAnsi="Calibri"/>
              <w:sz w:val="22"/>
              <w:szCs w:val="22"/>
            </w:rPr>
            <w:t>1000022537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F12AF">
            <w:rPr>
              <w:rFonts w:ascii="Calibri" w:hAnsi="Calibri"/>
              <w:sz w:val="22"/>
              <w:szCs w:val="22"/>
            </w:rPr>
            <w:t>Marcelo Freitas Ferreira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A53649">
        <w:rPr>
          <w:rFonts w:ascii="Calibri" w:hAnsi="Calibri"/>
          <w:sz w:val="22"/>
          <w:szCs w:val="22"/>
        </w:rPr>
        <w:t>Osório Afonso</w:t>
      </w:r>
      <w:proofErr w:type="gramEnd"/>
      <w:r w:rsidR="00A53649">
        <w:rPr>
          <w:rFonts w:ascii="Calibri" w:hAnsi="Calibri"/>
          <w:sz w:val="22"/>
          <w:szCs w:val="22"/>
        </w:rPr>
        <w:t xml:space="preserve"> de Que</w:t>
      </w:r>
      <w:bookmarkStart w:id="0" w:name="_GoBack"/>
      <w:bookmarkEnd w:id="0"/>
      <w:r w:rsidR="00A53649">
        <w:rPr>
          <w:rFonts w:ascii="Calibri" w:hAnsi="Calibri"/>
          <w:sz w:val="22"/>
          <w:szCs w:val="22"/>
        </w:rPr>
        <w:t>iroz Jr.</w:t>
      </w:r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F615B5">
        <w:rPr>
          <w:rFonts w:ascii="Calibri" w:hAnsi="Calibri"/>
          <w:sz w:val="22"/>
          <w:szCs w:val="22"/>
        </w:rPr>
        <w:t>,</w:t>
      </w:r>
      <w:r w:rsidR="00F615B5" w:rsidRPr="00F615B5">
        <w:rPr>
          <w:rFonts w:ascii="Calibri" w:hAnsi="Calibri"/>
          <w:sz w:val="22"/>
          <w:szCs w:val="22"/>
        </w:rPr>
        <w:t xml:space="preserve"> </w:t>
      </w:r>
      <w:r w:rsidR="00F615B5">
        <w:rPr>
          <w:rFonts w:ascii="Calibri" w:hAnsi="Calibri"/>
          <w:sz w:val="22"/>
          <w:szCs w:val="22"/>
        </w:rPr>
        <w:t>sem prejuízo de que, após o arquivamento, seja encaminhado à Presidência do CAU/RS para, se for do interesse, submetê-lo ao juízo de admissibilidade da Comissão de Ética e Disciplina.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F615B5" w:rsidRDefault="00F615B5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DÊ-SE </w:t>
      </w:r>
      <w:r>
        <w:rPr>
          <w:rFonts w:ascii="Calibri" w:hAnsi="Calibri"/>
          <w:sz w:val="22"/>
          <w:szCs w:val="22"/>
        </w:rPr>
        <w:t>ciência à Presidência do CAU/RS.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3649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910C2F-4B04-4D3D-8E7B-4227EA6C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1043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149</vt:lpstr>
      <vt:lpstr/>
    </vt:vector>
  </TitlesOfParts>
  <Company>Marcelo Freitas Ferreira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</dc:title>
  <dc:subject>1000022537</dc:subject>
  <dc:creator>Mauro Vieira Maciel</dc:creator>
  <cp:lastModifiedBy>Usuário</cp:lastModifiedBy>
  <cp:revision>4</cp:revision>
  <cp:lastPrinted>2015-08-18T18:16:00Z</cp:lastPrinted>
  <dcterms:created xsi:type="dcterms:W3CDTF">2015-08-18T18:26:00Z</dcterms:created>
  <dcterms:modified xsi:type="dcterms:W3CDTF">2015-08-20T13:36:00Z</dcterms:modified>
</cp:coreProperties>
</file>