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18"/>
        <w:gridCol w:w="7546"/>
      </w:tblGrid>
      <w:tr w:rsidR="00120938" w:rsidRPr="00416CE7" w14:paraId="2DE25250" w14:textId="77777777" w:rsidTr="00F1105B">
        <w:trPr>
          <w:trHeight w:hRule="exact" w:val="2993"/>
        </w:trPr>
        <w:tc>
          <w:tcPr>
            <w:tcW w:w="1918" w:type="dxa"/>
            <w:tcBorders>
              <w:top w:val="single" w:sz="12" w:space="0" w:color="808080"/>
              <w:left w:val="nil"/>
              <w:bottom w:val="single" w:sz="18" w:space="0" w:color="808080"/>
              <w:right w:val="single" w:sz="12" w:space="0" w:color="808080"/>
            </w:tcBorders>
            <w:shd w:val="pct5" w:color="auto" w:fill="auto"/>
            <w:vAlign w:val="center"/>
          </w:tcPr>
          <w:p w14:paraId="2BC8C670" w14:textId="75409AED" w:rsidR="00335FB6" w:rsidRPr="00416CE7" w:rsidRDefault="006D5B68" w:rsidP="006D5B68">
            <w:pPr>
              <w:tabs>
                <w:tab w:val="left" w:pos="1418"/>
              </w:tabs>
              <w:spacing w:line="276" w:lineRule="auto"/>
              <w:rPr>
                <w:rFonts w:ascii="Times New Roman" w:hAnsi="Times New Roman"/>
                <w:sz w:val="22"/>
                <w:szCs w:val="22"/>
              </w:rPr>
            </w:pPr>
            <w:bookmarkStart w:id="0" w:name="_GoBack" w:colFirst="2" w:colLast="2"/>
            <w:r>
              <w:rPr>
                <w:rFonts w:ascii="Times New Roman" w:hAnsi="Times New Roman"/>
                <w:sz w:val="22"/>
                <w:szCs w:val="22"/>
              </w:rPr>
              <w:t>ASSUNTO</w:t>
            </w:r>
          </w:p>
        </w:tc>
        <w:tc>
          <w:tcPr>
            <w:tcW w:w="7546" w:type="dxa"/>
            <w:tcBorders>
              <w:top w:val="single" w:sz="12" w:space="0" w:color="808080"/>
              <w:left w:val="single" w:sz="12" w:space="0" w:color="808080"/>
              <w:bottom w:val="single" w:sz="18" w:space="0" w:color="808080"/>
              <w:right w:val="nil"/>
            </w:tcBorders>
            <w:shd w:val="clear" w:color="auto" w:fill="auto"/>
            <w:vAlign w:val="center"/>
          </w:tcPr>
          <w:p w14:paraId="50718403" w14:textId="313012D4" w:rsidR="00335FB6" w:rsidRPr="00416CE7" w:rsidRDefault="00120938" w:rsidP="00D14578">
            <w:pPr>
              <w:tabs>
                <w:tab w:val="left" w:pos="1418"/>
              </w:tabs>
              <w:spacing w:line="276" w:lineRule="auto"/>
              <w:jc w:val="both"/>
              <w:rPr>
                <w:rFonts w:ascii="Times New Roman" w:hAnsi="Times New Roman"/>
                <w:sz w:val="22"/>
                <w:szCs w:val="22"/>
              </w:rPr>
            </w:pPr>
            <w:r w:rsidRPr="00120938">
              <w:rPr>
                <w:rFonts w:ascii="Times New Roman" w:hAnsi="Times New Roman"/>
                <w:sz w:val="22"/>
                <w:szCs w:val="22"/>
              </w:rPr>
              <w:t>ESTABELECER A NECESSIDADE DE UMA ATUAÇÃO FORTE EM DEFESA DA SOCIEDADE E DA VALORIZAÇÃO PROFISSIONAL, VISANDO A COIBIR O EXERCÍCIO ILEGAL OU IRREGULAR DA ARQUITETURA E URBANISMO E A GARANTIR À SOCIEDADE SERVIÇOS DE ARQUITETURA E URBANISMO DE QUALIDADE, COM AS CONDIÇÕES DE SEGURANÇA E BEM ESTAR À ALTURA DE SUAS NECESSIDADES, A SEREM PRESTADOS POR PROFISSIONAIS HABILITADOS COM A DEVIDA FORMAÇÃO ACADÊMICA E QUALIFICAÇÃO TÉCNICA, EM CONFORMIDADE COM AS DISPOSIÇÕES DA LEGISLAÇÃO EM VIGOR</w:t>
            </w:r>
            <w:r>
              <w:rPr>
                <w:rFonts w:ascii="Times New Roman" w:hAnsi="Times New Roman"/>
                <w:sz w:val="22"/>
                <w:szCs w:val="22"/>
              </w:rPr>
              <w:t>.</w:t>
            </w:r>
          </w:p>
        </w:tc>
      </w:tr>
      <w:tr w:rsidR="00335FB6" w:rsidRPr="00416CE7" w14:paraId="6DCB345F" w14:textId="77777777" w:rsidTr="00F1105B">
        <w:trPr>
          <w:trHeight w:hRule="exact" w:val="352"/>
        </w:trPr>
        <w:tc>
          <w:tcPr>
            <w:tcW w:w="9464" w:type="dxa"/>
            <w:gridSpan w:val="2"/>
            <w:tcBorders>
              <w:top w:val="single" w:sz="18" w:space="0" w:color="808080"/>
              <w:left w:val="nil"/>
              <w:bottom w:val="single" w:sz="12" w:space="0" w:color="808080"/>
              <w:right w:val="nil"/>
            </w:tcBorders>
            <w:shd w:val="pct5" w:color="auto" w:fill="auto"/>
            <w:vAlign w:val="center"/>
          </w:tcPr>
          <w:p w14:paraId="5E7C9E21" w14:textId="5BBFEDCE" w:rsidR="00335FB6" w:rsidRPr="00416CE7" w:rsidRDefault="00335FB6" w:rsidP="00A717AD">
            <w:pPr>
              <w:tabs>
                <w:tab w:val="left" w:pos="1418"/>
              </w:tabs>
              <w:spacing w:line="276" w:lineRule="auto"/>
              <w:jc w:val="center"/>
              <w:rPr>
                <w:rFonts w:ascii="Times New Roman" w:hAnsi="Times New Roman"/>
                <w:sz w:val="22"/>
                <w:szCs w:val="22"/>
              </w:rPr>
            </w:pPr>
            <w:r w:rsidRPr="00416CE7">
              <w:rPr>
                <w:rFonts w:ascii="Times New Roman" w:hAnsi="Times New Roman"/>
                <w:b/>
                <w:sz w:val="22"/>
                <w:szCs w:val="22"/>
              </w:rPr>
              <w:t xml:space="preserve">DELIBERAÇÃO Nº </w:t>
            </w:r>
            <w:r w:rsidR="00A717AD">
              <w:rPr>
                <w:rFonts w:ascii="Times New Roman" w:hAnsi="Times New Roman"/>
                <w:b/>
                <w:sz w:val="22"/>
                <w:szCs w:val="22"/>
              </w:rPr>
              <w:t>15</w:t>
            </w:r>
            <w:r w:rsidRPr="00416CE7">
              <w:rPr>
                <w:rFonts w:ascii="Times New Roman" w:hAnsi="Times New Roman"/>
                <w:b/>
                <w:sz w:val="22"/>
                <w:szCs w:val="22"/>
              </w:rPr>
              <w:t>/</w:t>
            </w:r>
            <w:r>
              <w:rPr>
                <w:rFonts w:ascii="Times New Roman" w:hAnsi="Times New Roman"/>
                <w:b/>
                <w:sz w:val="22"/>
                <w:szCs w:val="22"/>
              </w:rPr>
              <w:t>201</w:t>
            </w:r>
            <w:r w:rsidR="007A5CDB">
              <w:rPr>
                <w:rFonts w:ascii="Times New Roman" w:hAnsi="Times New Roman"/>
                <w:b/>
                <w:sz w:val="22"/>
                <w:szCs w:val="22"/>
              </w:rPr>
              <w:t>8</w:t>
            </w:r>
            <w:r w:rsidRPr="00416CE7">
              <w:rPr>
                <w:rFonts w:ascii="Times New Roman" w:hAnsi="Times New Roman"/>
                <w:b/>
                <w:sz w:val="22"/>
                <w:szCs w:val="22"/>
              </w:rPr>
              <w:t xml:space="preserve"> – </w:t>
            </w:r>
            <w:r w:rsidR="00FA7E79">
              <w:rPr>
                <w:rFonts w:ascii="Times New Roman" w:hAnsi="Times New Roman"/>
                <w:b/>
                <w:sz w:val="22"/>
                <w:szCs w:val="22"/>
              </w:rPr>
              <w:t>CEP</w:t>
            </w:r>
            <w:r>
              <w:rPr>
                <w:rFonts w:ascii="Times New Roman" w:hAnsi="Times New Roman"/>
                <w:b/>
                <w:sz w:val="22"/>
                <w:szCs w:val="22"/>
              </w:rPr>
              <w:t>-CAU/RS</w:t>
            </w:r>
          </w:p>
        </w:tc>
      </w:tr>
      <w:bookmarkEnd w:id="0"/>
    </w:tbl>
    <w:p w14:paraId="27A51F4B" w14:textId="77777777" w:rsidR="00335FB6" w:rsidRPr="00416CE7" w:rsidRDefault="00335FB6" w:rsidP="00335FB6">
      <w:pPr>
        <w:tabs>
          <w:tab w:val="left" w:pos="1418"/>
        </w:tabs>
        <w:spacing w:line="276" w:lineRule="auto"/>
        <w:jc w:val="both"/>
        <w:rPr>
          <w:rFonts w:ascii="Times New Roman" w:hAnsi="Times New Roman"/>
          <w:sz w:val="22"/>
          <w:szCs w:val="22"/>
        </w:rPr>
      </w:pPr>
    </w:p>
    <w:p w14:paraId="6750C328" w14:textId="4061CCB0" w:rsidR="00FB73D0" w:rsidRPr="00120938" w:rsidRDefault="00FB73D0" w:rsidP="00FB73D0">
      <w:pPr>
        <w:tabs>
          <w:tab w:val="left" w:pos="1418"/>
        </w:tabs>
        <w:jc w:val="both"/>
        <w:rPr>
          <w:rFonts w:ascii="Times New Roman" w:hAnsi="Times New Roman"/>
          <w:sz w:val="22"/>
          <w:szCs w:val="22"/>
        </w:rPr>
      </w:pPr>
      <w:r w:rsidRPr="00703DD4">
        <w:rPr>
          <w:rFonts w:ascii="Times New Roman" w:hAnsi="Times New Roman"/>
          <w:sz w:val="22"/>
          <w:szCs w:val="22"/>
        </w:rPr>
        <w:t xml:space="preserve">A COMISSÃO DE EXERCÍCIO PROFISSIONAL – </w:t>
      </w:r>
      <w:r w:rsidRPr="008F644F">
        <w:rPr>
          <w:rFonts w:ascii="Times New Roman" w:hAnsi="Times New Roman"/>
          <w:sz w:val="22"/>
          <w:szCs w:val="22"/>
        </w:rPr>
        <w:t>CEP-CAU/RS, reunida</w:t>
      </w:r>
      <w:r w:rsidR="00E76C90">
        <w:rPr>
          <w:rFonts w:ascii="Times New Roman" w:hAnsi="Times New Roman"/>
          <w:sz w:val="22"/>
          <w:szCs w:val="22"/>
        </w:rPr>
        <w:t xml:space="preserve"> ordinariamente em Porto Alegre/</w:t>
      </w:r>
      <w:r w:rsidRPr="008F644F">
        <w:rPr>
          <w:rFonts w:ascii="Times New Roman" w:hAnsi="Times New Roman"/>
          <w:sz w:val="22"/>
          <w:szCs w:val="22"/>
        </w:rPr>
        <w:t xml:space="preserve">RS, </w:t>
      </w:r>
      <w:r w:rsidRPr="00AF2743">
        <w:rPr>
          <w:rFonts w:ascii="Times New Roman" w:hAnsi="Times New Roman"/>
          <w:sz w:val="22"/>
          <w:szCs w:val="22"/>
        </w:rPr>
        <w:t xml:space="preserve">na sede do CAU/RS, no dia </w:t>
      </w:r>
      <w:r w:rsidR="005F1195">
        <w:rPr>
          <w:rFonts w:ascii="Times New Roman" w:hAnsi="Times New Roman"/>
          <w:sz w:val="22"/>
          <w:szCs w:val="22"/>
        </w:rPr>
        <w:t>22</w:t>
      </w:r>
      <w:r w:rsidR="00F1105B">
        <w:rPr>
          <w:rFonts w:ascii="Times New Roman" w:hAnsi="Times New Roman"/>
          <w:sz w:val="22"/>
          <w:szCs w:val="22"/>
        </w:rPr>
        <w:t xml:space="preserve"> </w:t>
      </w:r>
      <w:r w:rsidR="00E76C90" w:rsidRPr="00F1105B">
        <w:rPr>
          <w:rFonts w:ascii="Times New Roman" w:hAnsi="Times New Roman"/>
          <w:sz w:val="22"/>
          <w:szCs w:val="22"/>
        </w:rPr>
        <w:t xml:space="preserve">de </w:t>
      </w:r>
      <w:r w:rsidR="005F1195">
        <w:rPr>
          <w:rFonts w:ascii="Times New Roman" w:hAnsi="Times New Roman"/>
          <w:sz w:val="22"/>
          <w:szCs w:val="22"/>
        </w:rPr>
        <w:t xml:space="preserve">fevereiro </w:t>
      </w:r>
      <w:r w:rsidRPr="00F1105B">
        <w:rPr>
          <w:rFonts w:ascii="Times New Roman" w:hAnsi="Times New Roman"/>
          <w:sz w:val="22"/>
          <w:szCs w:val="22"/>
        </w:rPr>
        <w:t>de 201</w:t>
      </w:r>
      <w:r w:rsidR="007A5CDB" w:rsidRPr="00F1105B">
        <w:rPr>
          <w:rFonts w:ascii="Times New Roman" w:hAnsi="Times New Roman"/>
          <w:sz w:val="22"/>
          <w:szCs w:val="22"/>
        </w:rPr>
        <w:t>8</w:t>
      </w:r>
      <w:r w:rsidRPr="00AF2743">
        <w:rPr>
          <w:rFonts w:ascii="Times New Roman" w:hAnsi="Times New Roman"/>
          <w:sz w:val="22"/>
          <w:szCs w:val="22"/>
        </w:rPr>
        <w:t xml:space="preserve">, no uso das competências que lhe conferem </w:t>
      </w:r>
      <w:r w:rsidRPr="00E4300F">
        <w:rPr>
          <w:rFonts w:ascii="Times New Roman" w:hAnsi="Times New Roman"/>
          <w:sz w:val="22"/>
          <w:szCs w:val="22"/>
        </w:rPr>
        <w:t xml:space="preserve">o artigo 2º, inciso </w:t>
      </w:r>
      <w:r w:rsidRPr="00120938">
        <w:rPr>
          <w:rFonts w:ascii="Times New Roman" w:hAnsi="Times New Roman"/>
          <w:sz w:val="22"/>
          <w:szCs w:val="22"/>
        </w:rPr>
        <w:t xml:space="preserve">III, alínea ‘b’, da Resolução nº 30 do CAU/BR, que dispõe sobre os atos administrativos, e artigo </w:t>
      </w:r>
      <w:r w:rsidR="00AF2743" w:rsidRPr="00120938">
        <w:rPr>
          <w:rFonts w:ascii="Times New Roman" w:hAnsi="Times New Roman"/>
          <w:sz w:val="22"/>
          <w:szCs w:val="22"/>
        </w:rPr>
        <w:t>95</w:t>
      </w:r>
      <w:r w:rsidRPr="00120938">
        <w:rPr>
          <w:rFonts w:ascii="Times New Roman" w:hAnsi="Times New Roman"/>
          <w:sz w:val="22"/>
          <w:szCs w:val="22"/>
        </w:rPr>
        <w:t xml:space="preserve">, incisos </w:t>
      </w:r>
      <w:r w:rsidR="008F3E61" w:rsidRPr="00120938">
        <w:rPr>
          <w:rFonts w:ascii="Times New Roman" w:hAnsi="Times New Roman"/>
          <w:sz w:val="22"/>
          <w:szCs w:val="22"/>
        </w:rPr>
        <w:t xml:space="preserve">VII, alínea </w:t>
      </w:r>
      <w:r w:rsidR="008F3E61" w:rsidRPr="00120938">
        <w:rPr>
          <w:rFonts w:ascii="Times New Roman" w:hAnsi="Times New Roman"/>
          <w:i/>
          <w:sz w:val="22"/>
          <w:szCs w:val="22"/>
        </w:rPr>
        <w:t>a</w:t>
      </w:r>
      <w:r w:rsidR="008F3E61" w:rsidRPr="00120938">
        <w:rPr>
          <w:rFonts w:ascii="Times New Roman" w:hAnsi="Times New Roman"/>
          <w:sz w:val="22"/>
          <w:szCs w:val="22"/>
        </w:rPr>
        <w:t xml:space="preserve">, X, </w:t>
      </w:r>
      <w:r w:rsidRPr="00120938">
        <w:rPr>
          <w:rFonts w:ascii="Times New Roman" w:hAnsi="Times New Roman"/>
          <w:sz w:val="22"/>
          <w:szCs w:val="22"/>
        </w:rPr>
        <w:t>do Regimento Interno do CAU/RS, após análise do assunto em epígrafe.</w:t>
      </w:r>
    </w:p>
    <w:p w14:paraId="2BF17BA3" w14:textId="77777777" w:rsidR="008E535B" w:rsidRPr="00120938" w:rsidRDefault="008E535B" w:rsidP="008E535B">
      <w:pPr>
        <w:tabs>
          <w:tab w:val="left" w:pos="1418"/>
        </w:tabs>
        <w:jc w:val="both"/>
        <w:rPr>
          <w:rFonts w:ascii="Times New Roman" w:hAnsi="Times New Roman"/>
          <w:sz w:val="22"/>
          <w:szCs w:val="22"/>
        </w:rPr>
      </w:pPr>
    </w:p>
    <w:p w14:paraId="6E801F9B" w14:textId="77777777" w:rsidR="00E50591" w:rsidRPr="00120938" w:rsidRDefault="00E50591" w:rsidP="00E50591">
      <w:pPr>
        <w:tabs>
          <w:tab w:val="left" w:pos="1418"/>
        </w:tabs>
        <w:jc w:val="both"/>
        <w:rPr>
          <w:rFonts w:ascii="Times New Roman" w:hAnsi="Times New Roman"/>
          <w:sz w:val="22"/>
          <w:szCs w:val="22"/>
        </w:rPr>
      </w:pPr>
      <w:r w:rsidRPr="00120938">
        <w:rPr>
          <w:rFonts w:ascii="Times New Roman" w:hAnsi="Times New Roman"/>
          <w:sz w:val="22"/>
          <w:szCs w:val="22"/>
        </w:rPr>
        <w:t>Considerando que o art. 5º, inciso XIII, da Constituição Federal, dispõe que “</w:t>
      </w:r>
      <w:r w:rsidRPr="00120938">
        <w:rPr>
          <w:rFonts w:ascii="Times New Roman" w:hAnsi="Times New Roman"/>
          <w:i/>
          <w:sz w:val="22"/>
          <w:szCs w:val="22"/>
        </w:rPr>
        <w:t>é livre o exercício de qualquer trabalho, ofício ou profissão, atendidas as qualificações profissionais que a lei estabelecer</w:t>
      </w:r>
      <w:r w:rsidRPr="00120938">
        <w:rPr>
          <w:rFonts w:ascii="Times New Roman" w:hAnsi="Times New Roman"/>
          <w:sz w:val="22"/>
          <w:szCs w:val="22"/>
        </w:rPr>
        <w:t>”.</w:t>
      </w:r>
    </w:p>
    <w:p w14:paraId="444975B8" w14:textId="77777777" w:rsidR="00E50591" w:rsidRPr="00120938" w:rsidRDefault="00E50591" w:rsidP="00E50591">
      <w:pPr>
        <w:tabs>
          <w:tab w:val="left" w:pos="1418"/>
        </w:tabs>
        <w:jc w:val="both"/>
        <w:rPr>
          <w:rFonts w:ascii="Times New Roman" w:hAnsi="Times New Roman"/>
          <w:sz w:val="22"/>
          <w:szCs w:val="22"/>
        </w:rPr>
      </w:pPr>
    </w:p>
    <w:p w14:paraId="2CADE29A" w14:textId="111DD953" w:rsidR="0007419F" w:rsidRPr="00120938" w:rsidRDefault="00D14578" w:rsidP="00D14578">
      <w:pPr>
        <w:tabs>
          <w:tab w:val="left" w:pos="1418"/>
        </w:tabs>
        <w:jc w:val="both"/>
        <w:rPr>
          <w:rFonts w:ascii="Times New Roman" w:hAnsi="Times New Roman"/>
          <w:sz w:val="22"/>
          <w:szCs w:val="22"/>
        </w:rPr>
      </w:pPr>
      <w:r w:rsidRPr="00120938">
        <w:rPr>
          <w:rFonts w:ascii="Times New Roman" w:hAnsi="Times New Roman"/>
          <w:sz w:val="22"/>
          <w:szCs w:val="22"/>
        </w:rPr>
        <w:t>Considerando o disposto no art. 2º, da Lei nº 12.378/2010, o qual estabelece as atividades e as atribuições do arquiteto e urbanista</w:t>
      </w:r>
      <w:r w:rsidR="00053C0D" w:rsidRPr="00120938">
        <w:rPr>
          <w:rFonts w:ascii="Times New Roman" w:hAnsi="Times New Roman"/>
          <w:sz w:val="22"/>
          <w:szCs w:val="22"/>
        </w:rPr>
        <w:t>;</w:t>
      </w:r>
    </w:p>
    <w:p w14:paraId="5C90352B" w14:textId="77777777" w:rsidR="0007419F" w:rsidRPr="0007419F" w:rsidRDefault="0007419F" w:rsidP="00D14578">
      <w:pPr>
        <w:tabs>
          <w:tab w:val="left" w:pos="1418"/>
        </w:tabs>
        <w:jc w:val="both"/>
        <w:rPr>
          <w:rFonts w:ascii="Times New Roman" w:hAnsi="Times New Roman"/>
          <w:sz w:val="22"/>
          <w:szCs w:val="22"/>
        </w:rPr>
      </w:pPr>
    </w:p>
    <w:p w14:paraId="4B507043" w14:textId="0E67F250" w:rsidR="0007419F" w:rsidRPr="0007419F" w:rsidRDefault="0007419F" w:rsidP="0007419F">
      <w:pPr>
        <w:tabs>
          <w:tab w:val="left" w:pos="1418"/>
        </w:tabs>
        <w:jc w:val="both"/>
        <w:rPr>
          <w:rFonts w:ascii="Times New Roman" w:hAnsi="Times New Roman"/>
          <w:sz w:val="22"/>
          <w:szCs w:val="22"/>
        </w:rPr>
      </w:pPr>
      <w:r w:rsidRPr="0007419F">
        <w:rPr>
          <w:rFonts w:ascii="Times New Roman" w:hAnsi="Times New Roman"/>
          <w:sz w:val="22"/>
          <w:szCs w:val="22"/>
        </w:rPr>
        <w:t>Considerando que o art. 2º, parágrafo único, inciso III, da Lei nº 12.378/2010, define que as atividades e as atribuições do arquiteto e urbanista se aplicam, dentre outros, ao campo de atuação no setor “</w:t>
      </w:r>
      <w:r w:rsidRPr="0007419F">
        <w:rPr>
          <w:rFonts w:ascii="Times New Roman" w:hAnsi="Times New Roman"/>
          <w:i/>
          <w:sz w:val="22"/>
          <w:szCs w:val="22"/>
        </w:rPr>
        <w:t>da Arquitetura Paisagística, concepção e execução de projetos para espaços externos, livres e abertos, privados ou públicos, como parques e praças, considerados isoladamente ou em sistemas, dentro de várias escalas, inclusive a territorial</w:t>
      </w:r>
      <w:r w:rsidRPr="0007419F">
        <w:rPr>
          <w:rFonts w:ascii="Times New Roman" w:hAnsi="Times New Roman"/>
          <w:sz w:val="22"/>
          <w:szCs w:val="22"/>
        </w:rPr>
        <w:t>”</w:t>
      </w:r>
      <w:r w:rsidR="00053C0D">
        <w:rPr>
          <w:rFonts w:ascii="Times New Roman" w:hAnsi="Times New Roman"/>
          <w:sz w:val="22"/>
          <w:szCs w:val="22"/>
        </w:rPr>
        <w:t>;</w:t>
      </w:r>
    </w:p>
    <w:p w14:paraId="72171190" w14:textId="77777777" w:rsidR="0007419F" w:rsidRPr="0007419F" w:rsidRDefault="0007419F" w:rsidP="00D14578">
      <w:pPr>
        <w:tabs>
          <w:tab w:val="left" w:pos="1418"/>
        </w:tabs>
        <w:jc w:val="both"/>
        <w:rPr>
          <w:rFonts w:ascii="Times New Roman" w:hAnsi="Times New Roman"/>
          <w:sz w:val="22"/>
          <w:szCs w:val="22"/>
        </w:rPr>
      </w:pPr>
    </w:p>
    <w:p w14:paraId="363B0B77" w14:textId="1ADD7459" w:rsidR="00D14578" w:rsidRPr="0007419F" w:rsidRDefault="00D14578" w:rsidP="00D14578">
      <w:pPr>
        <w:tabs>
          <w:tab w:val="left" w:pos="1418"/>
        </w:tabs>
        <w:jc w:val="both"/>
        <w:rPr>
          <w:rFonts w:ascii="Times New Roman" w:hAnsi="Times New Roman"/>
          <w:sz w:val="22"/>
          <w:szCs w:val="22"/>
        </w:rPr>
      </w:pPr>
      <w:r w:rsidRPr="0007419F">
        <w:rPr>
          <w:rFonts w:ascii="Times New Roman" w:hAnsi="Times New Roman"/>
          <w:sz w:val="22"/>
          <w:szCs w:val="22"/>
        </w:rPr>
        <w:t xml:space="preserve">Considerando </w:t>
      </w:r>
      <w:r w:rsidR="0007419F" w:rsidRPr="0007419F">
        <w:rPr>
          <w:rFonts w:ascii="Times New Roman" w:hAnsi="Times New Roman"/>
          <w:sz w:val="22"/>
          <w:szCs w:val="22"/>
        </w:rPr>
        <w:t xml:space="preserve">que </w:t>
      </w:r>
      <w:r w:rsidRPr="0007419F">
        <w:rPr>
          <w:rFonts w:ascii="Times New Roman" w:hAnsi="Times New Roman"/>
          <w:sz w:val="22"/>
          <w:szCs w:val="22"/>
        </w:rPr>
        <w:t>o art. 3°</w:t>
      </w:r>
      <w:r w:rsidR="0007419F" w:rsidRPr="0007419F">
        <w:rPr>
          <w:rFonts w:ascii="Times New Roman" w:hAnsi="Times New Roman"/>
          <w:sz w:val="22"/>
          <w:szCs w:val="22"/>
        </w:rPr>
        <w:t>,</w:t>
      </w:r>
      <w:r w:rsidRPr="0007419F">
        <w:rPr>
          <w:rFonts w:ascii="Times New Roman" w:hAnsi="Times New Roman"/>
          <w:sz w:val="22"/>
          <w:szCs w:val="22"/>
        </w:rPr>
        <w:t xml:space="preserve"> da Lei nº 12.378/2010</w:t>
      </w:r>
      <w:r w:rsidR="0007419F" w:rsidRPr="0007419F">
        <w:rPr>
          <w:rFonts w:ascii="Times New Roman" w:hAnsi="Times New Roman"/>
          <w:sz w:val="22"/>
          <w:szCs w:val="22"/>
        </w:rPr>
        <w:t>, estabelece que “</w:t>
      </w:r>
      <w:r w:rsidRPr="0007419F">
        <w:rPr>
          <w:rFonts w:ascii="Times New Roman" w:hAnsi="Times New Roman"/>
          <w:i/>
          <w:sz w:val="22"/>
          <w:szCs w:val="22"/>
        </w:rPr>
        <w:t xml:space="preserve">os </w:t>
      </w:r>
      <w:r w:rsidR="0007419F" w:rsidRPr="0007419F">
        <w:rPr>
          <w:rFonts w:ascii="Times New Roman" w:hAnsi="Times New Roman"/>
          <w:i/>
          <w:sz w:val="22"/>
          <w:szCs w:val="22"/>
        </w:rPr>
        <w:t>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w:t>
      </w:r>
      <w:r w:rsidR="0007419F" w:rsidRPr="0007419F">
        <w:rPr>
          <w:rFonts w:ascii="Times New Roman" w:hAnsi="Times New Roman"/>
          <w:sz w:val="22"/>
          <w:szCs w:val="22"/>
        </w:rPr>
        <w:t>”;</w:t>
      </w:r>
    </w:p>
    <w:p w14:paraId="2F0050C0" w14:textId="77777777" w:rsidR="00D14578" w:rsidRPr="0007419F" w:rsidRDefault="00D14578" w:rsidP="008E535B">
      <w:pPr>
        <w:tabs>
          <w:tab w:val="left" w:pos="1418"/>
        </w:tabs>
        <w:jc w:val="both"/>
        <w:rPr>
          <w:rFonts w:ascii="Times New Roman" w:hAnsi="Times New Roman"/>
          <w:sz w:val="22"/>
          <w:szCs w:val="22"/>
        </w:rPr>
      </w:pPr>
    </w:p>
    <w:p w14:paraId="2A024516" w14:textId="77777777" w:rsidR="00E76C90" w:rsidRPr="00D14578" w:rsidRDefault="00E76C90" w:rsidP="00E76C90">
      <w:pPr>
        <w:tabs>
          <w:tab w:val="left" w:pos="1418"/>
        </w:tabs>
        <w:jc w:val="both"/>
        <w:rPr>
          <w:rFonts w:ascii="Times New Roman" w:hAnsi="Times New Roman"/>
          <w:sz w:val="22"/>
          <w:szCs w:val="22"/>
        </w:rPr>
      </w:pPr>
      <w:r w:rsidRPr="0007419F">
        <w:rPr>
          <w:rFonts w:ascii="Times New Roman" w:hAnsi="Times New Roman"/>
          <w:sz w:val="22"/>
          <w:szCs w:val="22"/>
        </w:rPr>
        <w:t>Considerando o disposto no art. 7º, da Lei nº 12.378/2010</w:t>
      </w:r>
      <w:r w:rsidRPr="00D14578">
        <w:rPr>
          <w:rFonts w:ascii="Times New Roman" w:hAnsi="Times New Roman"/>
          <w:sz w:val="22"/>
          <w:szCs w:val="22"/>
        </w:rPr>
        <w:t>, o qual estabelece que “</w:t>
      </w:r>
      <w:r w:rsidRPr="00D14578">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D14578">
        <w:rPr>
          <w:rFonts w:ascii="Times New Roman" w:hAnsi="Times New Roman"/>
          <w:sz w:val="22"/>
          <w:szCs w:val="22"/>
        </w:rPr>
        <w:t>”;</w:t>
      </w:r>
    </w:p>
    <w:p w14:paraId="342133AF" w14:textId="77777777" w:rsidR="00E76C90" w:rsidRPr="00D14578" w:rsidRDefault="00E76C90" w:rsidP="00E76C90">
      <w:pPr>
        <w:tabs>
          <w:tab w:val="left" w:pos="1418"/>
        </w:tabs>
        <w:jc w:val="both"/>
        <w:rPr>
          <w:rFonts w:ascii="Times New Roman" w:hAnsi="Times New Roman"/>
          <w:sz w:val="22"/>
          <w:szCs w:val="22"/>
        </w:rPr>
      </w:pPr>
    </w:p>
    <w:p w14:paraId="7F472144" w14:textId="77777777" w:rsidR="00E76C90" w:rsidRPr="009D141D" w:rsidRDefault="00E76C90" w:rsidP="00E76C90">
      <w:pPr>
        <w:tabs>
          <w:tab w:val="left" w:pos="1418"/>
        </w:tabs>
        <w:jc w:val="both"/>
        <w:rPr>
          <w:rFonts w:ascii="Times New Roman" w:hAnsi="Times New Roman"/>
          <w:sz w:val="22"/>
          <w:szCs w:val="22"/>
        </w:rPr>
      </w:pPr>
      <w:r w:rsidRPr="00D14578">
        <w:rPr>
          <w:rFonts w:ascii="Times New Roman" w:hAnsi="Times New Roman"/>
          <w:sz w:val="22"/>
          <w:szCs w:val="22"/>
        </w:rPr>
        <w:t>Considerando que “</w:t>
      </w:r>
      <w:r w:rsidRPr="00D14578">
        <w:rPr>
          <w:rFonts w:ascii="Times New Roman" w:hAnsi="Times New Roman"/>
          <w:i/>
          <w:sz w:val="22"/>
          <w:szCs w:val="22"/>
        </w:rPr>
        <w:t xml:space="preserve">o CAU/BR e os CAUs têm como função orientar, disciplinar e fiscalizar o exercício da profissão de </w:t>
      </w:r>
      <w:r w:rsidRPr="009D141D">
        <w:rPr>
          <w:rFonts w:ascii="Times New Roman" w:hAnsi="Times New Roman"/>
          <w:i/>
          <w:sz w:val="22"/>
          <w:szCs w:val="22"/>
        </w:rPr>
        <w:t>arquitetura e urbanismo, zelar pela fiel observância dos princípios de ética e disciplina da classe em todo o território nacional, bem como pugnar pelo aperfeiçoamento do exercício da arquitetura e urbanismo</w:t>
      </w:r>
      <w:r w:rsidRPr="009D141D">
        <w:rPr>
          <w:rFonts w:ascii="Times New Roman" w:hAnsi="Times New Roman"/>
          <w:sz w:val="22"/>
          <w:szCs w:val="22"/>
        </w:rPr>
        <w:t>”, conforme dispõe o art. 24, § 1º, da Lei nº 12.378/2010;</w:t>
      </w:r>
    </w:p>
    <w:p w14:paraId="66D42F7A" w14:textId="77777777" w:rsidR="00E76C90" w:rsidRDefault="00E76C90" w:rsidP="00E76C90">
      <w:pPr>
        <w:tabs>
          <w:tab w:val="left" w:pos="1418"/>
        </w:tabs>
        <w:jc w:val="both"/>
        <w:rPr>
          <w:rFonts w:ascii="Times New Roman" w:hAnsi="Times New Roman"/>
          <w:sz w:val="22"/>
          <w:szCs w:val="22"/>
        </w:rPr>
      </w:pPr>
    </w:p>
    <w:p w14:paraId="56041ADE" w14:textId="77777777" w:rsidR="00E50591" w:rsidRDefault="00E50591" w:rsidP="00E50591">
      <w:pPr>
        <w:tabs>
          <w:tab w:val="left" w:pos="1418"/>
        </w:tabs>
        <w:jc w:val="both"/>
        <w:rPr>
          <w:rFonts w:ascii="Times New Roman" w:hAnsi="Times New Roman"/>
          <w:sz w:val="22"/>
          <w:szCs w:val="22"/>
        </w:rPr>
      </w:pPr>
      <w:r w:rsidRPr="00B71B1F">
        <w:rPr>
          <w:rFonts w:ascii="Times New Roman" w:hAnsi="Times New Roman"/>
          <w:sz w:val="22"/>
          <w:szCs w:val="22"/>
        </w:rPr>
        <w:t>Considerando o disposto no art. 34, inciso VIII da Lei nº 12.378, segundo o qual compete aos CAU/UF fiscalizar o exercício das atividades profissionais da Arquitetura e Urbanismo;</w:t>
      </w:r>
    </w:p>
    <w:p w14:paraId="129E17CF" w14:textId="77777777" w:rsidR="00E50591" w:rsidRPr="009D141D" w:rsidRDefault="00E50591" w:rsidP="00E76C90">
      <w:pPr>
        <w:tabs>
          <w:tab w:val="left" w:pos="1418"/>
        </w:tabs>
        <w:jc w:val="both"/>
        <w:rPr>
          <w:rFonts w:ascii="Times New Roman" w:hAnsi="Times New Roman"/>
          <w:sz w:val="22"/>
          <w:szCs w:val="22"/>
        </w:rPr>
      </w:pPr>
    </w:p>
    <w:p w14:paraId="259B31F1" w14:textId="2457CBD4" w:rsidR="0007419F" w:rsidRPr="009D141D" w:rsidRDefault="00D14578" w:rsidP="00D14578">
      <w:pPr>
        <w:tabs>
          <w:tab w:val="left" w:pos="1418"/>
        </w:tabs>
        <w:jc w:val="both"/>
        <w:rPr>
          <w:rFonts w:ascii="Times New Roman" w:hAnsi="Times New Roman"/>
          <w:sz w:val="22"/>
          <w:szCs w:val="22"/>
        </w:rPr>
      </w:pPr>
      <w:r w:rsidRPr="009D141D">
        <w:rPr>
          <w:rFonts w:ascii="Times New Roman" w:hAnsi="Times New Roman"/>
          <w:sz w:val="22"/>
          <w:szCs w:val="22"/>
        </w:rPr>
        <w:lastRenderedPageBreak/>
        <w:t xml:space="preserve">Considerando </w:t>
      </w:r>
      <w:r w:rsidR="009D141D" w:rsidRPr="009D141D">
        <w:rPr>
          <w:rFonts w:ascii="Times New Roman" w:hAnsi="Times New Roman"/>
          <w:sz w:val="22"/>
          <w:szCs w:val="22"/>
        </w:rPr>
        <w:t>que a</w:t>
      </w:r>
      <w:r w:rsidR="0007419F" w:rsidRPr="009D141D">
        <w:rPr>
          <w:rFonts w:ascii="Times New Roman" w:hAnsi="Times New Roman"/>
          <w:sz w:val="22"/>
          <w:szCs w:val="22"/>
        </w:rPr>
        <w:t xml:space="preserve"> Resolução nº 21 do CAU/BR, a qual “</w:t>
      </w:r>
      <w:r w:rsidR="0007419F" w:rsidRPr="009D141D">
        <w:rPr>
          <w:rFonts w:ascii="Times New Roman" w:hAnsi="Times New Roman"/>
          <w:i/>
          <w:sz w:val="22"/>
          <w:szCs w:val="22"/>
        </w:rPr>
        <w:t>dispõe sobre as atividades e atribuições profissionais do arquiteto e urbanista e dá outras providências</w:t>
      </w:r>
      <w:r w:rsidR="0007419F" w:rsidRPr="009D141D">
        <w:rPr>
          <w:rFonts w:ascii="Times New Roman" w:hAnsi="Times New Roman"/>
          <w:sz w:val="22"/>
          <w:szCs w:val="22"/>
        </w:rPr>
        <w:t>”</w:t>
      </w:r>
      <w:r w:rsidR="009D141D" w:rsidRPr="009D141D">
        <w:rPr>
          <w:rFonts w:ascii="Times New Roman" w:hAnsi="Times New Roman"/>
          <w:sz w:val="22"/>
          <w:szCs w:val="22"/>
        </w:rPr>
        <w:t xml:space="preserve">, estabelece, em seu art. 3º, que </w:t>
      </w:r>
      <w:r w:rsidR="0007419F" w:rsidRPr="009D141D">
        <w:rPr>
          <w:rFonts w:ascii="Times New Roman" w:hAnsi="Times New Roman"/>
          <w:sz w:val="22"/>
          <w:szCs w:val="22"/>
        </w:rPr>
        <w:t>“</w:t>
      </w:r>
      <w:r w:rsidR="0007419F" w:rsidRPr="009D141D">
        <w:rPr>
          <w:rFonts w:ascii="Times New Roman" w:hAnsi="Times New Roman"/>
          <w:i/>
          <w:sz w:val="22"/>
          <w:szCs w:val="22"/>
        </w:rPr>
        <w:t>para fins de Registro de Responsabilidade Técnica (RRT), definido em Resolução própria do CAU/BR, as atribuições profissionais dos arquitetos e urbanistas serão representadas no Sistema de Informação e Comunicação do Conselho de Arquitetura e Urbanismo (SICCAU)</w:t>
      </w:r>
      <w:r w:rsidR="009D141D" w:rsidRPr="009D141D">
        <w:rPr>
          <w:rFonts w:ascii="Times New Roman" w:hAnsi="Times New Roman"/>
          <w:i/>
          <w:sz w:val="22"/>
          <w:szCs w:val="22"/>
        </w:rPr>
        <w:t>...</w:t>
      </w:r>
      <w:r w:rsidR="009D141D" w:rsidRPr="009D141D">
        <w:rPr>
          <w:rFonts w:ascii="Times New Roman" w:hAnsi="Times New Roman"/>
          <w:sz w:val="22"/>
          <w:szCs w:val="22"/>
        </w:rPr>
        <w:t>”</w:t>
      </w:r>
      <w:r w:rsidR="0007419F" w:rsidRPr="009D141D">
        <w:rPr>
          <w:rFonts w:ascii="Times New Roman" w:hAnsi="Times New Roman"/>
          <w:sz w:val="22"/>
          <w:szCs w:val="22"/>
        </w:rPr>
        <w:t xml:space="preserve"> </w:t>
      </w:r>
      <w:r w:rsidR="009D141D" w:rsidRPr="009D141D">
        <w:rPr>
          <w:rFonts w:ascii="Times New Roman" w:hAnsi="Times New Roman"/>
          <w:sz w:val="22"/>
          <w:szCs w:val="22"/>
        </w:rPr>
        <w:t xml:space="preserve">por meio das </w:t>
      </w:r>
      <w:r w:rsidR="0007419F" w:rsidRPr="009D141D">
        <w:rPr>
          <w:rFonts w:ascii="Times New Roman" w:hAnsi="Times New Roman"/>
          <w:sz w:val="22"/>
          <w:szCs w:val="22"/>
        </w:rPr>
        <w:t>seguintes atividades</w:t>
      </w:r>
      <w:r w:rsidR="009D141D" w:rsidRPr="009D141D">
        <w:rPr>
          <w:rFonts w:ascii="Times New Roman" w:hAnsi="Times New Roman"/>
          <w:sz w:val="22"/>
          <w:szCs w:val="22"/>
        </w:rPr>
        <w:t>:</w:t>
      </w:r>
    </w:p>
    <w:p w14:paraId="3318F7F8" w14:textId="77777777" w:rsidR="00F1105B" w:rsidRDefault="00F1105B" w:rsidP="00D14578">
      <w:pPr>
        <w:tabs>
          <w:tab w:val="left" w:pos="1418"/>
        </w:tabs>
        <w:ind w:left="1134"/>
        <w:jc w:val="both"/>
        <w:rPr>
          <w:rFonts w:ascii="Times New Roman" w:hAnsi="Times New Roman"/>
          <w:i/>
          <w:sz w:val="20"/>
          <w:szCs w:val="22"/>
        </w:rPr>
      </w:pPr>
    </w:p>
    <w:p w14:paraId="001E09BB" w14:textId="7F471F71"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r w:rsidR="00D14578" w:rsidRPr="009D141D">
        <w:rPr>
          <w:rFonts w:ascii="Times New Roman" w:hAnsi="Times New Roman"/>
          <w:i/>
          <w:sz w:val="20"/>
          <w:szCs w:val="22"/>
        </w:rPr>
        <w:t>1.6. ARQUITETURA PAISAGÍSTICA</w:t>
      </w:r>
    </w:p>
    <w:p w14:paraId="1B67ECE1"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1.6.1. Levantamento paisagístico;</w:t>
      </w:r>
    </w:p>
    <w:p w14:paraId="7CF7321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1.6.2. Prospecção e inventário;</w:t>
      </w:r>
    </w:p>
    <w:p w14:paraId="3249164A"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1.6.3. Projeto de arquitetura paisagística;</w:t>
      </w:r>
    </w:p>
    <w:p w14:paraId="38E8D373"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1.6.4. Projeto de recuperação paisagística;</w:t>
      </w:r>
    </w:p>
    <w:p w14:paraId="5704AFF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1.6.5. Plano de manejo e conservação paisagística;</w:t>
      </w:r>
    </w:p>
    <w:p w14:paraId="69DF00ED" w14:textId="186D2815"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2B336368"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 PATRIMÔNIO ARQUITETÔNICO, URBANÍSTICO E PAISAGÍSTICO</w:t>
      </w:r>
    </w:p>
    <w:p w14:paraId="6D79686B" w14:textId="69CE91BE"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65A7B05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 Preservação de jardins e parques históricos;</w:t>
      </w:r>
    </w:p>
    <w:p w14:paraId="6D24703D"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1.11.3.1. Prospecção e inventário;</w:t>
      </w:r>
    </w:p>
    <w:p w14:paraId="29F2B951"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1.11.3.2. Registro da evolução do sítio;</w:t>
      </w:r>
    </w:p>
    <w:p w14:paraId="5FBC144B"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1.11.3.3. Projeto de restauração paisagística;</w:t>
      </w:r>
    </w:p>
    <w:p w14:paraId="4D63601B"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1.11.3.4. Projeto de requalificação paisagística;</w:t>
      </w:r>
    </w:p>
    <w:p w14:paraId="786AC3FF"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1.11.3.5. Plano de manejo e conservação;</w:t>
      </w:r>
    </w:p>
    <w:p w14:paraId="32EE05D3" w14:textId="5F76E8FF"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7062309D" w14:textId="6FD573F9"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2.6. ARQUITETURA PAISAGÍSTICA</w:t>
      </w:r>
    </w:p>
    <w:p w14:paraId="01EFE363"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2.6.1. Execução de obra de arquitetura paisagística;</w:t>
      </w:r>
    </w:p>
    <w:p w14:paraId="6AF2F340"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2.6.2. Execução de recuperação paisagística;</w:t>
      </w:r>
    </w:p>
    <w:p w14:paraId="056AD77D"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2.6.3. Implementação de plano de manejo e conservação;</w:t>
      </w:r>
    </w:p>
    <w:p w14:paraId="6ED99CEA" w14:textId="1B2C3848"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2D65BA4A"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2.9. PATRIMÔNIO ARQUITETÔNICO, URBANÍSTICO E PAISAGÍSTICO</w:t>
      </w:r>
    </w:p>
    <w:p w14:paraId="32A87755" w14:textId="33BB68F9"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03F6D88A"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2.9.3. Preservação de jardins e parques históricos;</w:t>
      </w:r>
    </w:p>
    <w:p w14:paraId="2FDDE5C0"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2.9.3.1. Execução de obra de restauração paisagística;</w:t>
      </w:r>
    </w:p>
    <w:p w14:paraId="6EC3B26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2.9.3.2. Execução de requalificação paisagística;</w:t>
      </w:r>
    </w:p>
    <w:p w14:paraId="649F96A5"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2.9.3.3. Implementação de plano de manejo e conservação;</w:t>
      </w:r>
    </w:p>
    <w:p w14:paraId="59631C92" w14:textId="116F2059"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p>
    <w:p w14:paraId="30C5B069" w14:textId="77777777" w:rsidR="00D14578" w:rsidRDefault="00D14578" w:rsidP="00E76C90">
      <w:pPr>
        <w:tabs>
          <w:tab w:val="left" w:pos="1418"/>
        </w:tabs>
        <w:jc w:val="both"/>
        <w:rPr>
          <w:rFonts w:ascii="Times New Roman" w:hAnsi="Times New Roman"/>
          <w:sz w:val="22"/>
          <w:szCs w:val="22"/>
        </w:rPr>
      </w:pPr>
    </w:p>
    <w:p w14:paraId="455C5F9E" w14:textId="47699E60" w:rsidR="00120938" w:rsidRDefault="00120938" w:rsidP="00E76C90">
      <w:pPr>
        <w:tabs>
          <w:tab w:val="left" w:pos="1418"/>
        </w:tabs>
        <w:jc w:val="both"/>
        <w:rPr>
          <w:rFonts w:ascii="Times New Roman" w:hAnsi="Times New Roman"/>
          <w:sz w:val="22"/>
          <w:szCs w:val="22"/>
        </w:rPr>
      </w:pPr>
      <w:r>
        <w:rPr>
          <w:rFonts w:ascii="Times New Roman" w:hAnsi="Times New Roman"/>
          <w:sz w:val="22"/>
          <w:szCs w:val="22"/>
        </w:rPr>
        <w:t>Considerando que o art. 2º, da Resolução nº 22 do CAU/BR, estabelece que “</w:t>
      </w:r>
      <w:r>
        <w:rPr>
          <w:rFonts w:ascii="Times New Roman" w:hAnsi="Times New Roman"/>
          <w:i/>
          <w:sz w:val="22"/>
          <w:szCs w:val="22"/>
        </w:rPr>
        <w:t>a</w:t>
      </w:r>
      <w:r w:rsidRPr="00120938">
        <w:rPr>
          <w:rFonts w:ascii="Times New Roman" w:hAnsi="Times New Roman"/>
          <w:i/>
          <w:sz w:val="22"/>
          <w:szCs w:val="22"/>
        </w:rPr>
        <w:t xml:space="preserve"> fiscalização do exercício da Arquitetura e Urbanismo prevista nesta Resolução visa garantir à sociedade serviços de Arquitetura e Urbanismo de qualidade, com as condições de segurança e bem estar à altura de suas necessidades, a serem prestados por profissionais habilitados com a devida formação acadêmica e qualificação técnica, em conformidade com as disposições da legislação em vigor</w:t>
      </w:r>
      <w:r>
        <w:rPr>
          <w:rFonts w:ascii="Times New Roman" w:hAnsi="Times New Roman"/>
          <w:sz w:val="22"/>
          <w:szCs w:val="22"/>
        </w:rPr>
        <w:t>”;</w:t>
      </w:r>
    </w:p>
    <w:p w14:paraId="03CD0BD1" w14:textId="77777777" w:rsidR="00120938" w:rsidRPr="009D141D" w:rsidRDefault="00120938" w:rsidP="00E76C90">
      <w:pPr>
        <w:tabs>
          <w:tab w:val="left" w:pos="1418"/>
        </w:tabs>
        <w:jc w:val="both"/>
        <w:rPr>
          <w:rFonts w:ascii="Times New Roman" w:hAnsi="Times New Roman"/>
          <w:sz w:val="22"/>
          <w:szCs w:val="22"/>
        </w:rPr>
      </w:pPr>
    </w:p>
    <w:p w14:paraId="752E4C3C" w14:textId="77777777" w:rsidR="00E76C90" w:rsidRPr="009D141D" w:rsidRDefault="00E76C90" w:rsidP="00E76C90">
      <w:pPr>
        <w:tabs>
          <w:tab w:val="left" w:pos="1418"/>
        </w:tabs>
        <w:jc w:val="both"/>
        <w:rPr>
          <w:rFonts w:ascii="Times New Roman" w:hAnsi="Times New Roman"/>
          <w:sz w:val="22"/>
          <w:szCs w:val="22"/>
        </w:rPr>
      </w:pPr>
      <w:r w:rsidRPr="009D141D">
        <w:rPr>
          <w:rFonts w:ascii="Times New Roman" w:hAnsi="Times New Roman"/>
          <w:sz w:val="22"/>
          <w:szCs w:val="22"/>
        </w:rPr>
        <w:t>Considerando que a atividade fiscalizatória tem por objeto “</w:t>
      </w:r>
      <w:r w:rsidRPr="009D141D">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D141D">
        <w:rPr>
          <w:rFonts w:ascii="Times New Roman" w:hAnsi="Times New Roman"/>
          <w:sz w:val="22"/>
          <w:szCs w:val="22"/>
        </w:rPr>
        <w:t>” e por objetivo “</w:t>
      </w:r>
      <w:r w:rsidRPr="009D141D">
        <w:rPr>
          <w:rFonts w:ascii="Times New Roman" w:hAnsi="Times New Roman"/>
          <w:i/>
          <w:sz w:val="22"/>
          <w:szCs w:val="22"/>
        </w:rPr>
        <w:t>coibir o exercício ilegal ou irregular da Arquitetura e Urbanismo, em conformidade com a legislação vigente</w:t>
      </w:r>
      <w:r w:rsidRPr="009D141D">
        <w:rPr>
          <w:rFonts w:ascii="Times New Roman" w:hAnsi="Times New Roman"/>
          <w:sz w:val="22"/>
          <w:szCs w:val="22"/>
        </w:rPr>
        <w:t>”, competindo-lhe “</w:t>
      </w:r>
      <w:r w:rsidRPr="009D141D">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9D141D">
        <w:rPr>
          <w:rFonts w:ascii="Times New Roman" w:hAnsi="Times New Roman"/>
          <w:sz w:val="22"/>
          <w:szCs w:val="22"/>
        </w:rPr>
        <w:t>”, conforme dispõem os artigos 4º, 5º e 6º da Resolução nº 22 do CAU/BR, respectivamente;</w:t>
      </w:r>
    </w:p>
    <w:p w14:paraId="225504F5" w14:textId="77777777" w:rsidR="004E1C67" w:rsidRPr="009D141D" w:rsidRDefault="004E1C67" w:rsidP="00E76C90">
      <w:pPr>
        <w:tabs>
          <w:tab w:val="left" w:pos="1418"/>
        </w:tabs>
        <w:jc w:val="both"/>
        <w:rPr>
          <w:rFonts w:ascii="Times New Roman" w:hAnsi="Times New Roman"/>
          <w:sz w:val="22"/>
          <w:szCs w:val="22"/>
        </w:rPr>
      </w:pPr>
    </w:p>
    <w:p w14:paraId="5DA2E904" w14:textId="049105A3" w:rsidR="00D14578" w:rsidRPr="009D141D" w:rsidRDefault="00D14578" w:rsidP="00D14578">
      <w:pPr>
        <w:tabs>
          <w:tab w:val="left" w:pos="1418"/>
        </w:tabs>
        <w:jc w:val="both"/>
        <w:rPr>
          <w:rFonts w:ascii="Times New Roman" w:hAnsi="Times New Roman"/>
          <w:sz w:val="22"/>
          <w:szCs w:val="22"/>
        </w:rPr>
      </w:pPr>
      <w:r w:rsidRPr="009D141D">
        <w:rPr>
          <w:rFonts w:ascii="Times New Roman" w:hAnsi="Times New Roman"/>
          <w:sz w:val="22"/>
          <w:szCs w:val="22"/>
        </w:rPr>
        <w:t xml:space="preserve">Considerando </w:t>
      </w:r>
      <w:r w:rsidR="009D141D" w:rsidRPr="009D141D">
        <w:rPr>
          <w:rFonts w:ascii="Times New Roman" w:hAnsi="Times New Roman"/>
          <w:sz w:val="22"/>
          <w:szCs w:val="22"/>
        </w:rPr>
        <w:t xml:space="preserve">que no Anexo I – Módulo II – Remuneração de Projetos e Serviços Diversos, da </w:t>
      </w:r>
      <w:r w:rsidRPr="009D141D">
        <w:rPr>
          <w:rFonts w:ascii="Times New Roman" w:hAnsi="Times New Roman"/>
          <w:sz w:val="22"/>
          <w:szCs w:val="22"/>
        </w:rPr>
        <w:t xml:space="preserve">Resolução </w:t>
      </w:r>
      <w:r w:rsidR="009D141D" w:rsidRPr="009D141D">
        <w:rPr>
          <w:rFonts w:ascii="Times New Roman" w:hAnsi="Times New Roman"/>
          <w:sz w:val="22"/>
          <w:szCs w:val="22"/>
        </w:rPr>
        <w:t>nº 76 do CAU/BR, definiu-se:</w:t>
      </w:r>
    </w:p>
    <w:p w14:paraId="5FEDAD06" w14:textId="77777777" w:rsidR="00F1105B" w:rsidRDefault="00F1105B" w:rsidP="00D14578">
      <w:pPr>
        <w:tabs>
          <w:tab w:val="left" w:pos="1418"/>
        </w:tabs>
        <w:ind w:left="1134"/>
        <w:jc w:val="both"/>
        <w:rPr>
          <w:rFonts w:ascii="Times New Roman" w:hAnsi="Times New Roman"/>
          <w:i/>
          <w:sz w:val="20"/>
          <w:szCs w:val="22"/>
        </w:rPr>
      </w:pPr>
    </w:p>
    <w:p w14:paraId="13929D89" w14:textId="48BB077A"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r w:rsidR="00D14578" w:rsidRPr="009D141D">
        <w:rPr>
          <w:rFonts w:ascii="Times New Roman" w:hAnsi="Times New Roman"/>
          <w:i/>
          <w:sz w:val="20"/>
          <w:szCs w:val="22"/>
        </w:rPr>
        <w:t>6.3. Projeto de Arquitetura Paisagística</w:t>
      </w:r>
    </w:p>
    <w:p w14:paraId="45C25F68"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lastRenderedPageBreak/>
        <w:t>6.3.1. LEGISLAÇÃO E NORMAS ESPECÍFICAS</w:t>
      </w:r>
    </w:p>
    <w:p w14:paraId="4CD2F791"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Planos Diretores Municipais</w:t>
      </w:r>
    </w:p>
    <w:p w14:paraId="547046E6"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Lei de Uso e Ocupação do Solo Municipal</w:t>
      </w:r>
    </w:p>
    <w:p w14:paraId="725CBB7F"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Código de Obras e Posturas Municipal</w:t>
      </w:r>
    </w:p>
    <w:p w14:paraId="6A91DE16"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Decreto Federal nº 5.296, de 02.12.2004-Acessibilidade</w:t>
      </w:r>
    </w:p>
    <w:p w14:paraId="7901E202"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NBR 9.050/2004- Acessibilidade a edificações, mobiliário, espaços e equipamentos urbanos</w:t>
      </w:r>
    </w:p>
    <w:p w14:paraId="584855C5" w14:textId="77777777"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 Legislação ambiental vigente nas diversas esferas administrativas</w:t>
      </w:r>
    </w:p>
    <w:p w14:paraId="5433C4EC" w14:textId="6A0F47E5" w:rsidR="009D141D" w:rsidRPr="009D141D" w:rsidRDefault="009D141D" w:rsidP="009D141D">
      <w:pPr>
        <w:tabs>
          <w:tab w:val="left" w:pos="1418"/>
        </w:tabs>
        <w:ind w:left="1134"/>
        <w:jc w:val="both"/>
        <w:rPr>
          <w:rFonts w:ascii="Times New Roman" w:hAnsi="Times New Roman"/>
          <w:i/>
          <w:sz w:val="20"/>
          <w:szCs w:val="22"/>
        </w:rPr>
      </w:pPr>
      <w:r w:rsidRPr="009D141D">
        <w:rPr>
          <w:rFonts w:ascii="Times New Roman" w:hAnsi="Times New Roman"/>
          <w:i/>
          <w:sz w:val="20"/>
          <w:szCs w:val="22"/>
        </w:rPr>
        <w:t>6.3.2. DEFINIÇÕES</w:t>
      </w:r>
    </w:p>
    <w:p w14:paraId="27778DF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6.3.2.1. “Arquitetura Paisagística: concepção e execução de projetos para espaços externos, livres e abertos, privados ou públicos, como parques e praças, considerados isoladamente ou em sistemas, dentro de várias escalas, inclusive a territorial.”</w:t>
      </w:r>
    </w:p>
    <w:p w14:paraId="40812880"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6.3.2.2. "Arquitetura Paisagística/ Arquitetura da Paisagem tem a sinonímia Paisagismo. É a arte e a técnica de promover o projeto, planejamento, gestão e preservação dos espaços externos, livres e abertos, privados ou públicos, como parques e praças, considerados isoladamente ou em sistemas, dentro de várias escalas, inclusive a territorial, tendo como embasamento conhecimentos da história e teoria da arquitetura e urbanismo, e conhecimentos técnicos da competência própria dos profissionais arquitetos no exercício do projeto. A Arquitetura da paisagem é a arte e ciência de planejar e projetar espaços abertos e expressões ecossistêmicas. A Arquitetura da Paisagem modela, cria e requalifica espaços e lugares da vida cotidiana e pode ser chamada de paisagismo."</w:t>
      </w:r>
    </w:p>
    <w:p w14:paraId="0DC377F4"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6.3.2.3. "</w:t>
      </w:r>
      <w:proofErr w:type="spellStart"/>
      <w:r w:rsidRPr="009D141D">
        <w:rPr>
          <w:rFonts w:ascii="Times New Roman" w:hAnsi="Times New Roman"/>
          <w:i/>
          <w:sz w:val="20"/>
          <w:szCs w:val="22"/>
        </w:rPr>
        <w:t>Jardinismo</w:t>
      </w:r>
      <w:proofErr w:type="spellEnd"/>
      <w:r w:rsidRPr="009D141D">
        <w:rPr>
          <w:rFonts w:ascii="Times New Roman" w:hAnsi="Times New Roman"/>
          <w:i/>
          <w:sz w:val="20"/>
          <w:szCs w:val="22"/>
        </w:rPr>
        <w:t xml:space="preserve">: é a atividade que estuda e cria o jardim, escolhendo as plantas certas para o mesmo, depois de atender a vários fatores, tais como exposição solar, solo, ventos, etc. O </w:t>
      </w:r>
      <w:proofErr w:type="spellStart"/>
      <w:r w:rsidRPr="009D141D">
        <w:rPr>
          <w:rFonts w:ascii="Times New Roman" w:hAnsi="Times New Roman"/>
          <w:i/>
          <w:sz w:val="20"/>
          <w:szCs w:val="22"/>
        </w:rPr>
        <w:t>jardinista</w:t>
      </w:r>
      <w:proofErr w:type="spellEnd"/>
      <w:r w:rsidRPr="009D141D">
        <w:rPr>
          <w:rFonts w:ascii="Times New Roman" w:hAnsi="Times New Roman"/>
          <w:i/>
          <w:sz w:val="20"/>
          <w:szCs w:val="22"/>
        </w:rPr>
        <w:t xml:space="preserve"> sabe agrupar as plantas de acordo com a sua necessidade de rega, de sol, de adubação, etc. Essa atividade não é exclusiva dos profissionais arquitetos e urbanistas, podendo ser exercida por outros profissionais.</w:t>
      </w:r>
    </w:p>
    <w:p w14:paraId="1EDD92E6"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 xml:space="preserve">O </w:t>
      </w:r>
      <w:proofErr w:type="spellStart"/>
      <w:r w:rsidRPr="009D141D">
        <w:rPr>
          <w:rFonts w:ascii="Times New Roman" w:hAnsi="Times New Roman"/>
          <w:i/>
          <w:sz w:val="20"/>
          <w:szCs w:val="22"/>
        </w:rPr>
        <w:t>jardinista</w:t>
      </w:r>
      <w:proofErr w:type="spellEnd"/>
      <w:r w:rsidRPr="009D141D">
        <w:rPr>
          <w:rFonts w:ascii="Times New Roman" w:hAnsi="Times New Roman"/>
          <w:i/>
          <w:sz w:val="20"/>
          <w:szCs w:val="22"/>
        </w:rPr>
        <w:t xml:space="preserve"> não sabe apenas cortar grama, sabe quando a deve cortar e altura do corte consoante a época do ano; não sabe apenas podar; sabe quando e como deve podar; não sabe apenas plantar; sabe escolher as plantas certas. O </w:t>
      </w:r>
      <w:proofErr w:type="spellStart"/>
      <w:r w:rsidRPr="009D141D">
        <w:rPr>
          <w:rFonts w:ascii="Times New Roman" w:hAnsi="Times New Roman"/>
          <w:i/>
          <w:sz w:val="20"/>
          <w:szCs w:val="22"/>
        </w:rPr>
        <w:t>jardinista</w:t>
      </w:r>
      <w:proofErr w:type="spellEnd"/>
      <w:r w:rsidRPr="009D141D">
        <w:rPr>
          <w:rFonts w:ascii="Times New Roman" w:hAnsi="Times New Roman"/>
          <w:i/>
          <w:sz w:val="20"/>
          <w:szCs w:val="22"/>
        </w:rPr>
        <w:t xml:space="preserve"> está situado entre o Arquiteto Paisagista e o jardineiro.</w:t>
      </w:r>
    </w:p>
    <w:p w14:paraId="3559516E"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 xml:space="preserve">Se o arquiteto paisagista cria, o </w:t>
      </w:r>
      <w:proofErr w:type="spellStart"/>
      <w:r w:rsidRPr="009D141D">
        <w:rPr>
          <w:rFonts w:ascii="Times New Roman" w:hAnsi="Times New Roman"/>
          <w:i/>
          <w:sz w:val="20"/>
          <w:szCs w:val="22"/>
        </w:rPr>
        <w:t>jardinista</w:t>
      </w:r>
      <w:proofErr w:type="spellEnd"/>
      <w:r w:rsidRPr="009D141D">
        <w:rPr>
          <w:rFonts w:ascii="Times New Roman" w:hAnsi="Times New Roman"/>
          <w:i/>
          <w:sz w:val="20"/>
          <w:szCs w:val="22"/>
        </w:rPr>
        <w:t xml:space="preserve"> programa o trabalho para a execução física pelo jardineiro."</w:t>
      </w:r>
    </w:p>
    <w:p w14:paraId="103CDCB8" w14:textId="77777777" w:rsidR="00D14578"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6.3.2.4. "Jardinagem: a atividade de plantar e fazer a manutenção de plantas, seja em jardins ou em vasos, em locais públicos ou privados, e quem pratica esta atividade, seja profissional ou amador, é chamado jardineiro.</w:t>
      </w:r>
    </w:p>
    <w:p w14:paraId="67461A85" w14:textId="376917EE" w:rsidR="009D141D" w:rsidRPr="009D141D" w:rsidRDefault="00D14578"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Jardineiro, é, portanto, uma pessoa que sabe plantar, podar, cortar grama e fazer todos os trabalhos necessários à execução e manutenção do jardim.</w:t>
      </w:r>
      <w:r w:rsidR="009D141D" w:rsidRPr="009D141D">
        <w:rPr>
          <w:rFonts w:ascii="Times New Roman" w:hAnsi="Times New Roman"/>
          <w:i/>
          <w:sz w:val="20"/>
          <w:szCs w:val="22"/>
        </w:rPr>
        <w:t>”</w:t>
      </w:r>
    </w:p>
    <w:p w14:paraId="09EC419C" w14:textId="55C7E1FF" w:rsidR="00D14578" w:rsidRPr="009D141D" w:rsidRDefault="009D141D" w:rsidP="00D14578">
      <w:pPr>
        <w:tabs>
          <w:tab w:val="left" w:pos="1418"/>
        </w:tabs>
        <w:ind w:left="1134"/>
        <w:jc w:val="both"/>
        <w:rPr>
          <w:rFonts w:ascii="Times New Roman" w:hAnsi="Times New Roman"/>
          <w:i/>
          <w:sz w:val="20"/>
          <w:szCs w:val="22"/>
        </w:rPr>
      </w:pPr>
      <w:r w:rsidRPr="009D141D">
        <w:rPr>
          <w:rFonts w:ascii="Times New Roman" w:hAnsi="Times New Roman"/>
          <w:i/>
          <w:sz w:val="20"/>
          <w:szCs w:val="22"/>
        </w:rPr>
        <w:t>(...)</w:t>
      </w:r>
      <w:r w:rsidR="00D14578" w:rsidRPr="009D141D">
        <w:rPr>
          <w:rFonts w:ascii="Times New Roman" w:hAnsi="Times New Roman"/>
          <w:i/>
          <w:sz w:val="20"/>
          <w:szCs w:val="22"/>
        </w:rPr>
        <w:t>”</w:t>
      </w:r>
    </w:p>
    <w:p w14:paraId="6D76A9EF" w14:textId="77777777" w:rsidR="00D14578" w:rsidRDefault="00D14578" w:rsidP="00E76C90">
      <w:pPr>
        <w:tabs>
          <w:tab w:val="left" w:pos="1418"/>
        </w:tabs>
        <w:jc w:val="both"/>
        <w:rPr>
          <w:rFonts w:ascii="Times New Roman" w:hAnsi="Times New Roman"/>
          <w:sz w:val="22"/>
          <w:szCs w:val="22"/>
        </w:rPr>
      </w:pPr>
    </w:p>
    <w:p w14:paraId="71BCC88B" w14:textId="2A85AB8F" w:rsidR="00E50591" w:rsidRDefault="00E50591" w:rsidP="00E50591">
      <w:pPr>
        <w:tabs>
          <w:tab w:val="left" w:pos="1418"/>
        </w:tabs>
        <w:jc w:val="both"/>
        <w:rPr>
          <w:rFonts w:ascii="Times New Roman" w:hAnsi="Times New Roman"/>
          <w:sz w:val="22"/>
          <w:szCs w:val="22"/>
        </w:rPr>
      </w:pPr>
      <w:r>
        <w:rPr>
          <w:rFonts w:ascii="Times New Roman" w:hAnsi="Times New Roman"/>
          <w:sz w:val="22"/>
          <w:szCs w:val="22"/>
        </w:rPr>
        <w:t xml:space="preserve">Considerando que o Conselho Federal de Biologia – </w:t>
      </w:r>
      <w:proofErr w:type="spellStart"/>
      <w:r>
        <w:rPr>
          <w:rFonts w:ascii="Times New Roman" w:hAnsi="Times New Roman"/>
          <w:sz w:val="22"/>
          <w:szCs w:val="22"/>
        </w:rPr>
        <w:t>CFBio</w:t>
      </w:r>
      <w:proofErr w:type="spellEnd"/>
      <w:r>
        <w:rPr>
          <w:rFonts w:ascii="Times New Roman" w:hAnsi="Times New Roman"/>
          <w:sz w:val="22"/>
          <w:szCs w:val="22"/>
        </w:rPr>
        <w:t>, por meio da Resolução nº 227, que “</w:t>
      </w:r>
      <w:r>
        <w:rPr>
          <w:rFonts w:ascii="Times New Roman" w:hAnsi="Times New Roman"/>
          <w:i/>
          <w:sz w:val="22"/>
          <w:szCs w:val="22"/>
        </w:rPr>
        <w:t>d</w:t>
      </w:r>
      <w:r w:rsidRPr="00E50591">
        <w:rPr>
          <w:rFonts w:ascii="Times New Roman" w:hAnsi="Times New Roman"/>
          <w:i/>
          <w:sz w:val="22"/>
          <w:szCs w:val="22"/>
        </w:rPr>
        <w:t>ispõe sobre a regulamentação das Atividades Profissionais e as Áreas de Atuação do Biólogo, em Meio Ambiente e Biodiversidade, Saúde e, Biotecnologia e Produção, para efeito de fiscalização do exercício profissional</w:t>
      </w:r>
      <w:r>
        <w:rPr>
          <w:rFonts w:ascii="Times New Roman" w:hAnsi="Times New Roman"/>
          <w:sz w:val="22"/>
          <w:szCs w:val="22"/>
        </w:rPr>
        <w:t>”, estabelece, em seu art. 3º, que o Biólogo, de acordo com seu perfil profissional, poderá exercer atividades profissionais relacionadas a paisagismo.</w:t>
      </w:r>
    </w:p>
    <w:p w14:paraId="72666A90" w14:textId="77777777" w:rsidR="00E50591" w:rsidRDefault="00E50591" w:rsidP="00E76C90">
      <w:pPr>
        <w:tabs>
          <w:tab w:val="left" w:pos="1418"/>
        </w:tabs>
        <w:jc w:val="both"/>
        <w:rPr>
          <w:rFonts w:ascii="Times New Roman" w:hAnsi="Times New Roman"/>
          <w:sz w:val="22"/>
          <w:szCs w:val="22"/>
        </w:rPr>
      </w:pPr>
    </w:p>
    <w:p w14:paraId="1F650ADD" w14:textId="3D791060" w:rsidR="00053C0D" w:rsidRDefault="00053C0D" w:rsidP="00053C0D">
      <w:pPr>
        <w:tabs>
          <w:tab w:val="left" w:pos="1418"/>
        </w:tabs>
        <w:jc w:val="both"/>
        <w:rPr>
          <w:rFonts w:ascii="Times New Roman" w:hAnsi="Times New Roman"/>
          <w:sz w:val="22"/>
          <w:szCs w:val="22"/>
        </w:rPr>
      </w:pPr>
      <w:r>
        <w:rPr>
          <w:rFonts w:ascii="Times New Roman" w:hAnsi="Times New Roman"/>
          <w:sz w:val="22"/>
          <w:szCs w:val="22"/>
        </w:rPr>
        <w:t xml:space="preserve">Considerando que o Conselho Federal de Biologia – </w:t>
      </w:r>
      <w:proofErr w:type="spellStart"/>
      <w:r>
        <w:rPr>
          <w:rFonts w:ascii="Times New Roman" w:hAnsi="Times New Roman"/>
          <w:sz w:val="22"/>
          <w:szCs w:val="22"/>
        </w:rPr>
        <w:t>CFBio</w:t>
      </w:r>
      <w:proofErr w:type="spellEnd"/>
      <w:r>
        <w:rPr>
          <w:rFonts w:ascii="Times New Roman" w:hAnsi="Times New Roman"/>
          <w:sz w:val="22"/>
          <w:szCs w:val="22"/>
        </w:rPr>
        <w:t>, por meio da Resolução nº 449, que “</w:t>
      </w:r>
      <w:r w:rsidRPr="00053C0D">
        <w:rPr>
          <w:rFonts w:ascii="Times New Roman" w:hAnsi="Times New Roman"/>
          <w:i/>
          <w:sz w:val="22"/>
          <w:szCs w:val="22"/>
        </w:rPr>
        <w:t>dispõe sobre as diretrizes para a atuação do Biólogo em Paisagismo</w:t>
      </w:r>
      <w:r>
        <w:rPr>
          <w:rFonts w:ascii="Times New Roman" w:hAnsi="Times New Roman"/>
          <w:sz w:val="22"/>
          <w:szCs w:val="22"/>
        </w:rPr>
        <w:t xml:space="preserve">”, instituiu </w:t>
      </w:r>
      <w:r w:rsidRPr="00053C0D">
        <w:rPr>
          <w:rFonts w:ascii="Times New Roman" w:hAnsi="Times New Roman"/>
          <w:sz w:val="22"/>
          <w:szCs w:val="22"/>
        </w:rPr>
        <w:t>normas regulatórias para atuação do Biólogo em Paisagismo</w:t>
      </w:r>
      <w:r>
        <w:rPr>
          <w:rFonts w:ascii="Times New Roman" w:hAnsi="Times New Roman"/>
          <w:sz w:val="22"/>
          <w:szCs w:val="22"/>
        </w:rPr>
        <w:t>,</w:t>
      </w:r>
      <w:r w:rsidRPr="00053C0D">
        <w:rPr>
          <w:rFonts w:ascii="Times New Roman" w:hAnsi="Times New Roman"/>
          <w:sz w:val="22"/>
          <w:szCs w:val="22"/>
        </w:rPr>
        <w:t xml:space="preserve"> no que se refere ao</w:t>
      </w:r>
      <w:r>
        <w:rPr>
          <w:rFonts w:ascii="Times New Roman" w:hAnsi="Times New Roman"/>
          <w:sz w:val="22"/>
          <w:szCs w:val="22"/>
        </w:rPr>
        <w:t xml:space="preserve"> </w:t>
      </w:r>
      <w:r w:rsidRPr="00053C0D">
        <w:rPr>
          <w:rFonts w:ascii="Times New Roman" w:hAnsi="Times New Roman"/>
          <w:sz w:val="22"/>
          <w:szCs w:val="22"/>
        </w:rPr>
        <w:t>conjunto das atividades pertinentes, em áreas públicas e privadas</w:t>
      </w:r>
      <w:r>
        <w:rPr>
          <w:rFonts w:ascii="Times New Roman" w:hAnsi="Times New Roman"/>
          <w:sz w:val="22"/>
          <w:szCs w:val="22"/>
        </w:rPr>
        <w:t xml:space="preserve">, definindo a possibilidade deste profissional atuar </w:t>
      </w:r>
      <w:r w:rsidRPr="00053C0D">
        <w:rPr>
          <w:rFonts w:ascii="Times New Roman" w:hAnsi="Times New Roman"/>
          <w:sz w:val="22"/>
          <w:szCs w:val="22"/>
        </w:rPr>
        <w:t>nas seguintes atividades e empreendimentos</w:t>
      </w:r>
      <w:r>
        <w:rPr>
          <w:rFonts w:ascii="Times New Roman" w:hAnsi="Times New Roman"/>
          <w:sz w:val="22"/>
          <w:szCs w:val="22"/>
        </w:rPr>
        <w:t xml:space="preserve">: </w:t>
      </w:r>
      <w:r w:rsidRPr="00053C0D">
        <w:rPr>
          <w:rFonts w:ascii="Times New Roman" w:hAnsi="Times New Roman"/>
          <w:sz w:val="22"/>
          <w:szCs w:val="22"/>
        </w:rPr>
        <w:t>prestar assessoria técnica, consultoria, emitir laudos técnicos, bem como realizar auditoria,</w:t>
      </w:r>
      <w:r>
        <w:rPr>
          <w:rFonts w:ascii="Times New Roman" w:hAnsi="Times New Roman"/>
          <w:sz w:val="22"/>
          <w:szCs w:val="22"/>
        </w:rPr>
        <w:t xml:space="preserve"> </w:t>
      </w:r>
      <w:r w:rsidRPr="00053C0D">
        <w:rPr>
          <w:rFonts w:ascii="Times New Roman" w:hAnsi="Times New Roman"/>
          <w:sz w:val="22"/>
          <w:szCs w:val="22"/>
        </w:rPr>
        <w:t>fiscalização e gestão relacionados à atividade paisagística;</w:t>
      </w:r>
      <w:r>
        <w:rPr>
          <w:rFonts w:ascii="Times New Roman" w:hAnsi="Times New Roman"/>
          <w:sz w:val="22"/>
          <w:szCs w:val="22"/>
        </w:rPr>
        <w:t xml:space="preserve"> </w:t>
      </w:r>
      <w:r w:rsidRPr="00053C0D">
        <w:rPr>
          <w:rFonts w:ascii="Times New Roman" w:hAnsi="Times New Roman"/>
          <w:sz w:val="22"/>
          <w:szCs w:val="22"/>
        </w:rPr>
        <w:t xml:space="preserve">exercer atividades docentes nos níveis técnico, superior e de </w:t>
      </w:r>
      <w:proofErr w:type="spellStart"/>
      <w:r w:rsidRPr="00053C0D">
        <w:rPr>
          <w:rFonts w:ascii="Times New Roman" w:hAnsi="Times New Roman"/>
          <w:sz w:val="22"/>
          <w:szCs w:val="22"/>
        </w:rPr>
        <w:t>pósgraduação</w:t>
      </w:r>
      <w:proofErr w:type="spellEnd"/>
      <w:r w:rsidRPr="00053C0D">
        <w:rPr>
          <w:rFonts w:ascii="Times New Roman" w:hAnsi="Times New Roman"/>
          <w:sz w:val="22"/>
          <w:szCs w:val="22"/>
        </w:rPr>
        <w:t xml:space="preserve"> em paisagismo;</w:t>
      </w:r>
      <w:r>
        <w:rPr>
          <w:rFonts w:ascii="Times New Roman" w:hAnsi="Times New Roman"/>
          <w:sz w:val="22"/>
          <w:szCs w:val="22"/>
        </w:rPr>
        <w:t xml:space="preserve"> </w:t>
      </w:r>
      <w:r w:rsidRPr="00053C0D">
        <w:rPr>
          <w:rFonts w:ascii="Times New Roman" w:hAnsi="Times New Roman"/>
          <w:sz w:val="22"/>
          <w:szCs w:val="22"/>
        </w:rPr>
        <w:t>elaborar projetos e atuar em paisagismo urbano, rural e rodoviário, definindo caminhos,</w:t>
      </w:r>
      <w:r>
        <w:rPr>
          <w:rFonts w:ascii="Times New Roman" w:hAnsi="Times New Roman"/>
          <w:sz w:val="22"/>
          <w:szCs w:val="22"/>
        </w:rPr>
        <w:t xml:space="preserve"> </w:t>
      </w:r>
      <w:r w:rsidRPr="00053C0D">
        <w:rPr>
          <w:rFonts w:ascii="Times New Roman" w:hAnsi="Times New Roman"/>
          <w:sz w:val="22"/>
          <w:szCs w:val="22"/>
        </w:rPr>
        <w:t>recantos e trilhas em áreas a serem edificadas ou não, a partir de critérios ambientais, estéticos,</w:t>
      </w:r>
      <w:r>
        <w:rPr>
          <w:rFonts w:ascii="Times New Roman" w:hAnsi="Times New Roman"/>
          <w:sz w:val="22"/>
          <w:szCs w:val="22"/>
        </w:rPr>
        <w:t xml:space="preserve"> </w:t>
      </w:r>
      <w:r w:rsidRPr="00053C0D">
        <w:rPr>
          <w:rFonts w:ascii="Times New Roman" w:hAnsi="Times New Roman"/>
          <w:sz w:val="22"/>
          <w:szCs w:val="22"/>
        </w:rPr>
        <w:t>sociais, funcionais e econômicos;</w:t>
      </w:r>
      <w:r>
        <w:rPr>
          <w:rFonts w:ascii="Times New Roman" w:hAnsi="Times New Roman"/>
          <w:sz w:val="22"/>
          <w:szCs w:val="22"/>
        </w:rPr>
        <w:t xml:space="preserve"> e</w:t>
      </w:r>
      <w:r w:rsidRPr="00053C0D">
        <w:rPr>
          <w:rFonts w:ascii="Times New Roman" w:hAnsi="Times New Roman"/>
          <w:sz w:val="22"/>
          <w:szCs w:val="22"/>
        </w:rPr>
        <w:t>laborar e zonear planos de massa verde;</w:t>
      </w:r>
      <w:r>
        <w:rPr>
          <w:rFonts w:ascii="Times New Roman" w:hAnsi="Times New Roman"/>
          <w:sz w:val="22"/>
          <w:szCs w:val="22"/>
        </w:rPr>
        <w:t xml:space="preserve"> </w:t>
      </w:r>
      <w:r w:rsidRPr="00053C0D">
        <w:rPr>
          <w:rFonts w:ascii="Times New Roman" w:hAnsi="Times New Roman"/>
          <w:sz w:val="22"/>
          <w:szCs w:val="22"/>
        </w:rPr>
        <w:t>inventariar e elaborar o cadastro físico dos espécimes vegetais existentes em áreas onde serão</w:t>
      </w:r>
      <w:r>
        <w:rPr>
          <w:rFonts w:ascii="Times New Roman" w:hAnsi="Times New Roman"/>
          <w:sz w:val="22"/>
          <w:szCs w:val="22"/>
        </w:rPr>
        <w:t xml:space="preserve"> </w:t>
      </w:r>
      <w:r w:rsidRPr="00053C0D">
        <w:rPr>
          <w:rFonts w:ascii="Times New Roman" w:hAnsi="Times New Roman"/>
          <w:sz w:val="22"/>
          <w:szCs w:val="22"/>
        </w:rPr>
        <w:t>execu</w:t>
      </w:r>
      <w:r>
        <w:rPr>
          <w:rFonts w:ascii="Times New Roman" w:hAnsi="Times New Roman"/>
          <w:sz w:val="22"/>
          <w:szCs w:val="22"/>
        </w:rPr>
        <w:t xml:space="preserve">tados os projetos paisagísticos; </w:t>
      </w:r>
      <w:r w:rsidRPr="00053C0D">
        <w:rPr>
          <w:rFonts w:ascii="Times New Roman" w:hAnsi="Times New Roman"/>
          <w:sz w:val="22"/>
          <w:szCs w:val="22"/>
        </w:rPr>
        <w:t xml:space="preserve">definir áreas que serão impermeabilizadas, </w:t>
      </w:r>
      <w:proofErr w:type="spellStart"/>
      <w:r w:rsidRPr="00053C0D">
        <w:rPr>
          <w:rFonts w:ascii="Times New Roman" w:hAnsi="Times New Roman"/>
          <w:sz w:val="22"/>
          <w:szCs w:val="22"/>
        </w:rPr>
        <w:t>semi-impermeabilizadas</w:t>
      </w:r>
      <w:proofErr w:type="spellEnd"/>
      <w:r w:rsidRPr="00053C0D">
        <w:rPr>
          <w:rFonts w:ascii="Times New Roman" w:hAnsi="Times New Roman"/>
          <w:sz w:val="22"/>
          <w:szCs w:val="22"/>
        </w:rPr>
        <w:t xml:space="preserve"> e as que devam</w:t>
      </w:r>
      <w:r>
        <w:rPr>
          <w:rFonts w:ascii="Times New Roman" w:hAnsi="Times New Roman"/>
          <w:sz w:val="22"/>
          <w:szCs w:val="22"/>
        </w:rPr>
        <w:t xml:space="preserve"> </w:t>
      </w:r>
      <w:r w:rsidRPr="00053C0D">
        <w:rPr>
          <w:rFonts w:ascii="Times New Roman" w:hAnsi="Times New Roman"/>
          <w:sz w:val="22"/>
          <w:szCs w:val="22"/>
        </w:rPr>
        <w:t>permanecer permeáveis, à luz da legislação ambiental vigente;</w:t>
      </w:r>
      <w:r>
        <w:rPr>
          <w:rFonts w:ascii="Times New Roman" w:hAnsi="Times New Roman"/>
          <w:sz w:val="22"/>
          <w:szCs w:val="22"/>
        </w:rPr>
        <w:t xml:space="preserve"> </w:t>
      </w:r>
      <w:r w:rsidRPr="00053C0D">
        <w:rPr>
          <w:rFonts w:ascii="Times New Roman" w:hAnsi="Times New Roman"/>
          <w:sz w:val="22"/>
          <w:szCs w:val="22"/>
        </w:rPr>
        <w:t>orientar e propor sistemas de drenagem em áreas que receberão tratamento paisagístico com</w:t>
      </w:r>
      <w:r>
        <w:rPr>
          <w:rFonts w:ascii="Times New Roman" w:hAnsi="Times New Roman"/>
          <w:sz w:val="22"/>
          <w:szCs w:val="22"/>
        </w:rPr>
        <w:t xml:space="preserve"> </w:t>
      </w:r>
      <w:r w:rsidRPr="00053C0D">
        <w:rPr>
          <w:rFonts w:ascii="Times New Roman" w:hAnsi="Times New Roman"/>
          <w:sz w:val="22"/>
          <w:szCs w:val="22"/>
        </w:rPr>
        <w:t>vistas à conservação de canteiros, gramados e demais formas de vegetação implantadas;</w:t>
      </w:r>
      <w:r>
        <w:rPr>
          <w:rFonts w:ascii="Times New Roman" w:hAnsi="Times New Roman"/>
          <w:sz w:val="22"/>
          <w:szCs w:val="22"/>
        </w:rPr>
        <w:t xml:space="preserve"> </w:t>
      </w:r>
      <w:r w:rsidRPr="00053C0D">
        <w:rPr>
          <w:rFonts w:ascii="Times New Roman" w:hAnsi="Times New Roman"/>
          <w:sz w:val="22"/>
          <w:szCs w:val="22"/>
        </w:rPr>
        <w:t xml:space="preserve">orientar e propor sistemas de irrigação conforme distribuição de </w:t>
      </w:r>
      <w:r w:rsidRPr="00053C0D">
        <w:rPr>
          <w:rFonts w:ascii="Times New Roman" w:hAnsi="Times New Roman"/>
          <w:sz w:val="22"/>
          <w:szCs w:val="22"/>
        </w:rPr>
        <w:lastRenderedPageBreak/>
        <w:t>conjuntos vegetais nas</w:t>
      </w:r>
      <w:r>
        <w:rPr>
          <w:rFonts w:ascii="Times New Roman" w:hAnsi="Times New Roman"/>
          <w:sz w:val="22"/>
          <w:szCs w:val="22"/>
        </w:rPr>
        <w:t xml:space="preserve"> </w:t>
      </w:r>
      <w:r w:rsidRPr="00053C0D">
        <w:rPr>
          <w:rFonts w:ascii="Times New Roman" w:hAnsi="Times New Roman"/>
          <w:sz w:val="22"/>
          <w:szCs w:val="22"/>
        </w:rPr>
        <w:t>áreas tratadas e necessidades hídricas demandadas pelas espécies definidas no projeto</w:t>
      </w:r>
      <w:r>
        <w:rPr>
          <w:rFonts w:ascii="Times New Roman" w:hAnsi="Times New Roman"/>
          <w:sz w:val="22"/>
          <w:szCs w:val="22"/>
        </w:rPr>
        <w:t xml:space="preserve"> </w:t>
      </w:r>
      <w:r w:rsidRPr="00053C0D">
        <w:rPr>
          <w:rFonts w:ascii="Times New Roman" w:hAnsi="Times New Roman"/>
          <w:sz w:val="22"/>
          <w:szCs w:val="22"/>
        </w:rPr>
        <w:t>paisagístico;</w:t>
      </w:r>
      <w:r>
        <w:rPr>
          <w:rFonts w:ascii="Times New Roman" w:hAnsi="Times New Roman"/>
          <w:sz w:val="22"/>
          <w:szCs w:val="22"/>
        </w:rPr>
        <w:t xml:space="preserve"> </w:t>
      </w:r>
      <w:r w:rsidRPr="00053C0D">
        <w:rPr>
          <w:rFonts w:ascii="Times New Roman" w:hAnsi="Times New Roman"/>
          <w:sz w:val="22"/>
          <w:szCs w:val="22"/>
        </w:rPr>
        <w:t>orientar e propor sistemas de iluminação com vistas a valorizar os conjuntos vegetais e</w:t>
      </w:r>
      <w:r>
        <w:rPr>
          <w:rFonts w:ascii="Times New Roman" w:hAnsi="Times New Roman"/>
          <w:sz w:val="22"/>
          <w:szCs w:val="22"/>
        </w:rPr>
        <w:t xml:space="preserve"> </w:t>
      </w:r>
      <w:r w:rsidRPr="00053C0D">
        <w:rPr>
          <w:rFonts w:ascii="Times New Roman" w:hAnsi="Times New Roman"/>
          <w:sz w:val="22"/>
          <w:szCs w:val="22"/>
        </w:rPr>
        <w:t>demais elementos da composição paisagística, bem como para promover condições adequadas de</w:t>
      </w:r>
      <w:r>
        <w:rPr>
          <w:rFonts w:ascii="Times New Roman" w:hAnsi="Times New Roman"/>
          <w:sz w:val="22"/>
          <w:szCs w:val="22"/>
        </w:rPr>
        <w:t xml:space="preserve"> </w:t>
      </w:r>
      <w:r w:rsidRPr="00053C0D">
        <w:rPr>
          <w:rFonts w:ascii="Times New Roman" w:hAnsi="Times New Roman"/>
          <w:sz w:val="22"/>
          <w:szCs w:val="22"/>
        </w:rPr>
        <w:t>uso e segurança aos usuários dos espaços verdes;</w:t>
      </w:r>
      <w:r>
        <w:rPr>
          <w:rFonts w:ascii="Times New Roman" w:hAnsi="Times New Roman"/>
          <w:sz w:val="22"/>
          <w:szCs w:val="22"/>
        </w:rPr>
        <w:t xml:space="preserve"> </w:t>
      </w:r>
      <w:r w:rsidRPr="00053C0D">
        <w:rPr>
          <w:rFonts w:ascii="Times New Roman" w:hAnsi="Times New Roman"/>
          <w:sz w:val="22"/>
          <w:szCs w:val="22"/>
        </w:rPr>
        <w:t>elaborar memoriais descritivos de projetos paisagísticos;</w:t>
      </w:r>
      <w:r>
        <w:rPr>
          <w:rFonts w:ascii="Times New Roman" w:hAnsi="Times New Roman"/>
          <w:sz w:val="22"/>
          <w:szCs w:val="22"/>
        </w:rPr>
        <w:t xml:space="preserve"> </w:t>
      </w:r>
      <w:r w:rsidRPr="00053C0D">
        <w:rPr>
          <w:rFonts w:ascii="Times New Roman" w:hAnsi="Times New Roman"/>
          <w:sz w:val="22"/>
          <w:szCs w:val="22"/>
        </w:rPr>
        <w:t>elaborar manuais contendo diretrizes de implantação, manutenção e destinação de resíduos</w:t>
      </w:r>
      <w:r>
        <w:rPr>
          <w:rFonts w:ascii="Times New Roman" w:hAnsi="Times New Roman"/>
          <w:sz w:val="22"/>
          <w:szCs w:val="22"/>
        </w:rPr>
        <w:t xml:space="preserve"> </w:t>
      </w:r>
      <w:r w:rsidRPr="00053C0D">
        <w:rPr>
          <w:rFonts w:ascii="Times New Roman" w:hAnsi="Times New Roman"/>
          <w:sz w:val="22"/>
          <w:szCs w:val="22"/>
        </w:rPr>
        <w:t>vegetais, visando reproduzir em campo o projeto paisagístico;</w:t>
      </w:r>
      <w:r>
        <w:rPr>
          <w:rFonts w:ascii="Times New Roman" w:hAnsi="Times New Roman"/>
          <w:sz w:val="22"/>
          <w:szCs w:val="22"/>
        </w:rPr>
        <w:t xml:space="preserve"> </w:t>
      </w:r>
      <w:r w:rsidRPr="00053C0D">
        <w:rPr>
          <w:rFonts w:ascii="Times New Roman" w:hAnsi="Times New Roman"/>
          <w:sz w:val="22"/>
          <w:szCs w:val="22"/>
        </w:rPr>
        <w:t>orientar sobre o uso de Equipamentos de Proteção Individual (EPIs) e Equipamentos de</w:t>
      </w:r>
      <w:r>
        <w:rPr>
          <w:rFonts w:ascii="Times New Roman" w:hAnsi="Times New Roman"/>
          <w:sz w:val="22"/>
          <w:szCs w:val="22"/>
        </w:rPr>
        <w:t xml:space="preserve"> </w:t>
      </w:r>
      <w:r w:rsidRPr="00053C0D">
        <w:rPr>
          <w:rFonts w:ascii="Times New Roman" w:hAnsi="Times New Roman"/>
          <w:sz w:val="22"/>
          <w:szCs w:val="22"/>
        </w:rPr>
        <w:t>Proteção Coletiva (</w:t>
      </w:r>
      <w:proofErr w:type="spellStart"/>
      <w:r w:rsidRPr="00053C0D">
        <w:rPr>
          <w:rFonts w:ascii="Times New Roman" w:hAnsi="Times New Roman"/>
          <w:sz w:val="22"/>
          <w:szCs w:val="22"/>
        </w:rPr>
        <w:t>EPCs</w:t>
      </w:r>
      <w:proofErr w:type="spellEnd"/>
      <w:r w:rsidRPr="00053C0D">
        <w:rPr>
          <w:rFonts w:ascii="Times New Roman" w:hAnsi="Times New Roman"/>
          <w:sz w:val="22"/>
          <w:szCs w:val="22"/>
        </w:rPr>
        <w:t>) na implantação e manutenção de projetos paisagísticos</w:t>
      </w:r>
      <w:r>
        <w:rPr>
          <w:rFonts w:ascii="Times New Roman" w:hAnsi="Times New Roman"/>
          <w:sz w:val="22"/>
          <w:szCs w:val="22"/>
        </w:rPr>
        <w:t>;</w:t>
      </w:r>
    </w:p>
    <w:p w14:paraId="025E7484" w14:textId="77777777" w:rsidR="00053C0D" w:rsidRDefault="00053C0D" w:rsidP="00053C0D">
      <w:pPr>
        <w:tabs>
          <w:tab w:val="left" w:pos="1418"/>
        </w:tabs>
        <w:jc w:val="both"/>
        <w:rPr>
          <w:rFonts w:ascii="Times New Roman" w:hAnsi="Times New Roman"/>
          <w:sz w:val="22"/>
          <w:szCs w:val="22"/>
        </w:rPr>
      </w:pPr>
    </w:p>
    <w:p w14:paraId="263B7C19" w14:textId="4F8AA1C7" w:rsidR="00053C0D" w:rsidRDefault="00053C0D" w:rsidP="00053C0D">
      <w:pPr>
        <w:tabs>
          <w:tab w:val="left" w:pos="1418"/>
        </w:tabs>
        <w:jc w:val="both"/>
        <w:rPr>
          <w:rFonts w:ascii="Times New Roman" w:hAnsi="Times New Roman"/>
          <w:sz w:val="22"/>
          <w:szCs w:val="22"/>
        </w:rPr>
      </w:pPr>
      <w:r>
        <w:rPr>
          <w:rFonts w:ascii="Times New Roman" w:hAnsi="Times New Roman"/>
          <w:sz w:val="22"/>
          <w:szCs w:val="22"/>
        </w:rPr>
        <w:t>Considerando que o art. 3º, da</w:t>
      </w:r>
      <w:r w:rsidRPr="00053C0D">
        <w:rPr>
          <w:rFonts w:ascii="Times New Roman" w:hAnsi="Times New Roman"/>
          <w:sz w:val="22"/>
          <w:szCs w:val="22"/>
        </w:rPr>
        <w:t xml:space="preserve"> </w:t>
      </w:r>
      <w:r>
        <w:rPr>
          <w:rFonts w:ascii="Times New Roman" w:hAnsi="Times New Roman"/>
          <w:sz w:val="22"/>
          <w:szCs w:val="22"/>
        </w:rPr>
        <w:t xml:space="preserve">Resolução nº 449 do </w:t>
      </w:r>
      <w:proofErr w:type="spellStart"/>
      <w:r>
        <w:rPr>
          <w:rFonts w:ascii="Times New Roman" w:hAnsi="Times New Roman"/>
          <w:sz w:val="22"/>
          <w:szCs w:val="22"/>
        </w:rPr>
        <w:t>CFBio</w:t>
      </w:r>
      <w:proofErr w:type="spellEnd"/>
      <w:r>
        <w:rPr>
          <w:rFonts w:ascii="Times New Roman" w:hAnsi="Times New Roman"/>
          <w:sz w:val="22"/>
          <w:szCs w:val="22"/>
        </w:rPr>
        <w:t>, dispõe que “</w:t>
      </w:r>
      <w:r w:rsidRPr="00053C0D">
        <w:rPr>
          <w:rFonts w:ascii="Times New Roman" w:hAnsi="Times New Roman"/>
          <w:i/>
          <w:sz w:val="22"/>
          <w:szCs w:val="22"/>
        </w:rPr>
        <w:t>o Biólogo é o profissional legal e tecnicamente habilitado a atuar em atividades de Paisagismo como autônomo ou em empresas públicas e/ou privadas, especializadas na elaboração e implantação de projetos de paisagismo, devidamente registradas junto às autoridades competentes, bem como na execução, assessoria e consultoria de projetos, implantação e manutenção de jardins, parques, praças ou outras áreas verdes públicas ou privadas, bem como no treinamento e capacitação de pessoal</w:t>
      </w:r>
      <w:r>
        <w:rPr>
          <w:rFonts w:ascii="Times New Roman" w:hAnsi="Times New Roman"/>
          <w:sz w:val="22"/>
          <w:szCs w:val="22"/>
        </w:rPr>
        <w:t>”;</w:t>
      </w:r>
    </w:p>
    <w:p w14:paraId="5313AB5B" w14:textId="77777777" w:rsidR="00416DB8" w:rsidRDefault="00416DB8" w:rsidP="00053C0D">
      <w:pPr>
        <w:tabs>
          <w:tab w:val="left" w:pos="1418"/>
        </w:tabs>
        <w:jc w:val="both"/>
        <w:rPr>
          <w:rFonts w:ascii="Times New Roman" w:hAnsi="Times New Roman"/>
          <w:sz w:val="22"/>
          <w:szCs w:val="22"/>
        </w:rPr>
      </w:pPr>
    </w:p>
    <w:p w14:paraId="34A19887" w14:textId="7BC32AD5" w:rsidR="00416DB8" w:rsidRDefault="00416DB8" w:rsidP="00416DB8">
      <w:pPr>
        <w:tabs>
          <w:tab w:val="left" w:pos="1418"/>
        </w:tabs>
        <w:jc w:val="both"/>
        <w:rPr>
          <w:rFonts w:ascii="Times New Roman" w:hAnsi="Times New Roman"/>
          <w:sz w:val="22"/>
          <w:szCs w:val="22"/>
        </w:rPr>
      </w:pPr>
      <w:r>
        <w:rPr>
          <w:rFonts w:ascii="Times New Roman" w:hAnsi="Times New Roman"/>
          <w:sz w:val="22"/>
          <w:szCs w:val="22"/>
        </w:rPr>
        <w:t>Considerando que o art. 4º, da</w:t>
      </w:r>
      <w:r w:rsidRPr="00053C0D">
        <w:rPr>
          <w:rFonts w:ascii="Times New Roman" w:hAnsi="Times New Roman"/>
          <w:sz w:val="22"/>
          <w:szCs w:val="22"/>
        </w:rPr>
        <w:t xml:space="preserve"> </w:t>
      </w:r>
      <w:r>
        <w:rPr>
          <w:rFonts w:ascii="Times New Roman" w:hAnsi="Times New Roman"/>
          <w:sz w:val="22"/>
          <w:szCs w:val="22"/>
        </w:rPr>
        <w:t xml:space="preserve">Resolução nº 449 do </w:t>
      </w:r>
      <w:proofErr w:type="spellStart"/>
      <w:r>
        <w:rPr>
          <w:rFonts w:ascii="Times New Roman" w:hAnsi="Times New Roman"/>
          <w:sz w:val="22"/>
          <w:szCs w:val="22"/>
        </w:rPr>
        <w:t>CFBio</w:t>
      </w:r>
      <w:proofErr w:type="spellEnd"/>
      <w:r>
        <w:rPr>
          <w:rFonts w:ascii="Times New Roman" w:hAnsi="Times New Roman"/>
          <w:sz w:val="22"/>
          <w:szCs w:val="22"/>
        </w:rPr>
        <w:t>, dispõe que “</w:t>
      </w:r>
      <w:r w:rsidRPr="00416DB8">
        <w:rPr>
          <w:rFonts w:ascii="Times New Roman" w:hAnsi="Times New Roman"/>
          <w:i/>
          <w:sz w:val="22"/>
          <w:szCs w:val="22"/>
        </w:rPr>
        <w:t xml:space="preserve">o Biólogo pode atuar como Responsável Técnico de empresa ou de projeto paisagístico, desde que habilitado pelo Conselho Regional de Biologia - </w:t>
      </w:r>
      <w:proofErr w:type="spellStart"/>
      <w:r w:rsidRPr="00416DB8">
        <w:rPr>
          <w:rFonts w:ascii="Times New Roman" w:hAnsi="Times New Roman"/>
          <w:i/>
          <w:sz w:val="22"/>
          <w:szCs w:val="22"/>
        </w:rPr>
        <w:t>CRBio</w:t>
      </w:r>
      <w:proofErr w:type="spellEnd"/>
      <w:r>
        <w:rPr>
          <w:rFonts w:ascii="Times New Roman" w:hAnsi="Times New Roman"/>
          <w:sz w:val="22"/>
          <w:szCs w:val="22"/>
        </w:rPr>
        <w:t>”;</w:t>
      </w:r>
    </w:p>
    <w:p w14:paraId="67D06E24" w14:textId="77777777" w:rsidR="00416DB8" w:rsidRDefault="00416DB8" w:rsidP="00416DB8">
      <w:pPr>
        <w:tabs>
          <w:tab w:val="left" w:pos="1418"/>
        </w:tabs>
        <w:jc w:val="both"/>
        <w:rPr>
          <w:rFonts w:ascii="Times New Roman" w:hAnsi="Times New Roman"/>
          <w:sz w:val="22"/>
          <w:szCs w:val="22"/>
        </w:rPr>
      </w:pPr>
    </w:p>
    <w:p w14:paraId="737843DD" w14:textId="70AFFF6E" w:rsidR="00416DB8" w:rsidRDefault="00416DB8" w:rsidP="00416DB8">
      <w:pPr>
        <w:tabs>
          <w:tab w:val="left" w:pos="1418"/>
        </w:tabs>
        <w:jc w:val="both"/>
        <w:rPr>
          <w:rFonts w:ascii="Times New Roman" w:hAnsi="Times New Roman"/>
          <w:sz w:val="22"/>
          <w:szCs w:val="22"/>
        </w:rPr>
      </w:pPr>
      <w:r>
        <w:rPr>
          <w:rFonts w:ascii="Times New Roman" w:hAnsi="Times New Roman"/>
          <w:sz w:val="22"/>
          <w:szCs w:val="22"/>
        </w:rPr>
        <w:t>Considerando que o art. 5º, da</w:t>
      </w:r>
      <w:r w:rsidRPr="00053C0D">
        <w:rPr>
          <w:rFonts w:ascii="Times New Roman" w:hAnsi="Times New Roman"/>
          <w:sz w:val="22"/>
          <w:szCs w:val="22"/>
        </w:rPr>
        <w:t xml:space="preserve"> </w:t>
      </w:r>
      <w:r>
        <w:rPr>
          <w:rFonts w:ascii="Times New Roman" w:hAnsi="Times New Roman"/>
          <w:sz w:val="22"/>
          <w:szCs w:val="22"/>
        </w:rPr>
        <w:t xml:space="preserve">Resolução nº 449 do </w:t>
      </w:r>
      <w:proofErr w:type="spellStart"/>
      <w:r>
        <w:rPr>
          <w:rFonts w:ascii="Times New Roman" w:hAnsi="Times New Roman"/>
          <w:sz w:val="22"/>
          <w:szCs w:val="22"/>
        </w:rPr>
        <w:t>CFBio</w:t>
      </w:r>
      <w:proofErr w:type="spellEnd"/>
      <w:r>
        <w:rPr>
          <w:rFonts w:ascii="Times New Roman" w:hAnsi="Times New Roman"/>
          <w:sz w:val="22"/>
          <w:szCs w:val="22"/>
        </w:rPr>
        <w:t>, dispõe que “</w:t>
      </w:r>
      <w:r>
        <w:rPr>
          <w:rFonts w:ascii="Times New Roman" w:hAnsi="Times New Roman"/>
          <w:i/>
          <w:sz w:val="22"/>
          <w:szCs w:val="22"/>
        </w:rPr>
        <w:t>o</w:t>
      </w:r>
      <w:r w:rsidRPr="00416DB8">
        <w:rPr>
          <w:rFonts w:ascii="Times New Roman" w:hAnsi="Times New Roman"/>
          <w:i/>
          <w:sz w:val="22"/>
          <w:szCs w:val="22"/>
        </w:rPr>
        <w:t xml:space="preserve"> Biólogo pode participar de todas as modalidades de licitações públicas e de concorrências privadas que visam à contratação de serviços paisagísticos</w:t>
      </w:r>
      <w:r>
        <w:rPr>
          <w:rFonts w:ascii="Times New Roman" w:hAnsi="Times New Roman"/>
          <w:sz w:val="22"/>
          <w:szCs w:val="22"/>
        </w:rPr>
        <w:t>”;</w:t>
      </w:r>
    </w:p>
    <w:p w14:paraId="60A362CA" w14:textId="77777777" w:rsidR="00416DB8" w:rsidRDefault="00416DB8" w:rsidP="00416DB8">
      <w:pPr>
        <w:tabs>
          <w:tab w:val="left" w:pos="1418"/>
        </w:tabs>
        <w:jc w:val="both"/>
        <w:rPr>
          <w:rFonts w:ascii="Times New Roman" w:hAnsi="Times New Roman"/>
          <w:sz w:val="22"/>
          <w:szCs w:val="22"/>
        </w:rPr>
      </w:pPr>
    </w:p>
    <w:p w14:paraId="161FE510" w14:textId="73BB3D61" w:rsidR="00416DB8" w:rsidRDefault="00416DB8" w:rsidP="00416DB8">
      <w:pPr>
        <w:tabs>
          <w:tab w:val="left" w:pos="1418"/>
        </w:tabs>
        <w:jc w:val="both"/>
        <w:rPr>
          <w:rFonts w:ascii="Times New Roman" w:hAnsi="Times New Roman"/>
          <w:sz w:val="22"/>
          <w:szCs w:val="22"/>
        </w:rPr>
      </w:pPr>
      <w:r>
        <w:rPr>
          <w:rFonts w:ascii="Times New Roman" w:hAnsi="Times New Roman"/>
          <w:sz w:val="22"/>
          <w:szCs w:val="22"/>
        </w:rPr>
        <w:t>Considerando que o art. 6º, da</w:t>
      </w:r>
      <w:r w:rsidRPr="00053C0D">
        <w:rPr>
          <w:rFonts w:ascii="Times New Roman" w:hAnsi="Times New Roman"/>
          <w:sz w:val="22"/>
          <w:szCs w:val="22"/>
        </w:rPr>
        <w:t xml:space="preserve"> </w:t>
      </w:r>
      <w:r>
        <w:rPr>
          <w:rFonts w:ascii="Times New Roman" w:hAnsi="Times New Roman"/>
          <w:sz w:val="22"/>
          <w:szCs w:val="22"/>
        </w:rPr>
        <w:t xml:space="preserve">Resolução nº 449 do </w:t>
      </w:r>
      <w:proofErr w:type="spellStart"/>
      <w:r>
        <w:rPr>
          <w:rFonts w:ascii="Times New Roman" w:hAnsi="Times New Roman"/>
          <w:sz w:val="22"/>
          <w:szCs w:val="22"/>
        </w:rPr>
        <w:t>CFBio</w:t>
      </w:r>
      <w:proofErr w:type="spellEnd"/>
      <w:r>
        <w:rPr>
          <w:rFonts w:ascii="Times New Roman" w:hAnsi="Times New Roman"/>
          <w:sz w:val="22"/>
          <w:szCs w:val="22"/>
        </w:rPr>
        <w:t>, dispõe que “</w:t>
      </w:r>
      <w:r w:rsidRPr="00416DB8">
        <w:rPr>
          <w:rFonts w:ascii="Times New Roman" w:hAnsi="Times New Roman"/>
          <w:i/>
          <w:sz w:val="22"/>
          <w:szCs w:val="22"/>
        </w:rPr>
        <w:t>o Biólogo poderá complementar sua formação por meio de educação continuada em</w:t>
      </w:r>
      <w:r>
        <w:rPr>
          <w:rFonts w:ascii="Times New Roman" w:hAnsi="Times New Roman"/>
          <w:i/>
          <w:sz w:val="22"/>
          <w:szCs w:val="22"/>
        </w:rPr>
        <w:t xml:space="preserve"> </w:t>
      </w:r>
      <w:r w:rsidRPr="00416DB8">
        <w:rPr>
          <w:rFonts w:ascii="Times New Roman" w:hAnsi="Times New Roman"/>
          <w:i/>
          <w:sz w:val="22"/>
          <w:szCs w:val="22"/>
        </w:rPr>
        <w:t>instituições de ensino e pesquisa e/ou entidades como associações e conselhos profissionais, entre</w:t>
      </w:r>
      <w:r>
        <w:rPr>
          <w:rFonts w:ascii="Times New Roman" w:hAnsi="Times New Roman"/>
          <w:i/>
          <w:sz w:val="22"/>
          <w:szCs w:val="22"/>
        </w:rPr>
        <w:t xml:space="preserve"> </w:t>
      </w:r>
      <w:r w:rsidRPr="00416DB8">
        <w:rPr>
          <w:rFonts w:ascii="Times New Roman" w:hAnsi="Times New Roman"/>
          <w:i/>
          <w:sz w:val="22"/>
          <w:szCs w:val="22"/>
        </w:rPr>
        <w:t>outros, ministrada por profissionais com titulação mínima de especialista ou possuidores de</w:t>
      </w:r>
      <w:r>
        <w:rPr>
          <w:rFonts w:ascii="Times New Roman" w:hAnsi="Times New Roman"/>
          <w:i/>
          <w:sz w:val="22"/>
          <w:szCs w:val="22"/>
        </w:rPr>
        <w:t xml:space="preserve"> </w:t>
      </w:r>
      <w:r w:rsidRPr="00416DB8">
        <w:rPr>
          <w:rFonts w:ascii="Times New Roman" w:hAnsi="Times New Roman"/>
          <w:i/>
          <w:sz w:val="22"/>
          <w:szCs w:val="22"/>
        </w:rPr>
        <w:t>notório saber em uma ou mais áreas ligadas ao paisagismo</w:t>
      </w:r>
      <w:r>
        <w:rPr>
          <w:rFonts w:ascii="Times New Roman" w:hAnsi="Times New Roman"/>
          <w:sz w:val="22"/>
          <w:szCs w:val="22"/>
        </w:rPr>
        <w:t>”;</w:t>
      </w:r>
    </w:p>
    <w:p w14:paraId="0E3AD4DA" w14:textId="77777777" w:rsidR="00416DB8" w:rsidRDefault="00416DB8" w:rsidP="00416DB8">
      <w:pPr>
        <w:tabs>
          <w:tab w:val="left" w:pos="1418"/>
        </w:tabs>
        <w:jc w:val="both"/>
        <w:rPr>
          <w:rFonts w:ascii="Times New Roman" w:hAnsi="Times New Roman"/>
          <w:sz w:val="22"/>
          <w:szCs w:val="22"/>
        </w:rPr>
      </w:pPr>
    </w:p>
    <w:p w14:paraId="34DFF15A" w14:textId="07C2376D" w:rsidR="00416DB8" w:rsidRDefault="00416DB8" w:rsidP="00416DB8">
      <w:pPr>
        <w:tabs>
          <w:tab w:val="left" w:pos="1418"/>
        </w:tabs>
        <w:jc w:val="both"/>
        <w:rPr>
          <w:rFonts w:ascii="Times New Roman" w:hAnsi="Times New Roman"/>
          <w:sz w:val="22"/>
          <w:szCs w:val="22"/>
        </w:rPr>
      </w:pPr>
      <w:r>
        <w:rPr>
          <w:rFonts w:ascii="Times New Roman" w:hAnsi="Times New Roman"/>
          <w:sz w:val="22"/>
          <w:szCs w:val="22"/>
        </w:rPr>
        <w:t>Considerando que o art. 7º, da</w:t>
      </w:r>
      <w:r w:rsidRPr="00053C0D">
        <w:rPr>
          <w:rFonts w:ascii="Times New Roman" w:hAnsi="Times New Roman"/>
          <w:sz w:val="22"/>
          <w:szCs w:val="22"/>
        </w:rPr>
        <w:t xml:space="preserve"> </w:t>
      </w:r>
      <w:r>
        <w:rPr>
          <w:rFonts w:ascii="Times New Roman" w:hAnsi="Times New Roman"/>
          <w:sz w:val="22"/>
          <w:szCs w:val="22"/>
        </w:rPr>
        <w:t xml:space="preserve">Resolução nº 449 do </w:t>
      </w:r>
      <w:proofErr w:type="spellStart"/>
      <w:r>
        <w:rPr>
          <w:rFonts w:ascii="Times New Roman" w:hAnsi="Times New Roman"/>
          <w:sz w:val="22"/>
          <w:szCs w:val="22"/>
        </w:rPr>
        <w:t>CFBio</w:t>
      </w:r>
      <w:proofErr w:type="spellEnd"/>
      <w:r>
        <w:rPr>
          <w:rFonts w:ascii="Times New Roman" w:hAnsi="Times New Roman"/>
          <w:sz w:val="22"/>
          <w:szCs w:val="22"/>
        </w:rPr>
        <w:t>, dispõe que “</w:t>
      </w:r>
      <w:r>
        <w:rPr>
          <w:rFonts w:ascii="Times New Roman" w:hAnsi="Times New Roman"/>
          <w:i/>
          <w:sz w:val="22"/>
          <w:szCs w:val="22"/>
        </w:rPr>
        <w:t>o</w:t>
      </w:r>
      <w:r w:rsidRPr="00416DB8">
        <w:rPr>
          <w:rFonts w:ascii="Times New Roman" w:hAnsi="Times New Roman"/>
          <w:i/>
          <w:sz w:val="22"/>
          <w:szCs w:val="22"/>
        </w:rPr>
        <w:t xml:space="preserve"> desenvolvimento da ciência e a evolução do mercado de trabalho poderá determinar a</w:t>
      </w:r>
      <w:r>
        <w:rPr>
          <w:rFonts w:ascii="Times New Roman" w:hAnsi="Times New Roman"/>
          <w:i/>
          <w:sz w:val="22"/>
          <w:szCs w:val="22"/>
        </w:rPr>
        <w:t xml:space="preserve"> </w:t>
      </w:r>
      <w:r w:rsidRPr="00416DB8">
        <w:rPr>
          <w:rFonts w:ascii="Times New Roman" w:hAnsi="Times New Roman"/>
          <w:i/>
          <w:sz w:val="22"/>
          <w:szCs w:val="22"/>
        </w:rPr>
        <w:t>incorporação de outras atividades do Biólogo no Paisagismo, por deliberação do Plenário do</w:t>
      </w:r>
      <w:r>
        <w:rPr>
          <w:rFonts w:ascii="Times New Roman" w:hAnsi="Times New Roman"/>
          <w:i/>
          <w:sz w:val="22"/>
          <w:szCs w:val="22"/>
        </w:rPr>
        <w:t xml:space="preserve"> </w:t>
      </w:r>
      <w:proofErr w:type="spellStart"/>
      <w:r w:rsidRPr="00416DB8">
        <w:rPr>
          <w:rFonts w:ascii="Times New Roman" w:hAnsi="Times New Roman"/>
          <w:i/>
          <w:sz w:val="22"/>
          <w:szCs w:val="22"/>
        </w:rPr>
        <w:t>CFBio</w:t>
      </w:r>
      <w:proofErr w:type="spellEnd"/>
      <w:r>
        <w:rPr>
          <w:rFonts w:ascii="Times New Roman" w:hAnsi="Times New Roman"/>
          <w:sz w:val="22"/>
          <w:szCs w:val="22"/>
        </w:rPr>
        <w:t>”;</w:t>
      </w:r>
    </w:p>
    <w:p w14:paraId="7CA89037" w14:textId="77777777" w:rsidR="00053C0D" w:rsidRDefault="00053C0D" w:rsidP="00053C0D">
      <w:pPr>
        <w:tabs>
          <w:tab w:val="left" w:pos="1418"/>
        </w:tabs>
        <w:jc w:val="both"/>
        <w:rPr>
          <w:rFonts w:ascii="Times New Roman" w:hAnsi="Times New Roman"/>
          <w:sz w:val="22"/>
          <w:szCs w:val="22"/>
        </w:rPr>
      </w:pPr>
    </w:p>
    <w:p w14:paraId="40D4FE61" w14:textId="1B7DEEC0" w:rsidR="00416DB8" w:rsidRDefault="00416DB8" w:rsidP="00416DB8">
      <w:pPr>
        <w:tabs>
          <w:tab w:val="left" w:pos="1418"/>
        </w:tabs>
        <w:jc w:val="both"/>
        <w:rPr>
          <w:rFonts w:ascii="Times New Roman" w:hAnsi="Times New Roman"/>
          <w:sz w:val="22"/>
          <w:szCs w:val="22"/>
        </w:rPr>
      </w:pPr>
      <w:r>
        <w:rPr>
          <w:rFonts w:ascii="Times New Roman" w:hAnsi="Times New Roman"/>
          <w:sz w:val="22"/>
          <w:szCs w:val="22"/>
        </w:rPr>
        <w:t xml:space="preserve">Considerando que, pelo disposto no Parecer nº 1.301/2001 do CNE/CES e na Resolução nº 007/2002 do CNE/CES (ambos em anexo), o paisagismo não está contemplado nas diretrizes curriculares do curso de </w:t>
      </w:r>
      <w:r w:rsidRPr="00416DB8">
        <w:rPr>
          <w:rFonts w:ascii="Times New Roman" w:hAnsi="Times New Roman"/>
          <w:sz w:val="22"/>
          <w:szCs w:val="22"/>
        </w:rPr>
        <w:t>Bacharelado e Licenciatura em</w:t>
      </w:r>
      <w:r>
        <w:rPr>
          <w:rFonts w:ascii="Times New Roman" w:hAnsi="Times New Roman"/>
          <w:sz w:val="22"/>
          <w:szCs w:val="22"/>
        </w:rPr>
        <w:t xml:space="preserve"> </w:t>
      </w:r>
      <w:r w:rsidRPr="00416DB8">
        <w:rPr>
          <w:rFonts w:ascii="Times New Roman" w:hAnsi="Times New Roman"/>
          <w:sz w:val="22"/>
          <w:szCs w:val="22"/>
        </w:rPr>
        <w:t>Ciências Biológicas</w:t>
      </w:r>
      <w:r>
        <w:rPr>
          <w:rFonts w:ascii="Times New Roman" w:hAnsi="Times New Roman"/>
          <w:sz w:val="22"/>
          <w:szCs w:val="22"/>
        </w:rPr>
        <w:t>;</w:t>
      </w:r>
    </w:p>
    <w:p w14:paraId="462FA867" w14:textId="77777777" w:rsidR="00416DB8" w:rsidRDefault="00416DB8" w:rsidP="00053C0D">
      <w:pPr>
        <w:tabs>
          <w:tab w:val="left" w:pos="1418"/>
        </w:tabs>
        <w:jc w:val="both"/>
        <w:rPr>
          <w:rFonts w:ascii="Times New Roman" w:hAnsi="Times New Roman"/>
          <w:sz w:val="22"/>
          <w:szCs w:val="22"/>
        </w:rPr>
      </w:pPr>
    </w:p>
    <w:p w14:paraId="493CED0D" w14:textId="0EBC8812" w:rsidR="00416DB8" w:rsidRDefault="00416DB8" w:rsidP="00053C0D">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E50591">
        <w:rPr>
          <w:rFonts w:ascii="Times New Roman" w:hAnsi="Times New Roman"/>
          <w:sz w:val="22"/>
          <w:szCs w:val="22"/>
        </w:rPr>
        <w:t xml:space="preserve">o </w:t>
      </w:r>
      <w:r w:rsidR="00B22BA4">
        <w:rPr>
          <w:rFonts w:ascii="Times New Roman" w:hAnsi="Times New Roman"/>
          <w:sz w:val="22"/>
          <w:szCs w:val="22"/>
        </w:rPr>
        <w:t>Decreto nº 88.438/1983, que “</w:t>
      </w:r>
      <w:r w:rsidR="00B22BA4" w:rsidRPr="00B22BA4">
        <w:rPr>
          <w:rFonts w:ascii="Times New Roman" w:hAnsi="Times New Roman"/>
          <w:i/>
          <w:sz w:val="22"/>
          <w:szCs w:val="22"/>
        </w:rPr>
        <w:t>dispõe sobre a regulamentação do exercício da profissão de Biólogo, de acordo com a Lei nº 6.684, de 3 de setembro de 1979 e de conformidade com a alteração estabelecida pela Lei nº 7.017 de 30 de agosto de 1982</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nº 6.684/1979, que “</w:t>
      </w:r>
      <w:r w:rsidR="00B22BA4" w:rsidRPr="00B22BA4">
        <w:rPr>
          <w:rFonts w:ascii="Times New Roman" w:hAnsi="Times New Roman"/>
          <w:i/>
          <w:sz w:val="22"/>
          <w:szCs w:val="22"/>
        </w:rPr>
        <w:t>regulamenta as profissões de Biólogo e de Biomédico, cria o Conselho Federal e os Conselhos Regionais de Biologia e Biomedicina, e dá outras providências</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nº 6.766/1979, que “</w:t>
      </w:r>
      <w:r w:rsidR="00B22BA4" w:rsidRPr="00B22BA4">
        <w:rPr>
          <w:rFonts w:ascii="Times New Roman" w:hAnsi="Times New Roman"/>
          <w:i/>
          <w:sz w:val="22"/>
          <w:szCs w:val="22"/>
        </w:rPr>
        <w:t>dispõe sobre o Parcelamento do Solo Urbano e dá outras Providências</w:t>
      </w:r>
      <w:r w:rsidR="00B22BA4">
        <w:rPr>
          <w:rFonts w:ascii="Times New Roman" w:hAnsi="Times New Roman"/>
          <w:sz w:val="22"/>
          <w:szCs w:val="22"/>
        </w:rPr>
        <w:t>”,</w:t>
      </w:r>
      <w:r w:rsidR="00E50591">
        <w:rPr>
          <w:rFonts w:ascii="Times New Roman" w:hAnsi="Times New Roman"/>
          <w:sz w:val="22"/>
          <w:szCs w:val="22"/>
        </w:rPr>
        <w:t xml:space="preserve"> a Lei nº 9.605/1998, que “</w:t>
      </w:r>
      <w:r w:rsidR="00E50591" w:rsidRPr="00B22BA4">
        <w:rPr>
          <w:rFonts w:ascii="Times New Roman" w:hAnsi="Times New Roman"/>
          <w:i/>
          <w:sz w:val="22"/>
          <w:szCs w:val="22"/>
        </w:rPr>
        <w:t>dispõe sobre as sanções penais e administrativas derivadas de condutas e atividades lesivas ao meio ambiente, e dá outras providências”</w:t>
      </w:r>
      <w:r w:rsidR="00E50591">
        <w:rPr>
          <w:rFonts w:ascii="Times New Roman" w:hAnsi="Times New Roman"/>
          <w:sz w:val="22"/>
          <w:szCs w:val="22"/>
        </w:rPr>
        <w:t xml:space="preserve">, a </w:t>
      </w:r>
      <w:r w:rsidR="00B22BA4">
        <w:rPr>
          <w:rFonts w:ascii="Times New Roman" w:hAnsi="Times New Roman"/>
          <w:sz w:val="22"/>
          <w:szCs w:val="22"/>
        </w:rPr>
        <w:t>Lei nº 6.938/1981, que “</w:t>
      </w:r>
      <w:r w:rsidR="00B22BA4" w:rsidRPr="00B22BA4">
        <w:rPr>
          <w:rFonts w:ascii="Times New Roman" w:hAnsi="Times New Roman"/>
          <w:i/>
          <w:sz w:val="22"/>
          <w:szCs w:val="22"/>
        </w:rPr>
        <w:t>dispõe sobre a Política Nacional do Meio Ambiente, seus fins e mecanismos de formulação e aplicação, e dá outras providências</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nº 7.017/1982, que “</w:t>
      </w:r>
      <w:r w:rsidR="00B22BA4" w:rsidRPr="00B22BA4">
        <w:rPr>
          <w:rFonts w:ascii="Times New Roman" w:hAnsi="Times New Roman"/>
          <w:i/>
          <w:sz w:val="22"/>
          <w:szCs w:val="22"/>
        </w:rPr>
        <w:t>dispõe sobre o desmembramento dos Conselhos Federal e Regionais de Biomedicina e de Biologia</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nº 9.985/2000, que “</w:t>
      </w:r>
      <w:r w:rsidR="00B22BA4" w:rsidRPr="00B22BA4">
        <w:rPr>
          <w:rFonts w:ascii="Times New Roman" w:hAnsi="Times New Roman"/>
          <w:i/>
          <w:sz w:val="22"/>
          <w:szCs w:val="22"/>
        </w:rPr>
        <w:t>regulamenta o art. 225, § 1</w:t>
      </w:r>
      <w:r w:rsidR="00E50591">
        <w:rPr>
          <w:rFonts w:ascii="Times New Roman" w:hAnsi="Times New Roman"/>
          <w:i/>
          <w:sz w:val="22"/>
          <w:szCs w:val="22"/>
        </w:rPr>
        <w:t>º</w:t>
      </w:r>
      <w:r w:rsidR="00B22BA4" w:rsidRPr="00B22BA4">
        <w:rPr>
          <w:rFonts w:ascii="Times New Roman" w:hAnsi="Times New Roman"/>
          <w:i/>
          <w:sz w:val="22"/>
          <w:szCs w:val="22"/>
        </w:rPr>
        <w:t>, incisos I, II, III e VII da Constituição Federal, institui o Sistema Nacional de Unidades de Conservação da Natureza e dá outras providências</w:t>
      </w:r>
      <w:r w:rsidR="00B22BA4" w:rsidRPr="00E50591">
        <w:rPr>
          <w:rFonts w:ascii="Times New Roman" w:hAnsi="Times New Roman"/>
          <w:sz w:val="22"/>
          <w:szCs w:val="22"/>
        </w:rPr>
        <w:t>”,</w:t>
      </w:r>
      <w:r w:rsidR="00E50591">
        <w:rPr>
          <w:rFonts w:ascii="Times New Roman" w:hAnsi="Times New Roman"/>
          <w:sz w:val="22"/>
          <w:szCs w:val="22"/>
        </w:rPr>
        <w:t xml:space="preserve"> o Decreto nº 4.339/2002, que “</w:t>
      </w:r>
      <w:r w:rsidR="00E50591" w:rsidRPr="00B22BA4">
        <w:rPr>
          <w:rFonts w:ascii="Times New Roman" w:hAnsi="Times New Roman"/>
          <w:i/>
          <w:sz w:val="22"/>
          <w:szCs w:val="22"/>
        </w:rPr>
        <w:t>institui princípios e diretrizes para a implementação da Política Nacional da Biodiversidade</w:t>
      </w:r>
      <w:r w:rsidR="00E50591">
        <w:rPr>
          <w:rFonts w:ascii="Times New Roman" w:hAnsi="Times New Roman"/>
          <w:sz w:val="22"/>
          <w:szCs w:val="22"/>
        </w:rPr>
        <w:t xml:space="preserve">”, a </w:t>
      </w:r>
      <w:r w:rsidR="00B22BA4" w:rsidRPr="00E50591">
        <w:rPr>
          <w:rFonts w:ascii="Times New Roman" w:hAnsi="Times New Roman"/>
          <w:sz w:val="22"/>
          <w:szCs w:val="22"/>
        </w:rPr>
        <w:t>Lei nº 10.711/2003, que “</w:t>
      </w:r>
      <w:r w:rsidR="00B22BA4" w:rsidRPr="00B22BA4">
        <w:rPr>
          <w:rFonts w:ascii="Times New Roman" w:hAnsi="Times New Roman"/>
          <w:i/>
          <w:sz w:val="22"/>
          <w:szCs w:val="22"/>
        </w:rPr>
        <w:t>dispõe sobre o Sistema Nacional de Sementes e Mudas e dá outras providências</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nº 11.428/2006, que “d</w:t>
      </w:r>
      <w:r w:rsidR="00B22BA4" w:rsidRPr="00E50591">
        <w:rPr>
          <w:rFonts w:ascii="Times New Roman" w:hAnsi="Times New Roman"/>
          <w:i/>
          <w:sz w:val="22"/>
          <w:szCs w:val="22"/>
        </w:rPr>
        <w:t xml:space="preserve">ispõe sobre a utilização e proteção da vegetação </w:t>
      </w:r>
      <w:r w:rsidR="00B22BA4" w:rsidRPr="00E50591">
        <w:rPr>
          <w:rFonts w:ascii="Times New Roman" w:hAnsi="Times New Roman"/>
          <w:i/>
          <w:sz w:val="22"/>
          <w:szCs w:val="22"/>
        </w:rPr>
        <w:lastRenderedPageBreak/>
        <w:t>nativa do Bioma Mata Atlântica, e dá outras providências</w:t>
      </w:r>
      <w:r w:rsidR="00B22BA4">
        <w:rPr>
          <w:rFonts w:ascii="Times New Roman" w:hAnsi="Times New Roman"/>
          <w:sz w:val="22"/>
          <w:szCs w:val="22"/>
        </w:rPr>
        <w:t>”,</w:t>
      </w:r>
      <w:r w:rsidR="00E50591">
        <w:rPr>
          <w:rFonts w:ascii="Times New Roman" w:hAnsi="Times New Roman"/>
          <w:sz w:val="22"/>
          <w:szCs w:val="22"/>
        </w:rPr>
        <w:t xml:space="preserve"> a </w:t>
      </w:r>
      <w:r w:rsidR="00B22BA4">
        <w:rPr>
          <w:rFonts w:ascii="Times New Roman" w:hAnsi="Times New Roman"/>
          <w:sz w:val="22"/>
          <w:szCs w:val="22"/>
        </w:rPr>
        <w:t>Lei Complementar nº 140/2011, que “</w:t>
      </w:r>
      <w:r w:rsidR="00B22BA4" w:rsidRPr="00E50591">
        <w:rPr>
          <w:rFonts w:ascii="Times New Roman" w:hAnsi="Times New Roman"/>
          <w:i/>
          <w:sz w:val="22"/>
          <w:szCs w:val="22"/>
        </w:rPr>
        <w:t>fixa normas, nos termos dos incisos III, VI e VII do caput e do parágrafo único do art. 23 da Constituição Federal, para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e altera a Lei no 6.938, de 31 de agosto de 1981</w:t>
      </w:r>
      <w:r w:rsidR="00B22BA4">
        <w:rPr>
          <w:rFonts w:ascii="Times New Roman" w:hAnsi="Times New Roman"/>
          <w:sz w:val="22"/>
          <w:szCs w:val="22"/>
        </w:rPr>
        <w:t>”</w:t>
      </w:r>
      <w:r w:rsidR="00E50591">
        <w:rPr>
          <w:rFonts w:ascii="Times New Roman" w:hAnsi="Times New Roman"/>
          <w:sz w:val="22"/>
          <w:szCs w:val="22"/>
        </w:rPr>
        <w:t xml:space="preserve"> e a Lei nº 12.651/2012, que “</w:t>
      </w:r>
      <w:r w:rsidR="00E50591" w:rsidRPr="00E50591">
        <w:rPr>
          <w:rFonts w:ascii="Times New Roman" w:hAnsi="Times New Roman"/>
          <w:i/>
          <w:sz w:val="22"/>
          <w:szCs w:val="22"/>
        </w:rPr>
        <w:t xml:space="preserve">dispõe sobre a proteção da vegetação nativa; altera as Leis </w:t>
      </w:r>
      <w:proofErr w:type="spellStart"/>
      <w:r w:rsidR="00E50591" w:rsidRPr="00E50591">
        <w:rPr>
          <w:rFonts w:ascii="Times New Roman" w:hAnsi="Times New Roman"/>
          <w:i/>
          <w:sz w:val="22"/>
          <w:szCs w:val="22"/>
        </w:rPr>
        <w:t>n</w:t>
      </w:r>
      <w:r w:rsidR="00E50591">
        <w:rPr>
          <w:rFonts w:ascii="Times New Roman" w:hAnsi="Times New Roman"/>
          <w:i/>
          <w:sz w:val="22"/>
          <w:szCs w:val="22"/>
        </w:rPr>
        <w:t>º</w:t>
      </w:r>
      <w:r w:rsidR="00E50591" w:rsidRPr="00E50591">
        <w:rPr>
          <w:rFonts w:ascii="Times New Roman" w:hAnsi="Times New Roman"/>
          <w:i/>
          <w:sz w:val="22"/>
          <w:szCs w:val="22"/>
        </w:rPr>
        <w:t>s</w:t>
      </w:r>
      <w:proofErr w:type="spellEnd"/>
      <w:r w:rsidR="00E50591" w:rsidRPr="00E50591">
        <w:rPr>
          <w:rFonts w:ascii="Times New Roman" w:hAnsi="Times New Roman"/>
          <w:i/>
          <w:sz w:val="22"/>
          <w:szCs w:val="22"/>
        </w:rPr>
        <w:t xml:space="preserve"> 6.938, de 31 de agosto de 1981, 9.393, de 19 de dezembro de 1996, e 11.428, de 22 de dezembro de 2006; revoga as Leis nos 4.771, de 15 de setembro de 1965, e 7.754, de 14 de abril de 1989, e a Medida Provisória no 2.166-67, de 24 de agosto de 2001; e dá outras providências</w:t>
      </w:r>
      <w:r w:rsidR="00E50591">
        <w:rPr>
          <w:rFonts w:ascii="Times New Roman" w:hAnsi="Times New Roman"/>
          <w:sz w:val="22"/>
          <w:szCs w:val="22"/>
        </w:rPr>
        <w:t xml:space="preserve">”, que perfazem a totalidade de normas </w:t>
      </w:r>
      <w:r>
        <w:rPr>
          <w:rFonts w:ascii="Times New Roman" w:hAnsi="Times New Roman"/>
          <w:sz w:val="22"/>
          <w:szCs w:val="22"/>
        </w:rPr>
        <w:t xml:space="preserve">elencadas como fundamento da Resolução nº 449 do </w:t>
      </w:r>
      <w:proofErr w:type="spellStart"/>
      <w:r>
        <w:rPr>
          <w:rFonts w:ascii="Times New Roman" w:hAnsi="Times New Roman"/>
          <w:sz w:val="22"/>
          <w:szCs w:val="22"/>
        </w:rPr>
        <w:t>CFBio</w:t>
      </w:r>
      <w:proofErr w:type="spellEnd"/>
      <w:r>
        <w:rPr>
          <w:rFonts w:ascii="Times New Roman" w:hAnsi="Times New Roman"/>
          <w:sz w:val="22"/>
          <w:szCs w:val="22"/>
        </w:rPr>
        <w:t xml:space="preserve">, não </w:t>
      </w:r>
      <w:r w:rsidR="00B22BA4">
        <w:rPr>
          <w:rFonts w:ascii="Times New Roman" w:hAnsi="Times New Roman"/>
          <w:sz w:val="22"/>
          <w:szCs w:val="22"/>
        </w:rPr>
        <w:t>concedem ao Biólogo atribuição para atuar em atividades afeitas a</w:t>
      </w:r>
      <w:r>
        <w:rPr>
          <w:rFonts w:ascii="Times New Roman" w:hAnsi="Times New Roman"/>
          <w:sz w:val="22"/>
          <w:szCs w:val="22"/>
        </w:rPr>
        <w:t xml:space="preserve"> paisagismo</w:t>
      </w:r>
      <w:r w:rsidR="00E50591">
        <w:rPr>
          <w:rFonts w:ascii="Times New Roman" w:hAnsi="Times New Roman"/>
          <w:sz w:val="22"/>
          <w:szCs w:val="22"/>
        </w:rPr>
        <w:t>;</w:t>
      </w:r>
    </w:p>
    <w:p w14:paraId="415EF97E" w14:textId="77777777" w:rsidR="00416DB8" w:rsidRPr="009D141D" w:rsidRDefault="00416DB8" w:rsidP="00053C0D">
      <w:pPr>
        <w:tabs>
          <w:tab w:val="left" w:pos="1418"/>
        </w:tabs>
        <w:jc w:val="both"/>
        <w:rPr>
          <w:rFonts w:ascii="Times New Roman" w:hAnsi="Times New Roman"/>
          <w:sz w:val="22"/>
          <w:szCs w:val="22"/>
        </w:rPr>
      </w:pPr>
    </w:p>
    <w:p w14:paraId="0551E72B" w14:textId="3DE6EC55" w:rsidR="00066ED7" w:rsidRPr="00D14578" w:rsidRDefault="00E76C90" w:rsidP="00E76C90">
      <w:pPr>
        <w:tabs>
          <w:tab w:val="left" w:pos="1418"/>
        </w:tabs>
        <w:jc w:val="both"/>
        <w:rPr>
          <w:rFonts w:ascii="Times New Roman" w:hAnsi="Times New Roman"/>
          <w:sz w:val="22"/>
          <w:szCs w:val="22"/>
        </w:rPr>
      </w:pPr>
      <w:r w:rsidRPr="00D14578">
        <w:rPr>
          <w:rFonts w:ascii="Times New Roman" w:hAnsi="Times New Roman"/>
          <w:sz w:val="22"/>
          <w:szCs w:val="22"/>
        </w:rPr>
        <w:t>Considerando que</w:t>
      </w:r>
      <w:r w:rsidR="00066ED7" w:rsidRPr="00D14578">
        <w:rPr>
          <w:rFonts w:ascii="Times New Roman" w:hAnsi="Times New Roman"/>
          <w:sz w:val="22"/>
          <w:szCs w:val="22"/>
        </w:rPr>
        <w:t xml:space="preserve"> se </w:t>
      </w:r>
      <w:r w:rsidRPr="00D14578">
        <w:rPr>
          <w:rFonts w:ascii="Times New Roman" w:hAnsi="Times New Roman"/>
          <w:sz w:val="22"/>
          <w:szCs w:val="22"/>
        </w:rPr>
        <w:t>faz necessári</w:t>
      </w:r>
      <w:r w:rsidR="00066ED7" w:rsidRPr="00D14578">
        <w:rPr>
          <w:rFonts w:ascii="Times New Roman" w:hAnsi="Times New Roman"/>
          <w:sz w:val="22"/>
          <w:szCs w:val="22"/>
        </w:rPr>
        <w:t>o</w:t>
      </w:r>
      <w:r w:rsidRPr="00D14578">
        <w:rPr>
          <w:rFonts w:ascii="Times New Roman" w:hAnsi="Times New Roman"/>
          <w:sz w:val="22"/>
          <w:szCs w:val="22"/>
        </w:rPr>
        <w:t xml:space="preserve"> </w:t>
      </w:r>
      <w:r w:rsidR="00066ED7" w:rsidRPr="00D14578">
        <w:rPr>
          <w:rFonts w:ascii="Times New Roman" w:hAnsi="Times New Roman"/>
          <w:sz w:val="22"/>
          <w:szCs w:val="22"/>
        </w:rPr>
        <w:t>coibir o exercício ilegal ou irregular da Arquitetura e Urbanismo;</w:t>
      </w:r>
    </w:p>
    <w:p w14:paraId="3B49269C" w14:textId="77777777" w:rsidR="00066ED7" w:rsidRPr="00D14578" w:rsidRDefault="00066ED7" w:rsidP="00B7445A">
      <w:pPr>
        <w:tabs>
          <w:tab w:val="left" w:pos="1418"/>
        </w:tabs>
        <w:jc w:val="both"/>
        <w:rPr>
          <w:rFonts w:ascii="Times New Roman" w:hAnsi="Times New Roman"/>
          <w:sz w:val="22"/>
          <w:szCs w:val="22"/>
        </w:rPr>
      </w:pPr>
    </w:p>
    <w:p w14:paraId="7BAACA45" w14:textId="77777777" w:rsidR="00B7445A" w:rsidRPr="00D14578" w:rsidRDefault="00B7445A" w:rsidP="00B7445A">
      <w:pPr>
        <w:tabs>
          <w:tab w:val="left" w:pos="1418"/>
        </w:tabs>
        <w:jc w:val="both"/>
        <w:rPr>
          <w:rFonts w:ascii="Times New Roman" w:hAnsi="Times New Roman"/>
          <w:sz w:val="22"/>
          <w:szCs w:val="22"/>
        </w:rPr>
      </w:pPr>
      <w:r w:rsidRPr="00D14578">
        <w:rPr>
          <w:rFonts w:ascii="Times New Roman" w:hAnsi="Times New Roman"/>
          <w:sz w:val="22"/>
          <w:szCs w:val="22"/>
        </w:rPr>
        <w:t>Considerando que todas as deliberações de comissão devem ser encaminhadas à Presidência do CAU/RS, para verificação e encaminhamentos, conforme estabelece o art. 116, do Regimento Interno do CAU/RS.</w:t>
      </w:r>
    </w:p>
    <w:p w14:paraId="267B84B7" w14:textId="77777777" w:rsidR="0098732F" w:rsidRPr="00051685" w:rsidRDefault="0098732F" w:rsidP="008E535B">
      <w:pPr>
        <w:tabs>
          <w:tab w:val="left" w:pos="1418"/>
        </w:tabs>
        <w:jc w:val="both"/>
        <w:rPr>
          <w:rFonts w:ascii="Times New Roman" w:hAnsi="Times New Roman"/>
          <w:sz w:val="22"/>
          <w:szCs w:val="22"/>
        </w:rPr>
      </w:pPr>
    </w:p>
    <w:p w14:paraId="29F4C11A" w14:textId="6F05F720" w:rsidR="008E535B" w:rsidRPr="00F312AD" w:rsidRDefault="005F4AC2" w:rsidP="008E535B">
      <w:pPr>
        <w:tabs>
          <w:tab w:val="left" w:pos="1418"/>
        </w:tabs>
        <w:jc w:val="both"/>
        <w:rPr>
          <w:rFonts w:ascii="Times New Roman" w:hAnsi="Times New Roman"/>
          <w:sz w:val="22"/>
          <w:szCs w:val="22"/>
        </w:rPr>
      </w:pPr>
      <w:r w:rsidRPr="00051685">
        <w:rPr>
          <w:rFonts w:ascii="Times New Roman" w:hAnsi="Times New Roman"/>
          <w:b/>
          <w:sz w:val="22"/>
          <w:szCs w:val="22"/>
        </w:rPr>
        <w:t>DELIBEROU</w:t>
      </w:r>
      <w:r w:rsidRPr="00F312AD">
        <w:rPr>
          <w:rFonts w:ascii="Times New Roman" w:hAnsi="Times New Roman"/>
          <w:sz w:val="22"/>
          <w:szCs w:val="22"/>
        </w:rPr>
        <w:t>:</w:t>
      </w:r>
    </w:p>
    <w:p w14:paraId="2DA0C7D5" w14:textId="77777777" w:rsidR="008E535B" w:rsidRPr="00E50591" w:rsidRDefault="008E535B" w:rsidP="008E535B">
      <w:pPr>
        <w:tabs>
          <w:tab w:val="left" w:pos="1418"/>
        </w:tabs>
        <w:jc w:val="both"/>
        <w:rPr>
          <w:rFonts w:ascii="Times New Roman" w:hAnsi="Times New Roman"/>
          <w:sz w:val="22"/>
          <w:szCs w:val="22"/>
        </w:rPr>
      </w:pPr>
    </w:p>
    <w:p w14:paraId="39EDA051" w14:textId="3813B37C" w:rsidR="00120938" w:rsidRPr="00120938" w:rsidRDefault="00F1105B" w:rsidP="00F1105B">
      <w:pPr>
        <w:pStyle w:val="PargrafodaLista"/>
        <w:numPr>
          <w:ilvl w:val="0"/>
          <w:numId w:val="8"/>
        </w:numPr>
        <w:jc w:val="both"/>
        <w:rPr>
          <w:rFonts w:ascii="Times New Roman" w:hAnsi="Times New Roman"/>
          <w:sz w:val="22"/>
          <w:szCs w:val="22"/>
        </w:rPr>
      </w:pPr>
      <w:r>
        <w:rPr>
          <w:rFonts w:ascii="Times New Roman" w:hAnsi="Times New Roman"/>
          <w:sz w:val="22"/>
          <w:szCs w:val="22"/>
        </w:rPr>
        <w:t xml:space="preserve">Por </w:t>
      </w:r>
      <w:r w:rsidRPr="00F1105B">
        <w:rPr>
          <w:rFonts w:ascii="Times New Roman" w:hAnsi="Times New Roman"/>
          <w:sz w:val="22"/>
          <w:szCs w:val="22"/>
        </w:rPr>
        <w:t xml:space="preserve">submeter a matéria em debate à Presidência do CAU/BR, em razão da necessidade de se estabelecer uma atuação forte em defesa da sociedade e da valorização profissional, visando a coibir o exercício ilegal ou irregular da Arquitetura e Urbanismo e a garantir à sociedade serviços de Arquitetura e Urbanismo de qualidade, com as condições de segurança e bem estar à altura de suas necessidades, a serem prestados por profissionais habilitados com a devida formação acadêmica e qualificação técnica, em conformidade com as disposições da legislação em vigor; solicitando uma atuação contundente frente ao Conselho Federal de Biologia – </w:t>
      </w:r>
      <w:proofErr w:type="spellStart"/>
      <w:r w:rsidRPr="00F1105B">
        <w:rPr>
          <w:rFonts w:ascii="Times New Roman" w:hAnsi="Times New Roman"/>
          <w:sz w:val="22"/>
          <w:szCs w:val="22"/>
        </w:rPr>
        <w:t>CFBio</w:t>
      </w:r>
      <w:proofErr w:type="spellEnd"/>
      <w:r w:rsidRPr="00F1105B">
        <w:rPr>
          <w:rFonts w:ascii="Times New Roman" w:hAnsi="Times New Roman"/>
          <w:sz w:val="22"/>
          <w:szCs w:val="22"/>
        </w:rPr>
        <w:t>, para impedir que profissionais não habilitados atuem em áreas não compreendidas pelas diretrizes curriculares do curso de Bacharelado e Licenciatura em Ciências Biológicas</w:t>
      </w:r>
      <w:r w:rsidR="00120938" w:rsidRPr="00120938">
        <w:rPr>
          <w:rFonts w:ascii="Times New Roman" w:hAnsi="Times New Roman"/>
          <w:sz w:val="22"/>
          <w:szCs w:val="22"/>
        </w:rPr>
        <w:t>;</w:t>
      </w:r>
    </w:p>
    <w:p w14:paraId="60DE9174" w14:textId="77777777" w:rsidR="00051685" w:rsidRPr="004273E5" w:rsidRDefault="00051685" w:rsidP="00066ED7">
      <w:pPr>
        <w:pStyle w:val="PargrafodaLista"/>
        <w:ind w:left="709"/>
        <w:jc w:val="both"/>
        <w:rPr>
          <w:rFonts w:ascii="Times New Roman" w:hAnsi="Times New Roman"/>
          <w:sz w:val="22"/>
          <w:szCs w:val="22"/>
        </w:rPr>
      </w:pPr>
    </w:p>
    <w:p w14:paraId="3A99A429" w14:textId="3BF76064" w:rsidR="00DD3815" w:rsidRPr="00051685" w:rsidRDefault="00F1105B" w:rsidP="00B7445A">
      <w:pPr>
        <w:pStyle w:val="PargrafodaLista"/>
        <w:numPr>
          <w:ilvl w:val="0"/>
          <w:numId w:val="8"/>
        </w:numPr>
        <w:ind w:left="709" w:hanging="425"/>
        <w:jc w:val="both"/>
        <w:rPr>
          <w:rFonts w:ascii="Times New Roman" w:hAnsi="Times New Roman"/>
          <w:sz w:val="22"/>
          <w:szCs w:val="22"/>
        </w:rPr>
      </w:pPr>
      <w:r>
        <w:rPr>
          <w:rFonts w:ascii="Times New Roman" w:hAnsi="Times New Roman"/>
          <w:sz w:val="22"/>
          <w:szCs w:val="22"/>
        </w:rPr>
        <w:t>Por e</w:t>
      </w:r>
      <w:r w:rsidR="00DD3815" w:rsidRPr="004273E5">
        <w:rPr>
          <w:rFonts w:ascii="Times New Roman" w:hAnsi="Times New Roman"/>
          <w:sz w:val="22"/>
          <w:szCs w:val="22"/>
        </w:rPr>
        <w:t xml:space="preserve">ncaminhar a presente Deliberação à Presidência do CAU/RS para, nos termos do art. 116, do Regimento Interno </w:t>
      </w:r>
      <w:r w:rsidR="00DD3815" w:rsidRPr="00051685">
        <w:rPr>
          <w:rFonts w:ascii="Times New Roman" w:hAnsi="Times New Roman"/>
          <w:sz w:val="22"/>
          <w:szCs w:val="22"/>
        </w:rPr>
        <w:t>do CAU/RS, submetê-la à homologação do Plenário deste Conselho.</w:t>
      </w:r>
    </w:p>
    <w:p w14:paraId="69125EF2" w14:textId="77777777" w:rsidR="00B7445A" w:rsidRDefault="00B7445A" w:rsidP="00B7445A">
      <w:pPr>
        <w:tabs>
          <w:tab w:val="left" w:pos="1418"/>
        </w:tabs>
        <w:rPr>
          <w:rFonts w:ascii="Times New Roman" w:hAnsi="Times New Roman"/>
          <w:sz w:val="22"/>
          <w:szCs w:val="22"/>
        </w:rPr>
      </w:pPr>
    </w:p>
    <w:p w14:paraId="5552EB1B" w14:textId="1602BF32" w:rsidR="00B7445A" w:rsidRDefault="00B7445A" w:rsidP="00B7445A">
      <w:pPr>
        <w:tabs>
          <w:tab w:val="left" w:pos="1418"/>
        </w:tabs>
        <w:jc w:val="center"/>
        <w:rPr>
          <w:rFonts w:ascii="Times New Roman" w:hAnsi="Times New Roman"/>
          <w:sz w:val="22"/>
          <w:szCs w:val="22"/>
        </w:rPr>
      </w:pPr>
      <w:r>
        <w:rPr>
          <w:rFonts w:ascii="Times New Roman" w:hAnsi="Times New Roman"/>
          <w:sz w:val="22"/>
          <w:szCs w:val="22"/>
        </w:rPr>
        <w:t>Porto Alegre/</w:t>
      </w:r>
      <w:r w:rsidRPr="009736CD">
        <w:rPr>
          <w:rFonts w:ascii="Times New Roman" w:hAnsi="Times New Roman"/>
          <w:sz w:val="22"/>
          <w:szCs w:val="22"/>
        </w:rPr>
        <w:t xml:space="preserve">RS, </w:t>
      </w:r>
      <w:r w:rsidR="005F1195">
        <w:rPr>
          <w:rFonts w:ascii="Times New Roman" w:hAnsi="Times New Roman"/>
          <w:sz w:val="22"/>
          <w:szCs w:val="22"/>
        </w:rPr>
        <w:t xml:space="preserve">22 </w:t>
      </w:r>
      <w:r w:rsidR="005F1195" w:rsidRPr="00F1105B">
        <w:rPr>
          <w:rFonts w:ascii="Times New Roman" w:hAnsi="Times New Roman"/>
          <w:sz w:val="22"/>
          <w:szCs w:val="22"/>
        </w:rPr>
        <w:t xml:space="preserve">de </w:t>
      </w:r>
      <w:r w:rsidR="005F1195">
        <w:rPr>
          <w:rFonts w:ascii="Times New Roman" w:hAnsi="Times New Roman"/>
          <w:sz w:val="22"/>
          <w:szCs w:val="22"/>
        </w:rPr>
        <w:t>fevereiro de 2018.</w:t>
      </w:r>
    </w:p>
    <w:p w14:paraId="531D6D00" w14:textId="77777777" w:rsidR="00F1105B" w:rsidRPr="0045495C" w:rsidRDefault="00F1105B" w:rsidP="00773AE0">
      <w:pPr>
        <w:tabs>
          <w:tab w:val="left" w:pos="1418"/>
        </w:tabs>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773AE0" w:rsidRPr="0045495C" w14:paraId="1E0AB71D" w14:textId="77777777" w:rsidTr="005C4BA9">
        <w:tc>
          <w:tcPr>
            <w:tcW w:w="4721" w:type="dxa"/>
            <w:shd w:val="clear" w:color="auto" w:fill="auto"/>
          </w:tcPr>
          <w:p w14:paraId="0544C551" w14:textId="548D2AC4"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ORITZ ADRIANO ADAMS DE CAMPOS</w:t>
            </w:r>
          </w:p>
          <w:p w14:paraId="3A527829"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Coordenador </w:t>
            </w:r>
          </w:p>
        </w:tc>
        <w:tc>
          <w:tcPr>
            <w:tcW w:w="4176" w:type="dxa"/>
            <w:shd w:val="clear" w:color="auto" w:fill="auto"/>
          </w:tcPr>
          <w:p w14:paraId="08D89E8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79466E84" w14:textId="77777777" w:rsidR="00773AE0" w:rsidRPr="0045495C" w:rsidRDefault="00773AE0" w:rsidP="005C4BA9">
            <w:pPr>
              <w:tabs>
                <w:tab w:val="left" w:pos="1418"/>
              </w:tabs>
              <w:rPr>
                <w:rFonts w:ascii="Times New Roman" w:hAnsi="Times New Roman"/>
                <w:b/>
                <w:sz w:val="22"/>
                <w:szCs w:val="22"/>
              </w:rPr>
            </w:pPr>
          </w:p>
        </w:tc>
      </w:tr>
      <w:tr w:rsidR="00773AE0" w:rsidRPr="0045495C" w14:paraId="6937A632" w14:textId="77777777" w:rsidTr="005C4BA9">
        <w:tc>
          <w:tcPr>
            <w:tcW w:w="4721" w:type="dxa"/>
            <w:shd w:val="clear" w:color="auto" w:fill="auto"/>
          </w:tcPr>
          <w:p w14:paraId="66154592" w14:textId="2EFDE34F"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HELENICE MACEDO DO COUTO</w:t>
            </w:r>
          </w:p>
          <w:p w14:paraId="04A7606F" w14:textId="591AEAAC"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Coordenadora Adjunta </w:t>
            </w:r>
          </w:p>
        </w:tc>
        <w:tc>
          <w:tcPr>
            <w:tcW w:w="4176" w:type="dxa"/>
            <w:shd w:val="clear" w:color="auto" w:fill="auto"/>
          </w:tcPr>
          <w:p w14:paraId="242B2937"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26D8E0E0" w14:textId="77777777" w:rsidR="00773AE0" w:rsidRPr="0045495C" w:rsidRDefault="00773AE0" w:rsidP="005C4BA9">
            <w:pPr>
              <w:tabs>
                <w:tab w:val="left" w:pos="1418"/>
              </w:tabs>
              <w:rPr>
                <w:rFonts w:ascii="Times New Roman" w:hAnsi="Times New Roman"/>
                <w:b/>
                <w:sz w:val="22"/>
                <w:szCs w:val="22"/>
              </w:rPr>
            </w:pPr>
          </w:p>
        </w:tc>
      </w:tr>
      <w:tr w:rsidR="00773AE0" w:rsidRPr="0045495C" w14:paraId="204C5F25" w14:textId="77777777" w:rsidTr="005C4BA9">
        <w:tc>
          <w:tcPr>
            <w:tcW w:w="4721" w:type="dxa"/>
            <w:shd w:val="clear" w:color="auto" w:fill="auto"/>
          </w:tcPr>
          <w:p w14:paraId="34348B8C" w14:textId="1A5BD55D"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MATIAS REVELLO VAZQUEZ</w:t>
            </w:r>
          </w:p>
          <w:p w14:paraId="08D36013" w14:textId="5EDA434A"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Membro </w:t>
            </w:r>
          </w:p>
        </w:tc>
        <w:tc>
          <w:tcPr>
            <w:tcW w:w="4176" w:type="dxa"/>
            <w:shd w:val="clear" w:color="auto" w:fill="auto"/>
          </w:tcPr>
          <w:p w14:paraId="30196782"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59A4BF51" w14:textId="77777777" w:rsidR="00773AE0" w:rsidRPr="0045495C" w:rsidRDefault="00773AE0" w:rsidP="005C4BA9">
            <w:pPr>
              <w:tabs>
                <w:tab w:val="left" w:pos="1418"/>
              </w:tabs>
              <w:rPr>
                <w:rFonts w:ascii="Times New Roman" w:hAnsi="Times New Roman"/>
                <w:b/>
                <w:sz w:val="22"/>
                <w:szCs w:val="22"/>
              </w:rPr>
            </w:pPr>
          </w:p>
        </w:tc>
      </w:tr>
      <w:tr w:rsidR="00773AE0" w:rsidRPr="0045495C" w14:paraId="4EFD185C" w14:textId="77777777" w:rsidTr="005C4BA9">
        <w:tc>
          <w:tcPr>
            <w:tcW w:w="4721" w:type="dxa"/>
            <w:shd w:val="clear" w:color="auto" w:fill="auto"/>
          </w:tcPr>
          <w:p w14:paraId="2CEAC451" w14:textId="77777777" w:rsidR="00773AE0" w:rsidRDefault="00773AE0" w:rsidP="005C4BA9">
            <w:pPr>
              <w:tabs>
                <w:tab w:val="left" w:pos="1418"/>
              </w:tabs>
              <w:rPr>
                <w:rFonts w:ascii="Times New Roman" w:hAnsi="Times New Roman"/>
                <w:sz w:val="22"/>
                <w:szCs w:val="22"/>
              </w:rPr>
            </w:pPr>
            <w:r w:rsidRPr="0045495C">
              <w:rPr>
                <w:rFonts w:ascii="Times New Roman" w:hAnsi="Times New Roman"/>
                <w:b/>
                <w:sz w:val="22"/>
                <w:szCs w:val="22"/>
              </w:rPr>
              <w:t>ROBERTO LUIZ DECÓ</w:t>
            </w:r>
          </w:p>
          <w:p w14:paraId="457A21E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Membro</w:t>
            </w:r>
          </w:p>
        </w:tc>
        <w:tc>
          <w:tcPr>
            <w:tcW w:w="4176" w:type="dxa"/>
            <w:shd w:val="clear" w:color="auto" w:fill="auto"/>
          </w:tcPr>
          <w:p w14:paraId="797389E2"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607DA3AD" w14:textId="77777777" w:rsidR="00773AE0" w:rsidRPr="0045495C" w:rsidRDefault="00773AE0" w:rsidP="005C4BA9">
            <w:pPr>
              <w:tabs>
                <w:tab w:val="left" w:pos="1418"/>
              </w:tabs>
              <w:rPr>
                <w:rFonts w:ascii="Times New Roman" w:hAnsi="Times New Roman"/>
                <w:b/>
                <w:sz w:val="22"/>
                <w:szCs w:val="22"/>
              </w:rPr>
            </w:pPr>
          </w:p>
        </w:tc>
      </w:tr>
      <w:tr w:rsidR="00773AE0" w:rsidRPr="0045495C" w14:paraId="13B51BB7" w14:textId="77777777" w:rsidTr="005C4BA9">
        <w:tc>
          <w:tcPr>
            <w:tcW w:w="4721" w:type="dxa"/>
            <w:shd w:val="clear" w:color="auto" w:fill="auto"/>
          </w:tcPr>
          <w:p w14:paraId="650121C7" w14:textId="29229F47"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EVELISE JAIME DE MENEZES</w:t>
            </w:r>
          </w:p>
          <w:p w14:paraId="31FDED23" w14:textId="7DD9553E" w:rsidR="00773AE0" w:rsidRPr="0045495C" w:rsidRDefault="00AF2743" w:rsidP="005C4BA9">
            <w:pPr>
              <w:tabs>
                <w:tab w:val="left" w:pos="1418"/>
              </w:tabs>
              <w:rPr>
                <w:rFonts w:ascii="Times New Roman" w:hAnsi="Times New Roman"/>
                <w:sz w:val="22"/>
                <w:szCs w:val="22"/>
              </w:rPr>
            </w:pPr>
            <w:r w:rsidRPr="0045495C">
              <w:rPr>
                <w:rFonts w:ascii="Times New Roman" w:hAnsi="Times New Roman"/>
                <w:sz w:val="22"/>
                <w:szCs w:val="22"/>
              </w:rPr>
              <w:t>Suplente</w:t>
            </w:r>
          </w:p>
        </w:tc>
        <w:tc>
          <w:tcPr>
            <w:tcW w:w="4176" w:type="dxa"/>
            <w:shd w:val="clear" w:color="auto" w:fill="auto"/>
          </w:tcPr>
          <w:p w14:paraId="757F383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2C9CBAC0" w14:textId="77777777" w:rsidR="00773AE0" w:rsidRPr="0045495C" w:rsidRDefault="00773AE0" w:rsidP="005C4BA9">
            <w:pPr>
              <w:tabs>
                <w:tab w:val="left" w:pos="1418"/>
              </w:tabs>
              <w:rPr>
                <w:rFonts w:ascii="Times New Roman" w:hAnsi="Times New Roman"/>
                <w:b/>
                <w:sz w:val="22"/>
                <w:szCs w:val="22"/>
              </w:rPr>
            </w:pPr>
          </w:p>
        </w:tc>
      </w:tr>
      <w:tr w:rsidR="00773AE0" w:rsidRPr="0045495C" w14:paraId="23837132" w14:textId="77777777" w:rsidTr="005C4BA9">
        <w:tc>
          <w:tcPr>
            <w:tcW w:w="4721" w:type="dxa"/>
            <w:shd w:val="clear" w:color="auto" w:fill="auto"/>
          </w:tcPr>
          <w:p w14:paraId="25F4E54B" w14:textId="6A5A8934"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MARISA POTTER</w:t>
            </w:r>
          </w:p>
          <w:p w14:paraId="3F0D2F5C"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Suplente</w:t>
            </w:r>
          </w:p>
        </w:tc>
        <w:tc>
          <w:tcPr>
            <w:tcW w:w="4176" w:type="dxa"/>
            <w:shd w:val="clear" w:color="auto" w:fill="auto"/>
          </w:tcPr>
          <w:p w14:paraId="77DEB057"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351FE43B" w14:textId="77777777" w:rsidR="00773AE0" w:rsidRPr="0045495C" w:rsidRDefault="00773AE0" w:rsidP="005C4BA9">
            <w:pPr>
              <w:tabs>
                <w:tab w:val="left" w:pos="1418"/>
              </w:tabs>
              <w:rPr>
                <w:rFonts w:ascii="Times New Roman" w:hAnsi="Times New Roman"/>
                <w:b/>
                <w:sz w:val="22"/>
                <w:szCs w:val="22"/>
              </w:rPr>
            </w:pPr>
          </w:p>
        </w:tc>
      </w:tr>
      <w:tr w:rsidR="00773AE0" w:rsidRPr="0045495C" w14:paraId="6483B3F5" w14:textId="77777777" w:rsidTr="005C4BA9">
        <w:tc>
          <w:tcPr>
            <w:tcW w:w="4721" w:type="dxa"/>
            <w:shd w:val="clear" w:color="auto" w:fill="auto"/>
          </w:tcPr>
          <w:p w14:paraId="049A42C4" w14:textId="1617A49C"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BERNARDO HENRIQUE GEHLEN</w:t>
            </w:r>
          </w:p>
          <w:p w14:paraId="2D000423"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Suplente </w:t>
            </w:r>
          </w:p>
        </w:tc>
        <w:tc>
          <w:tcPr>
            <w:tcW w:w="4176" w:type="dxa"/>
            <w:shd w:val="clear" w:color="auto" w:fill="auto"/>
          </w:tcPr>
          <w:p w14:paraId="74AB8F9F"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74B1CFF4" w14:textId="77777777" w:rsidR="00773AE0" w:rsidRPr="0045495C" w:rsidRDefault="00773AE0" w:rsidP="005C4BA9">
            <w:pPr>
              <w:tabs>
                <w:tab w:val="left" w:pos="1418"/>
              </w:tabs>
              <w:rPr>
                <w:rFonts w:ascii="Times New Roman" w:hAnsi="Times New Roman"/>
                <w:b/>
                <w:sz w:val="22"/>
                <w:szCs w:val="22"/>
              </w:rPr>
            </w:pPr>
          </w:p>
        </w:tc>
      </w:tr>
      <w:tr w:rsidR="00773AE0" w:rsidRPr="0045495C" w14:paraId="35EC532E" w14:textId="77777777" w:rsidTr="005C4BA9">
        <w:tc>
          <w:tcPr>
            <w:tcW w:w="4721" w:type="dxa"/>
            <w:shd w:val="clear" w:color="auto" w:fill="auto"/>
          </w:tcPr>
          <w:p w14:paraId="2B9BA2A2" w14:textId="7C1C22D2"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MARCIA ELIZABETH MARTINS</w:t>
            </w:r>
          </w:p>
          <w:p w14:paraId="0CBAF885" w14:textId="77777777" w:rsidR="00773AE0" w:rsidRPr="0045495C" w:rsidRDefault="00773AE0" w:rsidP="005C4BA9">
            <w:pPr>
              <w:tabs>
                <w:tab w:val="left" w:pos="1418"/>
              </w:tabs>
              <w:rPr>
                <w:rFonts w:ascii="Times New Roman" w:hAnsi="Times New Roman"/>
                <w:sz w:val="22"/>
                <w:szCs w:val="22"/>
              </w:rPr>
            </w:pPr>
            <w:r w:rsidRPr="0045495C">
              <w:rPr>
                <w:rFonts w:ascii="Times New Roman" w:hAnsi="Times New Roman"/>
                <w:sz w:val="22"/>
                <w:szCs w:val="22"/>
              </w:rPr>
              <w:t xml:space="preserve">Suplente </w:t>
            </w:r>
          </w:p>
        </w:tc>
        <w:tc>
          <w:tcPr>
            <w:tcW w:w="4176" w:type="dxa"/>
            <w:shd w:val="clear" w:color="auto" w:fill="auto"/>
          </w:tcPr>
          <w:p w14:paraId="7BDCCDB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60CD1004" w14:textId="77777777" w:rsidR="00773AE0" w:rsidRPr="0045495C" w:rsidRDefault="00773AE0" w:rsidP="005C4BA9">
            <w:pPr>
              <w:tabs>
                <w:tab w:val="left" w:pos="1418"/>
              </w:tabs>
              <w:rPr>
                <w:rFonts w:ascii="Times New Roman" w:hAnsi="Times New Roman"/>
                <w:b/>
                <w:sz w:val="22"/>
                <w:szCs w:val="22"/>
              </w:rPr>
            </w:pPr>
          </w:p>
        </w:tc>
      </w:tr>
    </w:tbl>
    <w:p w14:paraId="76C642F6" w14:textId="77777777" w:rsidR="00335FB6" w:rsidRPr="00416CE7" w:rsidRDefault="00335FB6" w:rsidP="005F1195">
      <w:pPr>
        <w:tabs>
          <w:tab w:val="left" w:pos="1418"/>
        </w:tabs>
        <w:spacing w:line="276" w:lineRule="auto"/>
        <w:jc w:val="both"/>
        <w:rPr>
          <w:rFonts w:ascii="Times New Roman" w:hAnsi="Times New Roman"/>
          <w:sz w:val="22"/>
          <w:szCs w:val="22"/>
        </w:rPr>
      </w:pPr>
    </w:p>
    <w:sectPr w:rsidR="00335FB6" w:rsidRPr="00416CE7" w:rsidSect="00F1105B">
      <w:headerReference w:type="even" r:id="rId8"/>
      <w:headerReference w:type="default" r:id="rId9"/>
      <w:footerReference w:type="even" r:id="rId10"/>
      <w:footerReference w:type="default" r:id="rId11"/>
      <w:headerReference w:type="first" r:id="rId12"/>
      <w:footerReference w:type="first" r:id="rId13"/>
      <w:pgSz w:w="11900" w:h="16840"/>
      <w:pgMar w:top="1985" w:right="851" w:bottom="85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BE1D" w14:textId="77777777" w:rsidR="00C760ED" w:rsidRDefault="00C760ED" w:rsidP="004C3048">
      <w:r>
        <w:separator/>
      </w:r>
    </w:p>
  </w:endnote>
  <w:endnote w:type="continuationSeparator" w:id="0">
    <w:p w14:paraId="0B1F61F6" w14:textId="77777777" w:rsidR="00C760ED" w:rsidRDefault="00C760E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AFE9" w14:textId="77777777"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13937349" w14:textId="77777777"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DA24" w14:textId="77777777" w:rsidR="00E1458F" w:rsidRPr="0093154B" w:rsidRDefault="00E1458F" w:rsidP="00E1458F">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0C1738B" w14:textId="4013384A" w:rsidR="00E1458F" w:rsidRPr="003F1946" w:rsidRDefault="00E1458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14:paraId="687A5484" w14:textId="77777777" w:rsidR="00E1458F" w:rsidRPr="003F1946" w:rsidRDefault="00E1458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9E22" w14:textId="77777777" w:rsidR="00FC6A2F" w:rsidRPr="0093154B" w:rsidRDefault="00FC6A2F" w:rsidP="0038552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A2E31FB" w14:textId="3C63449A" w:rsidR="005B4B10" w:rsidRPr="003F1946" w:rsidRDefault="00FC6A2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p>
  <w:p w14:paraId="4940236E" w14:textId="77777777" w:rsidR="00FC6A2F" w:rsidRPr="003F1946" w:rsidRDefault="00FC6A2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56322" w14:textId="77777777" w:rsidR="00C760ED" w:rsidRDefault="00C760ED" w:rsidP="004C3048">
      <w:r>
        <w:separator/>
      </w:r>
    </w:p>
  </w:footnote>
  <w:footnote w:type="continuationSeparator" w:id="0">
    <w:p w14:paraId="4D75F0AC" w14:textId="77777777" w:rsidR="00C760ED" w:rsidRDefault="00C760E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E4B82" w14:textId="77777777"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199C4C16" wp14:editId="1C1FA643">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3A09A6" wp14:editId="1E90C65A">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8431" w14:textId="77777777" w:rsidR="00974359" w:rsidRPr="009E4E5A" w:rsidRDefault="00974359" w:rsidP="00E1458F">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3162225" wp14:editId="7328A8CD">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47C5" w14:textId="77777777" w:rsidR="00974359" w:rsidRDefault="00974359">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9E0A59F" wp14:editId="3A3ECD5B">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5ED7"/>
    <w:multiLevelType w:val="hybridMultilevel"/>
    <w:tmpl w:val="C93A6EC6"/>
    <w:lvl w:ilvl="0" w:tplc="A40C10A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CB49FC"/>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844516"/>
    <w:multiLevelType w:val="hybridMultilevel"/>
    <w:tmpl w:val="CA246522"/>
    <w:lvl w:ilvl="0" w:tplc="53DA37E8">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99052FF"/>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7"/>
  </w:num>
  <w:num w:numId="6">
    <w:abstractNumId w:val="12"/>
  </w:num>
  <w:num w:numId="7">
    <w:abstractNumId w:val="10"/>
  </w:num>
  <w:num w:numId="8">
    <w:abstractNumId w:val="6"/>
  </w:num>
  <w:num w:numId="9">
    <w:abstractNumId w:val="4"/>
  </w:num>
  <w:num w:numId="10">
    <w:abstractNumId w:val="11"/>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1685"/>
    <w:rsid w:val="000527E4"/>
    <w:rsid w:val="00053C0D"/>
    <w:rsid w:val="00056D36"/>
    <w:rsid w:val="000605F6"/>
    <w:rsid w:val="00062599"/>
    <w:rsid w:val="00065201"/>
    <w:rsid w:val="00066ED7"/>
    <w:rsid w:val="00067264"/>
    <w:rsid w:val="0007419F"/>
    <w:rsid w:val="000743AE"/>
    <w:rsid w:val="00094D18"/>
    <w:rsid w:val="000B5810"/>
    <w:rsid w:val="000C1A24"/>
    <w:rsid w:val="000C3500"/>
    <w:rsid w:val="000D3E3E"/>
    <w:rsid w:val="000D5BC9"/>
    <w:rsid w:val="000E0909"/>
    <w:rsid w:val="000E2009"/>
    <w:rsid w:val="000E266B"/>
    <w:rsid w:val="000F339D"/>
    <w:rsid w:val="0010374D"/>
    <w:rsid w:val="001159AE"/>
    <w:rsid w:val="00117EDD"/>
    <w:rsid w:val="00120938"/>
    <w:rsid w:val="00133AD2"/>
    <w:rsid w:val="00134206"/>
    <w:rsid w:val="001429F6"/>
    <w:rsid w:val="00144010"/>
    <w:rsid w:val="0015105C"/>
    <w:rsid w:val="00151962"/>
    <w:rsid w:val="00157198"/>
    <w:rsid w:val="00170CA0"/>
    <w:rsid w:val="00171176"/>
    <w:rsid w:val="00174A5A"/>
    <w:rsid w:val="001778C5"/>
    <w:rsid w:val="00180FB9"/>
    <w:rsid w:val="00186A1D"/>
    <w:rsid w:val="001930F4"/>
    <w:rsid w:val="001B5148"/>
    <w:rsid w:val="001B5F62"/>
    <w:rsid w:val="001D7861"/>
    <w:rsid w:val="001E56D2"/>
    <w:rsid w:val="001F61E5"/>
    <w:rsid w:val="00220A16"/>
    <w:rsid w:val="00221551"/>
    <w:rsid w:val="0025277E"/>
    <w:rsid w:val="002534FC"/>
    <w:rsid w:val="00280F33"/>
    <w:rsid w:val="00285657"/>
    <w:rsid w:val="00285A83"/>
    <w:rsid w:val="00295FD5"/>
    <w:rsid w:val="002974CF"/>
    <w:rsid w:val="002A7C5E"/>
    <w:rsid w:val="002B5CA4"/>
    <w:rsid w:val="002D4361"/>
    <w:rsid w:val="002E293E"/>
    <w:rsid w:val="002F2AD1"/>
    <w:rsid w:val="00305DCB"/>
    <w:rsid w:val="00306127"/>
    <w:rsid w:val="00311134"/>
    <w:rsid w:val="00320980"/>
    <w:rsid w:val="00323C90"/>
    <w:rsid w:val="00335FB6"/>
    <w:rsid w:val="003411BA"/>
    <w:rsid w:val="00347324"/>
    <w:rsid w:val="003557D1"/>
    <w:rsid w:val="00360A08"/>
    <w:rsid w:val="00383F38"/>
    <w:rsid w:val="00385523"/>
    <w:rsid w:val="003858EB"/>
    <w:rsid w:val="003945A8"/>
    <w:rsid w:val="003A2EA8"/>
    <w:rsid w:val="003A699B"/>
    <w:rsid w:val="003C3C3A"/>
    <w:rsid w:val="003C484E"/>
    <w:rsid w:val="003D260B"/>
    <w:rsid w:val="003E7C17"/>
    <w:rsid w:val="003F1946"/>
    <w:rsid w:val="003F5088"/>
    <w:rsid w:val="00406644"/>
    <w:rsid w:val="00410566"/>
    <w:rsid w:val="004123FC"/>
    <w:rsid w:val="00416DB8"/>
    <w:rsid w:val="00425A19"/>
    <w:rsid w:val="00426466"/>
    <w:rsid w:val="004273E5"/>
    <w:rsid w:val="00433DE0"/>
    <w:rsid w:val="004355BD"/>
    <w:rsid w:val="00447C6C"/>
    <w:rsid w:val="00453128"/>
    <w:rsid w:val="0046207D"/>
    <w:rsid w:val="00471056"/>
    <w:rsid w:val="00481C0B"/>
    <w:rsid w:val="00483414"/>
    <w:rsid w:val="004914E2"/>
    <w:rsid w:val="004B3023"/>
    <w:rsid w:val="004B3EB7"/>
    <w:rsid w:val="004B5A5C"/>
    <w:rsid w:val="004C3048"/>
    <w:rsid w:val="004D0257"/>
    <w:rsid w:val="004D75DA"/>
    <w:rsid w:val="004E062B"/>
    <w:rsid w:val="004E1C67"/>
    <w:rsid w:val="004F15C8"/>
    <w:rsid w:val="004F2A63"/>
    <w:rsid w:val="0053240A"/>
    <w:rsid w:val="005429E8"/>
    <w:rsid w:val="005461A2"/>
    <w:rsid w:val="005615DC"/>
    <w:rsid w:val="00564054"/>
    <w:rsid w:val="00564179"/>
    <w:rsid w:val="00565889"/>
    <w:rsid w:val="005B4B10"/>
    <w:rsid w:val="005D2FBE"/>
    <w:rsid w:val="005D3D88"/>
    <w:rsid w:val="005E2D9F"/>
    <w:rsid w:val="005F1195"/>
    <w:rsid w:val="005F47CB"/>
    <w:rsid w:val="005F4AC2"/>
    <w:rsid w:val="005F7F85"/>
    <w:rsid w:val="00601FB6"/>
    <w:rsid w:val="00606254"/>
    <w:rsid w:val="0060634C"/>
    <w:rsid w:val="006130EF"/>
    <w:rsid w:val="00614679"/>
    <w:rsid w:val="00617301"/>
    <w:rsid w:val="006326C4"/>
    <w:rsid w:val="00633BEB"/>
    <w:rsid w:val="006340C8"/>
    <w:rsid w:val="00637577"/>
    <w:rsid w:val="006475DE"/>
    <w:rsid w:val="00661135"/>
    <w:rsid w:val="00662475"/>
    <w:rsid w:val="0066674D"/>
    <w:rsid w:val="0067699C"/>
    <w:rsid w:val="00690C35"/>
    <w:rsid w:val="0069229F"/>
    <w:rsid w:val="006B297D"/>
    <w:rsid w:val="006B670F"/>
    <w:rsid w:val="006B706C"/>
    <w:rsid w:val="006C75E7"/>
    <w:rsid w:val="006D02E8"/>
    <w:rsid w:val="006D2981"/>
    <w:rsid w:val="006D5906"/>
    <w:rsid w:val="006D5B68"/>
    <w:rsid w:val="006F4E9B"/>
    <w:rsid w:val="006F6327"/>
    <w:rsid w:val="00701D10"/>
    <w:rsid w:val="0071009E"/>
    <w:rsid w:val="00717EB6"/>
    <w:rsid w:val="00724C4E"/>
    <w:rsid w:val="007257D4"/>
    <w:rsid w:val="00731BBD"/>
    <w:rsid w:val="007375FB"/>
    <w:rsid w:val="00737F42"/>
    <w:rsid w:val="00740E14"/>
    <w:rsid w:val="00743E6F"/>
    <w:rsid w:val="00745511"/>
    <w:rsid w:val="00745854"/>
    <w:rsid w:val="0075194D"/>
    <w:rsid w:val="0076286B"/>
    <w:rsid w:val="00773AE0"/>
    <w:rsid w:val="00774E87"/>
    <w:rsid w:val="00776B7B"/>
    <w:rsid w:val="007A5CDB"/>
    <w:rsid w:val="007B7B0D"/>
    <w:rsid w:val="007B7BB9"/>
    <w:rsid w:val="007C0FB9"/>
    <w:rsid w:val="007C50BE"/>
    <w:rsid w:val="007F7FB9"/>
    <w:rsid w:val="008029EC"/>
    <w:rsid w:val="00805FC1"/>
    <w:rsid w:val="00823E35"/>
    <w:rsid w:val="008309BC"/>
    <w:rsid w:val="00835E1C"/>
    <w:rsid w:val="00840D65"/>
    <w:rsid w:val="008438C9"/>
    <w:rsid w:val="008451B4"/>
    <w:rsid w:val="00845205"/>
    <w:rsid w:val="00847568"/>
    <w:rsid w:val="00854C77"/>
    <w:rsid w:val="00855321"/>
    <w:rsid w:val="00855F16"/>
    <w:rsid w:val="0086709B"/>
    <w:rsid w:val="00874A65"/>
    <w:rsid w:val="00890C7F"/>
    <w:rsid w:val="008A078D"/>
    <w:rsid w:val="008A5800"/>
    <w:rsid w:val="008D4752"/>
    <w:rsid w:val="008E0D36"/>
    <w:rsid w:val="008E1728"/>
    <w:rsid w:val="008E535B"/>
    <w:rsid w:val="008F159C"/>
    <w:rsid w:val="008F3E61"/>
    <w:rsid w:val="009269BD"/>
    <w:rsid w:val="00930D3C"/>
    <w:rsid w:val="0093154B"/>
    <w:rsid w:val="009347B2"/>
    <w:rsid w:val="00936739"/>
    <w:rsid w:val="0094772A"/>
    <w:rsid w:val="009643CB"/>
    <w:rsid w:val="00974359"/>
    <w:rsid w:val="0098732F"/>
    <w:rsid w:val="00991241"/>
    <w:rsid w:val="009912A2"/>
    <w:rsid w:val="009A62E8"/>
    <w:rsid w:val="009B5DB8"/>
    <w:rsid w:val="009C581F"/>
    <w:rsid w:val="009D0886"/>
    <w:rsid w:val="009D141D"/>
    <w:rsid w:val="009D6B72"/>
    <w:rsid w:val="009E78C0"/>
    <w:rsid w:val="00A050DB"/>
    <w:rsid w:val="00A40ECC"/>
    <w:rsid w:val="00A43C37"/>
    <w:rsid w:val="00A5515C"/>
    <w:rsid w:val="00A565FE"/>
    <w:rsid w:val="00A570C2"/>
    <w:rsid w:val="00A62383"/>
    <w:rsid w:val="00A717AD"/>
    <w:rsid w:val="00A75F86"/>
    <w:rsid w:val="00A80C65"/>
    <w:rsid w:val="00A83107"/>
    <w:rsid w:val="00A90AFF"/>
    <w:rsid w:val="00AA0853"/>
    <w:rsid w:val="00AA2552"/>
    <w:rsid w:val="00AD52C5"/>
    <w:rsid w:val="00AE2654"/>
    <w:rsid w:val="00AE56F4"/>
    <w:rsid w:val="00AF2743"/>
    <w:rsid w:val="00AF368E"/>
    <w:rsid w:val="00B129F6"/>
    <w:rsid w:val="00B15D4F"/>
    <w:rsid w:val="00B22BA4"/>
    <w:rsid w:val="00B23E93"/>
    <w:rsid w:val="00B309B7"/>
    <w:rsid w:val="00B3403B"/>
    <w:rsid w:val="00B41AB9"/>
    <w:rsid w:val="00B56E41"/>
    <w:rsid w:val="00B6066A"/>
    <w:rsid w:val="00B63C2E"/>
    <w:rsid w:val="00B73A02"/>
    <w:rsid w:val="00B7445A"/>
    <w:rsid w:val="00B80091"/>
    <w:rsid w:val="00B81197"/>
    <w:rsid w:val="00B92C1F"/>
    <w:rsid w:val="00BB5E13"/>
    <w:rsid w:val="00BC73B6"/>
    <w:rsid w:val="00BD30B5"/>
    <w:rsid w:val="00C038EA"/>
    <w:rsid w:val="00C15B9D"/>
    <w:rsid w:val="00C301CA"/>
    <w:rsid w:val="00C3665F"/>
    <w:rsid w:val="00C37B13"/>
    <w:rsid w:val="00C42605"/>
    <w:rsid w:val="00C4339D"/>
    <w:rsid w:val="00C45812"/>
    <w:rsid w:val="00C50876"/>
    <w:rsid w:val="00C529E5"/>
    <w:rsid w:val="00C537F4"/>
    <w:rsid w:val="00C646F3"/>
    <w:rsid w:val="00C72981"/>
    <w:rsid w:val="00C72C38"/>
    <w:rsid w:val="00C760ED"/>
    <w:rsid w:val="00C86244"/>
    <w:rsid w:val="00CC5EB2"/>
    <w:rsid w:val="00CD0E69"/>
    <w:rsid w:val="00CE4E08"/>
    <w:rsid w:val="00CF2FBA"/>
    <w:rsid w:val="00D072FB"/>
    <w:rsid w:val="00D14578"/>
    <w:rsid w:val="00D24E51"/>
    <w:rsid w:val="00D30E6A"/>
    <w:rsid w:val="00D32E81"/>
    <w:rsid w:val="00D41836"/>
    <w:rsid w:val="00D43467"/>
    <w:rsid w:val="00D44933"/>
    <w:rsid w:val="00D62C61"/>
    <w:rsid w:val="00D67B4E"/>
    <w:rsid w:val="00D802D9"/>
    <w:rsid w:val="00D9535A"/>
    <w:rsid w:val="00D97226"/>
    <w:rsid w:val="00DA1042"/>
    <w:rsid w:val="00DB4045"/>
    <w:rsid w:val="00DD09A6"/>
    <w:rsid w:val="00DD16FB"/>
    <w:rsid w:val="00DD3815"/>
    <w:rsid w:val="00DE67B2"/>
    <w:rsid w:val="00DF2B5B"/>
    <w:rsid w:val="00DF5EA1"/>
    <w:rsid w:val="00E00DCA"/>
    <w:rsid w:val="00E0487E"/>
    <w:rsid w:val="00E12EC2"/>
    <w:rsid w:val="00E1458F"/>
    <w:rsid w:val="00E22ADE"/>
    <w:rsid w:val="00E22AF6"/>
    <w:rsid w:val="00E31CC4"/>
    <w:rsid w:val="00E3663E"/>
    <w:rsid w:val="00E36BBD"/>
    <w:rsid w:val="00E408E2"/>
    <w:rsid w:val="00E4300F"/>
    <w:rsid w:val="00E47A74"/>
    <w:rsid w:val="00E50591"/>
    <w:rsid w:val="00E662FF"/>
    <w:rsid w:val="00E663BC"/>
    <w:rsid w:val="00E71CB9"/>
    <w:rsid w:val="00E72A88"/>
    <w:rsid w:val="00E76C90"/>
    <w:rsid w:val="00E81D69"/>
    <w:rsid w:val="00E87EAC"/>
    <w:rsid w:val="00E9324D"/>
    <w:rsid w:val="00EA593B"/>
    <w:rsid w:val="00EB1D18"/>
    <w:rsid w:val="00EB4AC7"/>
    <w:rsid w:val="00EC14D9"/>
    <w:rsid w:val="00ED2108"/>
    <w:rsid w:val="00ED6C95"/>
    <w:rsid w:val="00EE6DD1"/>
    <w:rsid w:val="00F00BA3"/>
    <w:rsid w:val="00F106E3"/>
    <w:rsid w:val="00F1105B"/>
    <w:rsid w:val="00F11D97"/>
    <w:rsid w:val="00F16768"/>
    <w:rsid w:val="00F2295D"/>
    <w:rsid w:val="00F2300F"/>
    <w:rsid w:val="00F271D7"/>
    <w:rsid w:val="00F312AD"/>
    <w:rsid w:val="00F34C54"/>
    <w:rsid w:val="00F515DE"/>
    <w:rsid w:val="00F5430B"/>
    <w:rsid w:val="00F55E0C"/>
    <w:rsid w:val="00F62212"/>
    <w:rsid w:val="00F93C49"/>
    <w:rsid w:val="00FA2F4E"/>
    <w:rsid w:val="00FA7E79"/>
    <w:rsid w:val="00FB372F"/>
    <w:rsid w:val="00FB73D0"/>
    <w:rsid w:val="00FC6A2F"/>
    <w:rsid w:val="00FC73FB"/>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1C16E"/>
  <w15:docId w15:val="{369B8B5D-5A18-4BBE-A363-13D4E7CC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1930F4"/>
    <w:rPr>
      <w:sz w:val="16"/>
      <w:szCs w:val="16"/>
    </w:rPr>
  </w:style>
  <w:style w:type="paragraph" w:styleId="Textodecomentrio">
    <w:name w:val="annotation text"/>
    <w:basedOn w:val="Normal"/>
    <w:link w:val="TextodecomentrioChar"/>
    <w:uiPriority w:val="99"/>
    <w:unhideWhenUsed/>
    <w:rsid w:val="001930F4"/>
    <w:rPr>
      <w:sz w:val="20"/>
      <w:szCs w:val="20"/>
    </w:rPr>
  </w:style>
  <w:style w:type="character" w:customStyle="1" w:styleId="TextodecomentrioChar">
    <w:name w:val="Texto de comentário Char"/>
    <w:basedOn w:val="Fontepargpadro"/>
    <w:link w:val="Textodecomentrio"/>
    <w:uiPriority w:val="99"/>
    <w:rsid w:val="001930F4"/>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930F4"/>
    <w:rPr>
      <w:b/>
      <w:bCs/>
    </w:rPr>
  </w:style>
  <w:style w:type="character" w:customStyle="1" w:styleId="AssuntodocomentrioChar">
    <w:name w:val="Assunto do comentário Char"/>
    <w:basedOn w:val="TextodecomentrioChar"/>
    <w:link w:val="Assuntodocomentrio"/>
    <w:uiPriority w:val="99"/>
    <w:semiHidden/>
    <w:rsid w:val="001930F4"/>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925C-F7AF-4197-A97B-311B7644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2787</Words>
  <Characters>15056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16</cp:revision>
  <cp:lastPrinted>2016-11-09T18:46:00Z</cp:lastPrinted>
  <dcterms:created xsi:type="dcterms:W3CDTF">2018-01-29T15:43:00Z</dcterms:created>
  <dcterms:modified xsi:type="dcterms:W3CDTF">2018-02-28T17:36:00Z</dcterms:modified>
</cp:coreProperties>
</file>