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9"/>
      </w:tblGrid>
      <w:tr w:rsidR="00BD1F54" w:rsidRPr="00411CC3" w14:paraId="01C24316" w14:textId="77777777" w:rsidTr="00013C91">
        <w:trPr>
          <w:trHeight w:val="32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57FE0" w14:textId="77777777" w:rsidR="00BD1F54" w:rsidRPr="00411CC3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PROCESSO</w:t>
            </w:r>
            <w:r w:rsidR="0070082B" w:rsidRPr="00411CC3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76A9F" w14:textId="2916BC47" w:rsidR="00BD1F54" w:rsidRPr="00411CC3" w:rsidRDefault="005043D0" w:rsidP="00176DB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1000067090</w:t>
            </w:r>
            <w:r w:rsidR="00013C91" w:rsidRPr="00411CC3">
              <w:rPr>
                <w:rFonts w:ascii="Times New Roman" w:hAnsi="Times New Roman"/>
              </w:rPr>
              <w:t>/20</w:t>
            </w:r>
            <w:r w:rsidRPr="00411CC3">
              <w:rPr>
                <w:rFonts w:ascii="Times New Roman" w:hAnsi="Times New Roman"/>
              </w:rPr>
              <w:t>18</w:t>
            </w:r>
            <w:r w:rsidR="00013C91" w:rsidRPr="00411CC3">
              <w:rPr>
                <w:rFonts w:ascii="Times New Roman" w:hAnsi="Times New Roman"/>
              </w:rPr>
              <w:t>.</w:t>
            </w:r>
          </w:p>
        </w:tc>
      </w:tr>
      <w:tr w:rsidR="0044239C" w:rsidRPr="00411CC3" w14:paraId="3508417A" w14:textId="77777777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D9843E" w14:textId="45262C0F" w:rsidR="0044239C" w:rsidRPr="00411CC3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B313B8" w14:textId="27B0B6AC" w:rsidR="0044239C" w:rsidRPr="00411CC3" w:rsidRDefault="005043D0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709.433/2018.</w:t>
            </w:r>
          </w:p>
        </w:tc>
      </w:tr>
      <w:tr w:rsidR="0044239C" w:rsidRPr="00411CC3" w14:paraId="4FDE6F38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945712" w14:textId="77777777" w:rsidR="0044239C" w:rsidRPr="00411CC3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DD0A3C" w14:textId="6391017A" w:rsidR="0044239C" w:rsidRPr="00411CC3" w:rsidRDefault="005043D0" w:rsidP="00411CC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J</w:t>
            </w:r>
            <w:r w:rsidR="00411CC3" w:rsidRPr="00411CC3">
              <w:rPr>
                <w:rFonts w:ascii="Times New Roman" w:hAnsi="Times New Roman"/>
              </w:rPr>
              <w:t>.</w:t>
            </w:r>
            <w:r w:rsidR="00411CC3">
              <w:rPr>
                <w:rFonts w:ascii="Times New Roman" w:hAnsi="Times New Roman"/>
              </w:rPr>
              <w:t xml:space="preserve"> </w:t>
            </w:r>
            <w:r w:rsidRPr="00411CC3">
              <w:rPr>
                <w:rFonts w:ascii="Times New Roman" w:hAnsi="Times New Roman"/>
              </w:rPr>
              <w:t>D</w:t>
            </w:r>
            <w:r w:rsidR="00411CC3" w:rsidRPr="00411CC3">
              <w:rPr>
                <w:rFonts w:ascii="Times New Roman" w:hAnsi="Times New Roman"/>
              </w:rPr>
              <w:t>.</w:t>
            </w:r>
            <w:r w:rsidRPr="00411CC3">
              <w:rPr>
                <w:rFonts w:ascii="Times New Roman" w:hAnsi="Times New Roman"/>
              </w:rPr>
              <w:t xml:space="preserve"> O</w:t>
            </w:r>
            <w:r w:rsidR="00411CC3" w:rsidRPr="00411CC3">
              <w:rPr>
                <w:rFonts w:ascii="Times New Roman" w:hAnsi="Times New Roman"/>
              </w:rPr>
              <w:t>.</w:t>
            </w:r>
            <w:r w:rsidRPr="00411CC3">
              <w:rPr>
                <w:rFonts w:ascii="Times New Roman" w:hAnsi="Times New Roman"/>
              </w:rPr>
              <w:t xml:space="preserve"> R.</w:t>
            </w:r>
          </w:p>
        </w:tc>
      </w:tr>
      <w:tr w:rsidR="0044239C" w:rsidRPr="00411CC3" w14:paraId="4F766799" w14:textId="77777777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5DA5DD" w14:textId="77777777" w:rsidR="0044239C" w:rsidRPr="00411CC3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0E60D" w14:textId="136F4E60" w:rsidR="0044239C" w:rsidRPr="00411CC3" w:rsidRDefault="0044239C" w:rsidP="0044239C">
            <w:pPr>
              <w:jc w:val="both"/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INDÍCIOS DE FALTA ÉTICO-DISCIPLINAR CONSTATOS POR MEIO DE ATIVIDADE FISCALIZATÓRIA</w:t>
            </w:r>
            <w:r w:rsidR="00013C91" w:rsidRPr="00411CC3">
              <w:rPr>
                <w:rFonts w:ascii="Times New Roman" w:hAnsi="Times New Roman"/>
              </w:rPr>
              <w:t>.</w:t>
            </w:r>
          </w:p>
        </w:tc>
      </w:tr>
      <w:tr w:rsidR="0044239C" w:rsidRPr="00411CC3" w14:paraId="7CCC03B1" w14:textId="77777777" w:rsidTr="00013C91">
        <w:trPr>
          <w:trHeight w:val="43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71417C" w14:textId="77777777" w:rsidR="0044239C" w:rsidRPr="00411CC3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E9F0E9" w14:textId="48D44CE5" w:rsidR="0044239C" w:rsidRPr="00411CC3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</w:rPr>
              <w:t xml:space="preserve">CONS. </w:t>
            </w:r>
            <w:r w:rsidR="00411CC3" w:rsidRPr="00411CC3">
              <w:rPr>
                <w:rFonts w:ascii="Times New Roman" w:hAnsi="Times New Roman"/>
              </w:rPr>
              <w:t>ORITZ ADRIANO ADAMS DE CAMPOS</w:t>
            </w:r>
          </w:p>
        </w:tc>
      </w:tr>
    </w:tbl>
    <w:p w14:paraId="39B6909E" w14:textId="77777777" w:rsidR="00A41D6C" w:rsidRPr="00411CC3" w:rsidRDefault="00A41D6C" w:rsidP="00864016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9E44B6" w:rsidRPr="00411CC3" w14:paraId="69712ED5" w14:textId="77777777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BD6C5DB" w14:textId="77777777" w:rsidR="00590DB0" w:rsidRPr="00411CC3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  <w:b/>
              </w:rPr>
              <w:t>RELATÓRIO</w:t>
            </w:r>
          </w:p>
        </w:tc>
      </w:tr>
    </w:tbl>
    <w:p w14:paraId="361E9E23" w14:textId="77777777" w:rsidR="00590DB0" w:rsidRPr="00411CC3" w:rsidRDefault="00590DB0" w:rsidP="00013C91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</w:p>
    <w:p w14:paraId="398F2C54" w14:textId="09430E19" w:rsidR="000D57BD" w:rsidRPr="00411CC3" w:rsidRDefault="0044239C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Em </w:t>
      </w:r>
      <w:r w:rsidR="001209D4" w:rsidRPr="00411CC3">
        <w:rPr>
          <w:rFonts w:ascii="Times New Roman" w:hAnsi="Times New Roman"/>
        </w:rPr>
        <w:t>03 de maio de 2018</w:t>
      </w:r>
      <w:r w:rsidRPr="00411CC3">
        <w:rPr>
          <w:rFonts w:ascii="Times New Roman" w:hAnsi="Times New Roman"/>
        </w:rPr>
        <w:t>,</w:t>
      </w:r>
      <w:r w:rsidR="00013C91" w:rsidRPr="00411CC3">
        <w:rPr>
          <w:rFonts w:ascii="Times New Roman" w:hAnsi="Times New Roman"/>
        </w:rPr>
        <w:t xml:space="preserve"> </w:t>
      </w:r>
      <w:r w:rsidR="008D47AA" w:rsidRPr="00411CC3">
        <w:rPr>
          <w:rFonts w:ascii="Times New Roman" w:hAnsi="Times New Roman"/>
        </w:rPr>
        <w:t xml:space="preserve">por meio de </w:t>
      </w:r>
      <w:r w:rsidR="001209D4" w:rsidRPr="00411CC3">
        <w:rPr>
          <w:rFonts w:ascii="Times New Roman" w:hAnsi="Times New Roman"/>
        </w:rPr>
        <w:t xml:space="preserve">ação de rotina realizada pelo CAU Mais Perto, </w:t>
      </w:r>
      <w:r w:rsidR="000D57BD" w:rsidRPr="00411CC3">
        <w:rPr>
          <w:rFonts w:ascii="Times New Roman" w:hAnsi="Times New Roman"/>
        </w:rPr>
        <w:t>a</w:t>
      </w:r>
      <w:r w:rsidR="008D47AA" w:rsidRPr="00411CC3">
        <w:rPr>
          <w:rFonts w:ascii="Times New Roman" w:hAnsi="Times New Roman"/>
        </w:rPr>
        <w:t xml:space="preserve"> Agente de Fiscalização do CAU/RS</w:t>
      </w:r>
      <w:r w:rsidR="005B3788" w:rsidRPr="00411CC3">
        <w:rPr>
          <w:rFonts w:ascii="Times New Roman" w:hAnsi="Times New Roman"/>
        </w:rPr>
        <w:t xml:space="preserve"> </w:t>
      </w:r>
      <w:r w:rsidR="001209D4" w:rsidRPr="00411CC3">
        <w:rPr>
          <w:rFonts w:ascii="Times New Roman" w:hAnsi="Times New Roman"/>
        </w:rPr>
        <w:t xml:space="preserve">constatou uma obra sendo executada na Rua La Salle nº 892, Esteio/RS. Ao efetuar consultas no SICCAU e no sistema do CREA, observou que o profissional, arquiteto e urbanista, Sr. </w:t>
      </w:r>
      <w:r w:rsidR="00411CC3" w:rsidRPr="00411CC3">
        <w:rPr>
          <w:rFonts w:ascii="Times New Roman" w:hAnsi="Times New Roman"/>
        </w:rPr>
        <w:t>J.</w:t>
      </w:r>
      <w:r w:rsidR="00411CC3">
        <w:rPr>
          <w:rFonts w:ascii="Times New Roman" w:hAnsi="Times New Roman"/>
        </w:rPr>
        <w:t xml:space="preserve"> </w:t>
      </w:r>
      <w:r w:rsidR="00411CC3" w:rsidRPr="00411CC3">
        <w:rPr>
          <w:rFonts w:ascii="Times New Roman" w:hAnsi="Times New Roman"/>
        </w:rPr>
        <w:t>D. O. R.</w:t>
      </w:r>
      <w:r w:rsidR="001209D4" w:rsidRPr="00411CC3">
        <w:rPr>
          <w:rFonts w:ascii="Times New Roman" w:hAnsi="Times New Roman"/>
        </w:rPr>
        <w:t>, registrado no CAU sob o nº A15772-4</w:t>
      </w:r>
      <w:r w:rsidR="00F10563" w:rsidRPr="00411CC3">
        <w:rPr>
          <w:rFonts w:ascii="Times New Roman" w:hAnsi="Times New Roman"/>
        </w:rPr>
        <w:t>,</w:t>
      </w:r>
      <w:r w:rsidR="001209D4" w:rsidRPr="00411CC3">
        <w:rPr>
          <w:rFonts w:ascii="Times New Roman" w:hAnsi="Times New Roman"/>
        </w:rPr>
        <w:t xml:space="preserve"> elaborou os </w:t>
      </w:r>
      <w:proofErr w:type="spellStart"/>
      <w:r w:rsidR="001209D4" w:rsidRPr="00411CC3">
        <w:rPr>
          <w:rFonts w:ascii="Times New Roman" w:hAnsi="Times New Roman"/>
        </w:rPr>
        <w:t>RRTs</w:t>
      </w:r>
      <w:proofErr w:type="spellEnd"/>
      <w:r w:rsidR="000D57BD" w:rsidRPr="00411CC3">
        <w:rPr>
          <w:rFonts w:ascii="Times New Roman" w:hAnsi="Times New Roman"/>
        </w:rPr>
        <w:t xml:space="preserve"> nº 4159761 e nº 4159950, referentes às atividades de </w:t>
      </w:r>
      <w:r w:rsidR="001209D4" w:rsidRPr="00411CC3">
        <w:rPr>
          <w:rFonts w:ascii="Times New Roman" w:hAnsi="Times New Roman"/>
        </w:rPr>
        <w:t>projeto e execução de arquitetura, estrutura de concreto, outras estruturas e instalações elétricas e hidrossanitárias</w:t>
      </w:r>
      <w:r w:rsidR="000D57BD" w:rsidRPr="00411CC3">
        <w:rPr>
          <w:rFonts w:ascii="Times New Roman" w:hAnsi="Times New Roman"/>
        </w:rPr>
        <w:t>.</w:t>
      </w:r>
    </w:p>
    <w:p w14:paraId="07C58170" w14:textId="7F9EEE13" w:rsidR="001209D4" w:rsidRPr="00411CC3" w:rsidRDefault="000D57BD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O referido profissional, ainda, emitiu o </w:t>
      </w:r>
      <w:r w:rsidR="001209D4" w:rsidRPr="00411CC3">
        <w:rPr>
          <w:rFonts w:ascii="Times New Roman" w:hAnsi="Times New Roman"/>
        </w:rPr>
        <w:t>RRT nº 4305214 (fl. 03), referente à atividade de execução de outras estruturas, que descreveu como “</w:t>
      </w:r>
      <w:r w:rsidR="001209D4" w:rsidRPr="00411CC3">
        <w:rPr>
          <w:rFonts w:ascii="Times New Roman" w:hAnsi="Times New Roman"/>
          <w:i/>
          <w:iCs/>
        </w:rPr>
        <w:t>execução de estaqueamento: micro estacas</w:t>
      </w:r>
      <w:r w:rsidR="001209D4" w:rsidRPr="00411CC3">
        <w:rPr>
          <w:rFonts w:ascii="Times New Roman" w:hAnsi="Times New Roman"/>
        </w:rPr>
        <w:t>”</w:t>
      </w:r>
      <w:r w:rsidRPr="00411CC3">
        <w:rPr>
          <w:rFonts w:ascii="Times New Roman" w:hAnsi="Times New Roman"/>
        </w:rPr>
        <w:t xml:space="preserve"> – elaborado em 20/01/2016.</w:t>
      </w:r>
    </w:p>
    <w:p w14:paraId="7DDC994C" w14:textId="7258F7B3" w:rsidR="001209D4" w:rsidRPr="00411CC3" w:rsidRDefault="000D57BD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Em atendimento à Deliberação CEP-CAU/BR nº 008/2014 (fls. 08/09), a Agente de Fiscalização entrou em contato com o profissional, orientando-o a entrar em contato com o atendimento do CAU/RS para requerer a anulação do último RRT; recomendou, ainda, que o profissional providenciasse laudo de engenheiro civil a fim de investigar as condições atinentes à técnica empregada e à segurança destes elementos (fl. 04).</w:t>
      </w:r>
    </w:p>
    <w:p w14:paraId="191E0700" w14:textId="0809DA49" w:rsidR="0044239C" w:rsidRPr="00411CC3" w:rsidRDefault="000D57BD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Ultrapassado o prazo de 10 (dez) dias que foi concedido ao profissional, diante da ausência de manifestação e de regularização da situação verificada, a Agente de Fiscalização encaminhou o Processo à CEP-CAU/RS para deliberação acerca d</w:t>
      </w:r>
      <w:r w:rsidR="0040288F" w:rsidRPr="00411CC3">
        <w:rPr>
          <w:rFonts w:ascii="Times New Roman" w:hAnsi="Times New Roman"/>
        </w:rPr>
        <w:t>os procedimentos previstos na Resolução CAU/BR nº 022/2012.</w:t>
      </w:r>
    </w:p>
    <w:p w14:paraId="7153FA3A" w14:textId="77777777" w:rsidR="0044239C" w:rsidRPr="00411CC3" w:rsidRDefault="0044239C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É o relatório.</w:t>
      </w:r>
    </w:p>
    <w:p w14:paraId="4949BC5C" w14:textId="77777777" w:rsidR="0070082B" w:rsidRPr="00411CC3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0D57BD" w:rsidRPr="00411CC3" w14:paraId="25845C13" w14:textId="77777777" w:rsidTr="00C23E3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CCBE7B2" w14:textId="77777777" w:rsidR="0070082B" w:rsidRPr="00411CC3" w:rsidRDefault="0070082B" w:rsidP="00C23E33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  <w:b/>
              </w:rPr>
              <w:t>VOTO FUNDAMENTADO</w:t>
            </w:r>
          </w:p>
        </w:tc>
      </w:tr>
    </w:tbl>
    <w:p w14:paraId="61CD1885" w14:textId="1803FD5A" w:rsidR="0070082B" w:rsidRPr="00411CC3" w:rsidRDefault="0070082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</w:p>
    <w:p w14:paraId="22C0F182" w14:textId="1C084DAB" w:rsidR="000D57BD" w:rsidRPr="00411CC3" w:rsidRDefault="0044239C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As provas colhidas nos autos </w:t>
      </w:r>
      <w:r w:rsidR="00E86964" w:rsidRPr="00411CC3">
        <w:rPr>
          <w:rFonts w:ascii="Times New Roman" w:hAnsi="Times New Roman"/>
        </w:rPr>
        <w:t xml:space="preserve">e os fatos narrados </w:t>
      </w:r>
      <w:r w:rsidR="0040288F" w:rsidRPr="00411CC3">
        <w:rPr>
          <w:rFonts w:ascii="Times New Roman" w:hAnsi="Times New Roman"/>
        </w:rPr>
        <w:t xml:space="preserve">no Relatório de Fiscalização nº </w:t>
      </w:r>
      <w:r w:rsidR="000D57BD" w:rsidRPr="00411CC3">
        <w:rPr>
          <w:rFonts w:ascii="Times New Roman" w:hAnsi="Times New Roman"/>
        </w:rPr>
        <w:t>1000067090</w:t>
      </w:r>
      <w:r w:rsidR="0040288F" w:rsidRPr="00411CC3">
        <w:rPr>
          <w:rFonts w:ascii="Times New Roman" w:hAnsi="Times New Roman"/>
        </w:rPr>
        <w:t>/20</w:t>
      </w:r>
      <w:r w:rsidR="000D57BD" w:rsidRPr="00411CC3">
        <w:rPr>
          <w:rFonts w:ascii="Times New Roman" w:hAnsi="Times New Roman"/>
        </w:rPr>
        <w:t>18</w:t>
      </w:r>
      <w:r w:rsidR="00E86964" w:rsidRPr="00411CC3">
        <w:rPr>
          <w:rFonts w:ascii="Times New Roman" w:hAnsi="Times New Roman"/>
        </w:rPr>
        <w:t xml:space="preserve">, permitem a averiguação da existência, em tese, de infrações ético-disciplinares e as datas das respectivas ocorrências. </w:t>
      </w:r>
      <w:r w:rsidR="0040288F" w:rsidRPr="00411CC3">
        <w:rPr>
          <w:rFonts w:ascii="Times New Roman" w:hAnsi="Times New Roman"/>
        </w:rPr>
        <w:t>Observa-se que</w:t>
      </w:r>
      <w:r w:rsidR="000D57BD" w:rsidRPr="00411CC3">
        <w:rPr>
          <w:rFonts w:ascii="Times New Roman" w:hAnsi="Times New Roman"/>
        </w:rPr>
        <w:t xml:space="preserve"> em janeiro de 2016 o profissional </w:t>
      </w:r>
      <w:r w:rsidR="0014211A" w:rsidRPr="00411CC3">
        <w:rPr>
          <w:rFonts w:ascii="Times New Roman" w:hAnsi="Times New Roman"/>
        </w:rPr>
        <w:t>se responsabilizou por atividade que supostamente não se enquadra em suas atribuições profissionais.</w:t>
      </w:r>
    </w:p>
    <w:p w14:paraId="05986BFF" w14:textId="645BE56E" w:rsidR="0014211A" w:rsidRPr="00411CC3" w:rsidRDefault="0014211A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Pelos documentos juntados aos autos, verifica-se e a CEP-CAU/BR, por meio da Deliberação 008/2014 (fls. 08/09), entendeu que não se pode conceder aos arquitetos e urbanistas a atribuição para realizar projeto e execução de micro estacas, considerando que “</w:t>
      </w:r>
      <w:r w:rsidRPr="00411CC3">
        <w:rPr>
          <w:rFonts w:ascii="Times New Roman" w:hAnsi="Times New Roman"/>
          <w:i/>
          <w:iCs/>
        </w:rPr>
        <w:t>micro estacas constituem elementos de fundações profundas, e que estas, por fazerem parte da infraestrutura, não integram os sistemas estruturais concernentes às atividades, atribuições e campos de atuação profissional do arquiteto e urbanista, conforme referidos no art. 2º da Lei nº 12.378</w:t>
      </w:r>
      <w:r w:rsidRPr="00411CC3">
        <w:rPr>
          <w:rFonts w:ascii="Times New Roman" w:hAnsi="Times New Roman"/>
        </w:rPr>
        <w:t>” e que “</w:t>
      </w:r>
      <w:r w:rsidRPr="00411CC3">
        <w:rPr>
          <w:rFonts w:ascii="Times New Roman" w:hAnsi="Times New Roman"/>
          <w:i/>
          <w:iCs/>
        </w:rPr>
        <w:t>a formação acadêmica do arquiteto e urbanista, definida através das Diretrizes Curriculares Nacionais, não abarca os conteúdos curriculares necessários à realização de projeto e execução de fundações profundas (infraestrutura) e, assim sendo, que tais atividades não competem ao arquiteto e urbanista</w:t>
      </w:r>
      <w:r w:rsidRPr="00411CC3">
        <w:rPr>
          <w:rFonts w:ascii="Times New Roman" w:hAnsi="Times New Roman"/>
        </w:rPr>
        <w:t>”.</w:t>
      </w:r>
    </w:p>
    <w:p w14:paraId="47AE8931" w14:textId="66CC3FDC" w:rsidR="00BF1088" w:rsidRPr="00411CC3" w:rsidRDefault="00BF1088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Desse modo, percebe-se que há indícios bastantes de que o </w:t>
      </w:r>
      <w:r w:rsidR="0014211A" w:rsidRPr="00411CC3">
        <w:rPr>
          <w:rFonts w:ascii="Times New Roman" w:hAnsi="Times New Roman"/>
        </w:rPr>
        <w:t xml:space="preserve">profissional exerceu atividade que </w:t>
      </w:r>
      <w:r w:rsidR="00BB1AE6" w:rsidRPr="00411CC3">
        <w:rPr>
          <w:rFonts w:ascii="Times New Roman" w:hAnsi="Times New Roman"/>
        </w:rPr>
        <w:t xml:space="preserve">não se encontra arrolada entre as atribuições dos arquitetos e urbanistas, deixando de observar as normas legais e técnicas pertinentes à execução de serviços técnicos de arquitetura e urbanismo. </w:t>
      </w:r>
      <w:r w:rsidRPr="00411CC3">
        <w:rPr>
          <w:rFonts w:ascii="Times New Roman" w:hAnsi="Times New Roman"/>
        </w:rPr>
        <w:t>Dentre as normas legais e técnicas, potencialmente não observadas, citam-se, entre outras:</w:t>
      </w:r>
    </w:p>
    <w:p w14:paraId="4F8C2B43" w14:textId="707C3931" w:rsidR="00BB1AE6" w:rsidRPr="00411CC3" w:rsidRDefault="00BF1088" w:rsidP="00411CC3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ind w:left="1418" w:hanging="28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ABNT-NBR nº </w:t>
      </w:r>
      <w:r w:rsidR="00BB1AE6" w:rsidRPr="00411CC3">
        <w:rPr>
          <w:rFonts w:ascii="Times New Roman" w:hAnsi="Times New Roman"/>
        </w:rPr>
        <w:t>6122/2010, vigente à época dos fatos, que trata sobre “</w:t>
      </w:r>
      <w:r w:rsidR="00BB1AE6" w:rsidRPr="00411CC3">
        <w:rPr>
          <w:rFonts w:ascii="Times New Roman" w:hAnsi="Times New Roman"/>
          <w:i/>
          <w:iCs/>
        </w:rPr>
        <w:t>projeto e execução de fundações</w:t>
      </w:r>
      <w:r w:rsidR="00BB1AE6" w:rsidRPr="00411CC3">
        <w:rPr>
          <w:rFonts w:ascii="Times New Roman" w:hAnsi="Times New Roman"/>
        </w:rPr>
        <w:t>”;</w:t>
      </w:r>
    </w:p>
    <w:p w14:paraId="56E96399" w14:textId="65202B2F" w:rsidR="00BB1AE6" w:rsidRPr="00411CC3" w:rsidRDefault="00BB1AE6" w:rsidP="00411CC3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ind w:left="1418" w:hanging="28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lastRenderedPageBreak/>
        <w:t>Deliberação CEP-CAU/BR nº 008/2014, que dispõe sobre “</w:t>
      </w:r>
      <w:r w:rsidRPr="00411CC3">
        <w:rPr>
          <w:rFonts w:ascii="Times New Roman" w:hAnsi="Times New Roman"/>
          <w:i/>
          <w:iCs/>
        </w:rPr>
        <w:t>atribuição: projeto e execução de micro estacas</w:t>
      </w:r>
      <w:r w:rsidRPr="00411CC3">
        <w:rPr>
          <w:rFonts w:ascii="Times New Roman" w:hAnsi="Times New Roman"/>
        </w:rPr>
        <w:t>”;</w:t>
      </w:r>
    </w:p>
    <w:p w14:paraId="25BD3A92" w14:textId="25919F42" w:rsidR="00BB1AE6" w:rsidRPr="00411CC3" w:rsidRDefault="00BB1AE6" w:rsidP="00411CC3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ind w:left="1418" w:hanging="28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Deliberação CEP-CAU/BR nº 046/2015, que dispões sobre a “</w:t>
      </w:r>
      <w:r w:rsidRPr="00411CC3">
        <w:rPr>
          <w:rFonts w:ascii="Times New Roman" w:hAnsi="Times New Roman"/>
          <w:i/>
          <w:iCs/>
        </w:rPr>
        <w:t>impossibilidade de conceder aos arquitetos e urbanistas a atribuição para projeto e execução de fundações profundas e estaqueamento</w:t>
      </w:r>
      <w:r w:rsidRPr="00411CC3">
        <w:rPr>
          <w:rFonts w:ascii="Times New Roman" w:hAnsi="Times New Roman"/>
        </w:rPr>
        <w:t>”;</w:t>
      </w:r>
    </w:p>
    <w:p w14:paraId="5E977CEB" w14:textId="478D1467" w:rsidR="00BB1AE6" w:rsidRPr="00411CC3" w:rsidRDefault="00BB1AE6" w:rsidP="00411CC3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ind w:left="1418" w:hanging="28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Lei nº 12.378/2010.</w:t>
      </w:r>
    </w:p>
    <w:p w14:paraId="4DC0F94E" w14:textId="63AA6345" w:rsidR="00BF1088" w:rsidRPr="00411CC3" w:rsidRDefault="00BF1088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Ressalta-se que as normas acima citadas são meros exemplos de regras que devem ser seguidas pelos profissionais que buscam soluções adequadas para </w:t>
      </w:r>
      <w:r w:rsidR="00F10563" w:rsidRPr="00411CC3">
        <w:rPr>
          <w:rFonts w:ascii="Times New Roman" w:hAnsi="Times New Roman"/>
        </w:rPr>
        <w:t>exercer atividades afeitas a fundações</w:t>
      </w:r>
      <w:r w:rsidRPr="00411CC3">
        <w:rPr>
          <w:rFonts w:ascii="Times New Roman" w:hAnsi="Times New Roman"/>
        </w:rPr>
        <w:t>.</w:t>
      </w:r>
    </w:p>
    <w:p w14:paraId="113FE589" w14:textId="6722C916" w:rsidR="00BF1088" w:rsidRPr="00411CC3" w:rsidRDefault="00BF1088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Diante disso, demonstrou-se que o profissional, arquiteto e urbanista, </w:t>
      </w:r>
      <w:r w:rsidR="00F10563" w:rsidRPr="00411CC3">
        <w:rPr>
          <w:rFonts w:ascii="Times New Roman" w:hAnsi="Times New Roman"/>
        </w:rPr>
        <w:t xml:space="preserve">Sr. </w:t>
      </w:r>
      <w:r w:rsidR="00411CC3" w:rsidRPr="00411CC3">
        <w:rPr>
          <w:rFonts w:ascii="Times New Roman" w:hAnsi="Times New Roman"/>
        </w:rPr>
        <w:t>J.</w:t>
      </w:r>
      <w:r w:rsidR="00411CC3">
        <w:rPr>
          <w:rFonts w:ascii="Times New Roman" w:hAnsi="Times New Roman"/>
        </w:rPr>
        <w:t xml:space="preserve"> </w:t>
      </w:r>
      <w:r w:rsidR="00411CC3" w:rsidRPr="00411CC3">
        <w:rPr>
          <w:rFonts w:ascii="Times New Roman" w:hAnsi="Times New Roman"/>
        </w:rPr>
        <w:t>D. O. R.</w:t>
      </w:r>
      <w:r w:rsidR="00F10563" w:rsidRPr="00411CC3">
        <w:rPr>
          <w:rFonts w:ascii="Times New Roman" w:hAnsi="Times New Roman"/>
        </w:rPr>
        <w:t>, registrado no CAU sob o nº A15772-4</w:t>
      </w:r>
      <w:r w:rsidRPr="00411CC3">
        <w:rPr>
          <w:rFonts w:ascii="Times New Roman" w:hAnsi="Times New Roman"/>
        </w:rPr>
        <w:t xml:space="preserve">, </w:t>
      </w:r>
      <w:r w:rsidR="002522A4" w:rsidRPr="00411CC3">
        <w:rPr>
          <w:rFonts w:ascii="Times New Roman" w:hAnsi="Times New Roman"/>
        </w:rPr>
        <w:t>supostamente, deixou de observar as normas legais e técnicas pertinentes às atividades de projeto e/ou execução de serviços profissionais da arquiteta e urbanista no momento em que se responsabilizou por atividade de fundação, que possivelmente não se enquadra como atribuição profissional, omissão essa que pode expor os usuários do serviço a riscos ou danos materiais à segurança, à saúde ou ao meio ambiente</w:t>
      </w:r>
      <w:r w:rsidRPr="00411CC3">
        <w:rPr>
          <w:rFonts w:ascii="Times New Roman" w:hAnsi="Times New Roman"/>
        </w:rPr>
        <w:t>.</w:t>
      </w:r>
    </w:p>
    <w:p w14:paraId="1053DB96" w14:textId="77777777" w:rsidR="00BF1088" w:rsidRPr="00F10563" w:rsidRDefault="00BF1088" w:rsidP="00411CC3">
      <w:pPr>
        <w:tabs>
          <w:tab w:val="left" w:pos="1418"/>
        </w:tabs>
        <w:spacing w:after="120" w:line="276" w:lineRule="auto"/>
        <w:ind w:firstLine="1134"/>
        <w:jc w:val="both"/>
        <w:rPr>
          <w:rFonts w:ascii="Times New Roman" w:hAnsi="Times New Roman"/>
          <w:sz w:val="22"/>
          <w:szCs w:val="22"/>
        </w:rPr>
      </w:pPr>
      <w:r w:rsidRPr="00411CC3">
        <w:rPr>
          <w:rFonts w:ascii="Times New Roman" w:hAnsi="Times New Roman"/>
        </w:rPr>
        <w:t>Como possíveis infrações de cunho ético-disciplinar, elencam-se as seguintes infrações da Lei nº 12.378/2010, conforme segue:</w:t>
      </w:r>
    </w:p>
    <w:p w14:paraId="7C1BD252" w14:textId="77777777" w:rsidR="00BF1088" w:rsidRPr="00411CC3" w:rsidRDefault="00BF1088" w:rsidP="00411CC3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“Art. 18. Constituem infrações disciplinares, além de outras definidas pelo Código de Ética e Disciplina:</w:t>
      </w:r>
    </w:p>
    <w:p w14:paraId="526082E8" w14:textId="77777777" w:rsidR="00BF1088" w:rsidRPr="00411CC3" w:rsidRDefault="00BF1088" w:rsidP="00411CC3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(...)</w:t>
      </w:r>
    </w:p>
    <w:p w14:paraId="5B8AE681" w14:textId="77777777" w:rsidR="00BF1088" w:rsidRPr="00411CC3" w:rsidRDefault="00BF1088" w:rsidP="00411CC3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IX - deixar de observar as normas legais e técnicas pertinentes na execução de atividades de arquitetura e urbanismo;</w:t>
      </w:r>
    </w:p>
    <w:p w14:paraId="7AB9D61A" w14:textId="73E3AFF4" w:rsidR="00BF1088" w:rsidRPr="00411CC3" w:rsidRDefault="00BF1088" w:rsidP="00411CC3">
      <w:pPr>
        <w:pStyle w:val="Default"/>
        <w:spacing w:after="120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(...)”</w:t>
      </w:r>
    </w:p>
    <w:p w14:paraId="2784D337" w14:textId="77777777" w:rsidR="00BF1088" w:rsidRPr="00411CC3" w:rsidRDefault="00BF1088" w:rsidP="00411CC3">
      <w:pPr>
        <w:tabs>
          <w:tab w:val="left" w:pos="1418"/>
        </w:tabs>
        <w:spacing w:after="120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Além dessas, o Código de Ética e Disciplina do CAU/BR dispõe que:</w:t>
      </w:r>
    </w:p>
    <w:p w14:paraId="757095A1" w14:textId="77777777" w:rsidR="00F10563" w:rsidRPr="00411CC3" w:rsidRDefault="00F10563" w:rsidP="00F10563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“1.2.1. O arquiteto e urbanista deve responsabilizar-se pelas tarefas ou trabalhos executados por seus auxiliares, equipes, ou sociedades profissionais que estiverem sob sua administração ou direção, e assegurar que atuem em conformidade com os melhores métodos e técnicas.</w:t>
      </w:r>
    </w:p>
    <w:p w14:paraId="108336B3" w14:textId="78C0A080" w:rsidR="000D57BD" w:rsidRPr="00411CC3" w:rsidRDefault="00F10563" w:rsidP="00BF108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1.2.5. O arquiteto e urbanista deve considerar-se impedido de assumir responsabilidades profissionais que extrapolem os limites de suas atribuições, habilidades e competências, em seus respectivos campos de atuação.</w:t>
      </w:r>
    </w:p>
    <w:p w14:paraId="2B9A0668" w14:textId="18ECF26C" w:rsidR="000D57BD" w:rsidRPr="00411CC3" w:rsidRDefault="00F10563" w:rsidP="00BF108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2.2.7. O arquiteto e urbanista deve adotar soluções que garantam a qualidade da construção, o bem-estar e a segurança das pessoas, nos serviços de sua autoria e responsabilidade.</w:t>
      </w:r>
    </w:p>
    <w:p w14:paraId="551CE43D" w14:textId="600893FB" w:rsidR="00F10563" w:rsidRPr="00411CC3" w:rsidRDefault="00F10563" w:rsidP="00BF108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3.2.1. O arquiteto e urbanista deve assumir serviços profissionais somente quando estiver de posse das habilidades e dos conhecimentos artísticos, técnicos e científicos necessários à satisfação dos compromissos específicos a firmar com o contratante.</w:t>
      </w:r>
    </w:p>
    <w:p w14:paraId="78BB8770" w14:textId="52A6F623" w:rsidR="00F10563" w:rsidRPr="00411CC3" w:rsidRDefault="00F10563" w:rsidP="00BF108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3.2.12. O arquiteto e urbanista deve manter seus contratantes informados sobre quaisquer questões ou decisões que possam afetar a qualidade, os prazos e custos de seus serviços profissionais.</w:t>
      </w:r>
    </w:p>
    <w:p w14:paraId="6A3D88D6" w14:textId="22DE65E3" w:rsidR="00F10563" w:rsidRPr="00411CC3" w:rsidRDefault="00F10563" w:rsidP="00F10563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411CC3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3.2.13. O arquiteto e urbanista deve manter seus contratantes informados sobre quaisquer fatos ou conflitos de interesses que possam alterar, perturbar ou impedir a prestação de seus serviços profissionais.”</w:t>
      </w:r>
    </w:p>
    <w:p w14:paraId="35990E14" w14:textId="77777777" w:rsidR="00BF1088" w:rsidRPr="002522A4" w:rsidRDefault="00BF1088" w:rsidP="00BF108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</w:p>
    <w:p w14:paraId="4576BF82" w14:textId="42134C4A" w:rsidR="00B93164" w:rsidRPr="00411CC3" w:rsidRDefault="00B93164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Os autos apontam, como possíveis </w:t>
      </w:r>
      <w:r w:rsidR="00780398" w:rsidRPr="00411CC3">
        <w:rPr>
          <w:rFonts w:ascii="Times New Roman" w:hAnsi="Times New Roman"/>
        </w:rPr>
        <w:t xml:space="preserve">informantes, pois </w:t>
      </w:r>
      <w:r w:rsidR="00F10563" w:rsidRPr="00411CC3">
        <w:rPr>
          <w:rFonts w:ascii="Times New Roman" w:hAnsi="Times New Roman"/>
        </w:rPr>
        <w:t xml:space="preserve">podem </w:t>
      </w:r>
      <w:r w:rsidR="00780398" w:rsidRPr="00411CC3">
        <w:rPr>
          <w:rFonts w:ascii="Times New Roman" w:hAnsi="Times New Roman"/>
        </w:rPr>
        <w:t>possu</w:t>
      </w:r>
      <w:r w:rsidR="00F10563" w:rsidRPr="00411CC3">
        <w:rPr>
          <w:rFonts w:ascii="Times New Roman" w:hAnsi="Times New Roman"/>
        </w:rPr>
        <w:t>ir</w:t>
      </w:r>
      <w:r w:rsidR="00780398" w:rsidRPr="00411CC3">
        <w:rPr>
          <w:rFonts w:ascii="Times New Roman" w:hAnsi="Times New Roman"/>
        </w:rPr>
        <w:t xml:space="preserve"> interesse no caso</w:t>
      </w:r>
      <w:r w:rsidR="002B6829" w:rsidRPr="00411CC3">
        <w:rPr>
          <w:rFonts w:ascii="Times New Roman" w:hAnsi="Times New Roman"/>
        </w:rPr>
        <w:t>:</w:t>
      </w:r>
    </w:p>
    <w:p w14:paraId="09AD1DC9" w14:textId="132D4C06" w:rsidR="00F10563" w:rsidRPr="00411CC3" w:rsidRDefault="00F10563" w:rsidP="00411CC3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ind w:left="1418" w:hanging="28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Hamilton Daniel da Silva Martins</w:t>
      </w:r>
      <w:r w:rsidR="00B93164" w:rsidRPr="00411CC3">
        <w:rPr>
          <w:rFonts w:ascii="Times New Roman" w:hAnsi="Times New Roman"/>
        </w:rPr>
        <w:t xml:space="preserve">, </w:t>
      </w:r>
      <w:r w:rsidRPr="00411CC3">
        <w:rPr>
          <w:rFonts w:ascii="Times New Roman" w:hAnsi="Times New Roman"/>
        </w:rPr>
        <w:t>inscrito no CPF sob o nº 638.377.810-20, contratante do profissional, com possível residência na Rua La Salle</w:t>
      </w:r>
      <w:r w:rsidR="002522A4" w:rsidRPr="00411CC3">
        <w:rPr>
          <w:rFonts w:ascii="Times New Roman" w:hAnsi="Times New Roman"/>
        </w:rPr>
        <w:t>,</w:t>
      </w:r>
      <w:r w:rsidRPr="00411CC3">
        <w:rPr>
          <w:rFonts w:ascii="Times New Roman" w:hAnsi="Times New Roman"/>
        </w:rPr>
        <w:t xml:space="preserve"> nº 892, Esteio/RS, CEP nº 93.280-040</w:t>
      </w:r>
      <w:r w:rsidR="002522A4" w:rsidRPr="00411CC3">
        <w:rPr>
          <w:rFonts w:ascii="Times New Roman" w:hAnsi="Times New Roman"/>
        </w:rPr>
        <w:t>;</w:t>
      </w:r>
    </w:p>
    <w:p w14:paraId="214A38C0" w14:textId="405BB5C6" w:rsidR="00B93164" w:rsidRPr="00411CC3" w:rsidRDefault="00F10563" w:rsidP="00411CC3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ind w:left="1418" w:hanging="28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 xml:space="preserve">Elsa Maria </w:t>
      </w:r>
      <w:proofErr w:type="spellStart"/>
      <w:r w:rsidRPr="00411CC3">
        <w:rPr>
          <w:rFonts w:ascii="Times New Roman" w:hAnsi="Times New Roman"/>
        </w:rPr>
        <w:t>Gandini</w:t>
      </w:r>
      <w:proofErr w:type="spellEnd"/>
      <w:r w:rsidRPr="00411CC3">
        <w:rPr>
          <w:rFonts w:ascii="Times New Roman" w:hAnsi="Times New Roman"/>
        </w:rPr>
        <w:t xml:space="preserve">, arquiteta e urbanista, registrada no CAU sob o nº A92879-8, </w:t>
      </w:r>
      <w:r w:rsidR="002522A4" w:rsidRPr="00411CC3">
        <w:rPr>
          <w:rFonts w:ascii="Times New Roman" w:hAnsi="Times New Roman"/>
        </w:rPr>
        <w:t>indicada na placa da obra como corresponsável, com endereço profissional na Rua Lajeado, nº 51, Esteio/RS.</w:t>
      </w:r>
    </w:p>
    <w:p w14:paraId="3B7B1F2E" w14:textId="4FB29E76" w:rsidR="00780398" w:rsidRPr="00411CC3" w:rsidRDefault="00780398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Por sua vez, os autos apontam, como possíve</w:t>
      </w:r>
      <w:r w:rsidR="002522A4" w:rsidRPr="00411CC3">
        <w:rPr>
          <w:rFonts w:ascii="Times New Roman" w:hAnsi="Times New Roman"/>
        </w:rPr>
        <w:t>l</w:t>
      </w:r>
      <w:r w:rsidRPr="00411CC3">
        <w:rPr>
          <w:rFonts w:ascii="Times New Roman" w:hAnsi="Times New Roman"/>
        </w:rPr>
        <w:t xml:space="preserve"> testemunha, </w:t>
      </w:r>
      <w:r w:rsidR="002522A4" w:rsidRPr="00411CC3">
        <w:rPr>
          <w:rFonts w:ascii="Times New Roman" w:hAnsi="Times New Roman"/>
        </w:rPr>
        <w:t xml:space="preserve">a </w:t>
      </w:r>
      <w:r w:rsidRPr="00411CC3">
        <w:rPr>
          <w:rFonts w:ascii="Times New Roman" w:hAnsi="Times New Roman"/>
        </w:rPr>
        <w:t>Agentes</w:t>
      </w:r>
      <w:r w:rsidR="002522A4" w:rsidRPr="00411CC3">
        <w:rPr>
          <w:rFonts w:ascii="Times New Roman" w:hAnsi="Times New Roman"/>
        </w:rPr>
        <w:t xml:space="preserve"> de Fiscalização do </w:t>
      </w:r>
      <w:r w:rsidRPr="00411CC3">
        <w:rPr>
          <w:rFonts w:ascii="Times New Roman" w:hAnsi="Times New Roman"/>
        </w:rPr>
        <w:t xml:space="preserve">CAU/RS que </w:t>
      </w:r>
      <w:r w:rsidR="002522A4" w:rsidRPr="00411CC3">
        <w:rPr>
          <w:rFonts w:ascii="Times New Roman" w:hAnsi="Times New Roman"/>
        </w:rPr>
        <w:t>realizou d</w:t>
      </w:r>
      <w:r w:rsidRPr="00411CC3">
        <w:rPr>
          <w:rFonts w:ascii="Times New Roman" w:hAnsi="Times New Roman"/>
        </w:rPr>
        <w:t xml:space="preserve">iligências </w:t>
      </w:r>
      <w:r w:rsidRPr="00411CC3">
        <w:rPr>
          <w:rFonts w:ascii="Times New Roman" w:hAnsi="Times New Roman"/>
          <w:i/>
          <w:iCs/>
        </w:rPr>
        <w:t>in loco</w:t>
      </w:r>
      <w:r w:rsidR="002522A4" w:rsidRPr="00411CC3">
        <w:rPr>
          <w:rFonts w:ascii="Times New Roman" w:hAnsi="Times New Roman"/>
        </w:rPr>
        <w:t>.</w:t>
      </w:r>
    </w:p>
    <w:p w14:paraId="78C96473" w14:textId="77777777" w:rsidR="00B93164" w:rsidRPr="00411CC3" w:rsidRDefault="00B93164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522A4" w:rsidRPr="00411CC3" w14:paraId="645C24CE" w14:textId="77777777" w:rsidTr="00747B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B023DA" w14:textId="6859E994" w:rsidR="0044239C" w:rsidRPr="00411CC3" w:rsidRDefault="0044239C" w:rsidP="00747B10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411CC3">
              <w:rPr>
                <w:rFonts w:ascii="Times New Roman" w:hAnsi="Times New Roman"/>
                <w:b/>
              </w:rPr>
              <w:t>CONCLUSÃO</w:t>
            </w:r>
          </w:p>
        </w:tc>
      </w:tr>
    </w:tbl>
    <w:p w14:paraId="3B9AED01" w14:textId="77777777" w:rsidR="009754CB" w:rsidRPr="00411CC3" w:rsidRDefault="009754C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</w:p>
    <w:p w14:paraId="1F471C1D" w14:textId="3D7C52EC" w:rsidR="00145075" w:rsidRPr="00411CC3" w:rsidRDefault="00145075" w:rsidP="00411CC3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Diante disso, tendo em vista que a conduta perpetrada pel</w:t>
      </w:r>
      <w:r w:rsidR="00F74717" w:rsidRPr="00411CC3">
        <w:rPr>
          <w:rFonts w:ascii="Times New Roman" w:hAnsi="Times New Roman"/>
        </w:rPr>
        <w:t>o</w:t>
      </w:r>
      <w:r w:rsidRPr="00411CC3">
        <w:rPr>
          <w:rFonts w:ascii="Times New Roman" w:hAnsi="Times New Roman"/>
        </w:rPr>
        <w:t xml:space="preserve"> profissional</w:t>
      </w:r>
      <w:r w:rsidR="00F74717" w:rsidRPr="00411CC3">
        <w:rPr>
          <w:rFonts w:ascii="Times New Roman" w:hAnsi="Times New Roman"/>
        </w:rPr>
        <w:t xml:space="preserve"> se</w:t>
      </w:r>
      <w:r w:rsidRPr="00411CC3">
        <w:rPr>
          <w:rFonts w:ascii="Times New Roman" w:hAnsi="Times New Roman"/>
        </w:rPr>
        <w:t xml:space="preserve"> caracteriza como possível infração às normas ético-disciplinares do Conselho de Arquitetura e Urbanismo, voto por:</w:t>
      </w:r>
    </w:p>
    <w:p w14:paraId="7AE4E9E6" w14:textId="2EDC6588" w:rsidR="002522A4" w:rsidRPr="00411CC3" w:rsidRDefault="00145075" w:rsidP="00411CC3">
      <w:pPr>
        <w:pStyle w:val="PargrafodaLista"/>
        <w:numPr>
          <w:ilvl w:val="0"/>
          <w:numId w:val="18"/>
        </w:numPr>
        <w:spacing w:before="2" w:after="2" w:line="276" w:lineRule="auto"/>
        <w:ind w:left="1418" w:hanging="284"/>
        <w:contextualSpacing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Submeter à Comissão de Ética e Disciplinar – CED-CAU/RS a análise da conduta d</w:t>
      </w:r>
      <w:r w:rsidR="00F74717" w:rsidRPr="00411CC3">
        <w:rPr>
          <w:rFonts w:ascii="Times New Roman" w:hAnsi="Times New Roman"/>
        </w:rPr>
        <w:t>o</w:t>
      </w:r>
      <w:r w:rsidR="00367A02" w:rsidRPr="00411CC3">
        <w:rPr>
          <w:rFonts w:ascii="Times New Roman" w:hAnsi="Times New Roman"/>
        </w:rPr>
        <w:t xml:space="preserve"> p</w:t>
      </w:r>
      <w:r w:rsidRPr="00411CC3">
        <w:rPr>
          <w:rFonts w:ascii="Times New Roman" w:hAnsi="Times New Roman"/>
        </w:rPr>
        <w:t xml:space="preserve">rofissional, </w:t>
      </w:r>
      <w:r w:rsidR="00F74717" w:rsidRPr="00411CC3">
        <w:rPr>
          <w:rFonts w:ascii="Times New Roman" w:hAnsi="Times New Roman"/>
        </w:rPr>
        <w:t xml:space="preserve">arquiteto e urbanista, </w:t>
      </w:r>
      <w:r w:rsidR="002522A4" w:rsidRPr="00411CC3">
        <w:rPr>
          <w:rFonts w:ascii="Times New Roman" w:hAnsi="Times New Roman"/>
        </w:rPr>
        <w:t xml:space="preserve">Sr. </w:t>
      </w:r>
      <w:r w:rsidR="00411CC3" w:rsidRPr="00411CC3">
        <w:rPr>
          <w:rFonts w:ascii="Times New Roman" w:hAnsi="Times New Roman"/>
        </w:rPr>
        <w:t>J.</w:t>
      </w:r>
      <w:r w:rsidR="00411CC3">
        <w:rPr>
          <w:rFonts w:ascii="Times New Roman" w:hAnsi="Times New Roman"/>
        </w:rPr>
        <w:t xml:space="preserve"> </w:t>
      </w:r>
      <w:r w:rsidR="00411CC3" w:rsidRPr="00411CC3">
        <w:rPr>
          <w:rFonts w:ascii="Times New Roman" w:hAnsi="Times New Roman"/>
        </w:rPr>
        <w:t>D. O. R.</w:t>
      </w:r>
      <w:r w:rsidR="002522A4" w:rsidRPr="00411CC3">
        <w:rPr>
          <w:rFonts w:ascii="Times New Roman" w:hAnsi="Times New Roman"/>
        </w:rPr>
        <w:t>, registrado no CAU sob o nº A15772-4</w:t>
      </w:r>
      <w:r w:rsidR="00F74717" w:rsidRPr="00411CC3">
        <w:rPr>
          <w:rFonts w:ascii="Times New Roman" w:hAnsi="Times New Roman"/>
        </w:rPr>
        <w:t>,</w:t>
      </w:r>
      <w:r w:rsidR="002522A4" w:rsidRPr="00411CC3">
        <w:rPr>
          <w:rFonts w:ascii="Times New Roman" w:hAnsi="Times New Roman"/>
        </w:rPr>
        <w:t xml:space="preserve"> que, supostamente, deixou de observar as normas legais e técnicas pertinentes às atividades de projeto e/ou execução de serviços profissionais da arquiteta e urbanista no momento em que se responsabilizou por atividade de fundação, que possivelmente não se enquadra como atribuição profissional, omissão essa que pode expor os usuários do serviço a riscos ou danos materiais à segurança, à saúde ou ao meio ambiente.</w:t>
      </w:r>
    </w:p>
    <w:p w14:paraId="6CA12493" w14:textId="11A828A7" w:rsidR="00145075" w:rsidRPr="00411CC3" w:rsidRDefault="00145075" w:rsidP="00411CC3">
      <w:pPr>
        <w:pStyle w:val="PargrafodaLista"/>
        <w:numPr>
          <w:ilvl w:val="0"/>
          <w:numId w:val="18"/>
        </w:numPr>
        <w:spacing w:before="2" w:after="2" w:line="276" w:lineRule="auto"/>
        <w:ind w:left="1418" w:hanging="284"/>
        <w:contextualSpacing/>
        <w:jc w:val="both"/>
        <w:rPr>
          <w:rFonts w:ascii="Times New Roman" w:hAnsi="Times New Roman"/>
        </w:rPr>
      </w:pPr>
      <w:r w:rsidRPr="00411CC3">
        <w:rPr>
          <w:rFonts w:ascii="Times New Roman" w:hAnsi="Times New Roman"/>
        </w:rPr>
        <w:t>Encaminhar à Presidência do CAU/RS para ciência e posterior remessa à Comissão de Ética e Disciplina – CED-CAU/RS, conforme o disposto no art. 12, da Resolução</w:t>
      </w:r>
      <w:r w:rsidR="00367A02" w:rsidRPr="00411CC3">
        <w:rPr>
          <w:rFonts w:ascii="Times New Roman" w:hAnsi="Times New Roman"/>
        </w:rPr>
        <w:t xml:space="preserve"> CAU/BR nº 143/2017</w:t>
      </w:r>
      <w:r w:rsidRPr="00411CC3">
        <w:rPr>
          <w:rFonts w:ascii="Times New Roman" w:hAnsi="Times New Roman"/>
        </w:rPr>
        <w:t>.</w:t>
      </w:r>
    </w:p>
    <w:p w14:paraId="7D0517C8" w14:textId="77777777" w:rsidR="0070082B" w:rsidRDefault="0070082B" w:rsidP="001B585D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</w:p>
    <w:p w14:paraId="49CE687B" w14:textId="77777777" w:rsidR="00411CC3" w:rsidRPr="00411CC3" w:rsidRDefault="00411CC3" w:rsidP="001B585D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</w:p>
    <w:p w14:paraId="476E4193" w14:textId="66F11563" w:rsidR="00CB69F2" w:rsidRPr="00411CC3" w:rsidRDefault="00366708" w:rsidP="00E52C0F">
      <w:pPr>
        <w:tabs>
          <w:tab w:val="left" w:pos="1418"/>
        </w:tabs>
        <w:jc w:val="center"/>
        <w:rPr>
          <w:rFonts w:ascii="Times New Roman" w:hAnsi="Times New Roman"/>
        </w:rPr>
      </w:pPr>
      <w:r w:rsidRPr="00411CC3">
        <w:rPr>
          <w:rFonts w:ascii="Times New Roman" w:hAnsi="Times New Roman"/>
        </w:rPr>
        <w:t>Porto Alegre/</w:t>
      </w:r>
      <w:r w:rsidR="00A41D6C" w:rsidRPr="00411CC3">
        <w:rPr>
          <w:rFonts w:ascii="Times New Roman" w:hAnsi="Times New Roman"/>
        </w:rPr>
        <w:t>RS,</w:t>
      </w:r>
      <w:r w:rsidR="006E3BA1" w:rsidRPr="00411CC3">
        <w:rPr>
          <w:rFonts w:ascii="Times New Roman" w:hAnsi="Times New Roman"/>
        </w:rPr>
        <w:t xml:space="preserve"> </w:t>
      </w:r>
      <w:r w:rsidR="00411CC3" w:rsidRPr="00411CC3">
        <w:rPr>
          <w:rFonts w:ascii="Times New Roman" w:hAnsi="Times New Roman"/>
        </w:rPr>
        <w:t>19 de novembro de 2020</w:t>
      </w:r>
      <w:r w:rsidR="00411CC3">
        <w:rPr>
          <w:rFonts w:ascii="Times New Roman" w:hAnsi="Times New Roman"/>
        </w:rPr>
        <w:t>.</w:t>
      </w:r>
    </w:p>
    <w:p w14:paraId="6BD69039" w14:textId="77777777" w:rsidR="00E52C0F" w:rsidRDefault="00E52C0F" w:rsidP="00E52C0F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E8B17A5" w14:textId="77777777" w:rsidR="00411CC3" w:rsidRDefault="00411CC3" w:rsidP="00E52C0F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916CA12" w14:textId="77777777" w:rsidR="00411CC3" w:rsidRDefault="00411CC3" w:rsidP="00E52C0F">
      <w:pPr>
        <w:tabs>
          <w:tab w:val="left" w:pos="1418"/>
        </w:tabs>
        <w:jc w:val="center"/>
        <w:rPr>
          <w:rFonts w:ascii="Times New Roman" w:hAnsi="Times New Roman"/>
        </w:rPr>
      </w:pPr>
      <w:bookmarkStart w:id="0" w:name="_GoBack"/>
      <w:bookmarkEnd w:id="0"/>
    </w:p>
    <w:p w14:paraId="4A52BFB3" w14:textId="77777777" w:rsidR="00411CC3" w:rsidRPr="00411CC3" w:rsidRDefault="00411CC3" w:rsidP="00E52C0F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167C329" w14:textId="77777777" w:rsidR="0096634B" w:rsidRPr="00411CC3" w:rsidRDefault="0096634B" w:rsidP="00864016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4B6B777" w14:textId="61279260" w:rsidR="00AF55B0" w:rsidRPr="00411CC3" w:rsidRDefault="00411CC3" w:rsidP="00864016">
      <w:pPr>
        <w:tabs>
          <w:tab w:val="left" w:pos="1418"/>
        </w:tabs>
        <w:jc w:val="center"/>
        <w:rPr>
          <w:rFonts w:ascii="Times New Roman" w:hAnsi="Times New Roman"/>
        </w:rPr>
      </w:pPr>
      <w:r w:rsidRPr="00411CC3">
        <w:rPr>
          <w:rFonts w:ascii="Times New Roman" w:hAnsi="Times New Roman"/>
        </w:rPr>
        <w:t>ORITZ ADRIANO ADAMS DE CAMPOS</w:t>
      </w:r>
    </w:p>
    <w:p w14:paraId="67ED927D" w14:textId="6E828D1D" w:rsidR="00DC1E71" w:rsidRPr="00411CC3" w:rsidRDefault="00F45936" w:rsidP="00B11E83">
      <w:pPr>
        <w:tabs>
          <w:tab w:val="left" w:pos="1418"/>
        </w:tabs>
        <w:jc w:val="center"/>
        <w:rPr>
          <w:rFonts w:ascii="Times New Roman" w:hAnsi="Times New Roman"/>
        </w:rPr>
      </w:pPr>
      <w:r w:rsidRPr="00411CC3">
        <w:rPr>
          <w:rFonts w:ascii="Times New Roman" w:hAnsi="Times New Roman"/>
        </w:rPr>
        <w:t>Conselheir</w:t>
      </w:r>
      <w:r w:rsidR="000E71D0" w:rsidRPr="00411CC3">
        <w:rPr>
          <w:rFonts w:ascii="Times New Roman" w:hAnsi="Times New Roman"/>
        </w:rPr>
        <w:t>o</w:t>
      </w:r>
      <w:r w:rsidRPr="00411CC3">
        <w:rPr>
          <w:rFonts w:ascii="Times New Roman" w:hAnsi="Times New Roman"/>
        </w:rPr>
        <w:t xml:space="preserve"> Relator</w:t>
      </w:r>
    </w:p>
    <w:sectPr w:rsidR="00DC1E71" w:rsidRPr="00411CC3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4559" w14:textId="77777777" w:rsidR="002823BF" w:rsidRDefault="002823BF">
      <w:r>
        <w:separator/>
      </w:r>
    </w:p>
  </w:endnote>
  <w:endnote w:type="continuationSeparator" w:id="0">
    <w:p w14:paraId="19BFD906" w14:textId="77777777" w:rsidR="002823BF" w:rsidRDefault="0028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68317" w14:textId="77777777" w:rsidR="002823BF" w:rsidRDefault="002823BF">
      <w:r>
        <w:separator/>
      </w:r>
    </w:p>
  </w:footnote>
  <w:footnote w:type="continuationSeparator" w:id="0">
    <w:p w14:paraId="2C6BEC32" w14:textId="77777777" w:rsidR="002823BF" w:rsidRDefault="00282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F215FE"/>
    <w:multiLevelType w:val="hybridMultilevel"/>
    <w:tmpl w:val="B660016C"/>
    <w:lvl w:ilvl="0" w:tplc="09D69F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E5C35"/>
    <w:multiLevelType w:val="hybridMultilevel"/>
    <w:tmpl w:val="BDF6301A"/>
    <w:lvl w:ilvl="0" w:tplc="9D461736">
      <w:start w:val="709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10915"/>
    <w:multiLevelType w:val="hybridMultilevel"/>
    <w:tmpl w:val="6052BF32"/>
    <w:lvl w:ilvl="0" w:tplc="03588B96">
      <w:start w:val="1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8749A"/>
    <w:multiLevelType w:val="hybridMultilevel"/>
    <w:tmpl w:val="32B48F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16"/>
  </w:num>
  <w:num w:numId="7">
    <w:abstractNumId w:val="25"/>
  </w:num>
  <w:num w:numId="8">
    <w:abstractNumId w:val="20"/>
  </w:num>
  <w:num w:numId="9">
    <w:abstractNumId w:val="4"/>
  </w:num>
  <w:num w:numId="10">
    <w:abstractNumId w:val="24"/>
  </w:num>
  <w:num w:numId="11">
    <w:abstractNumId w:val="3"/>
  </w:num>
  <w:num w:numId="12">
    <w:abstractNumId w:val="5"/>
  </w:num>
  <w:num w:numId="13">
    <w:abstractNumId w:val="23"/>
  </w:num>
  <w:num w:numId="14">
    <w:abstractNumId w:val="6"/>
  </w:num>
  <w:num w:numId="15">
    <w:abstractNumId w:val="0"/>
  </w:num>
  <w:num w:numId="16">
    <w:abstractNumId w:val="22"/>
  </w:num>
  <w:num w:numId="17">
    <w:abstractNumId w:val="11"/>
  </w:num>
  <w:num w:numId="18">
    <w:abstractNumId w:val="8"/>
  </w:num>
  <w:num w:numId="19">
    <w:abstractNumId w:val="12"/>
  </w:num>
  <w:num w:numId="20">
    <w:abstractNumId w:val="17"/>
  </w:num>
  <w:num w:numId="21">
    <w:abstractNumId w:val="18"/>
  </w:num>
  <w:num w:numId="22">
    <w:abstractNumId w:val="14"/>
  </w:num>
  <w:num w:numId="23">
    <w:abstractNumId w:val="13"/>
  </w:num>
  <w:num w:numId="24">
    <w:abstractNumId w:val="21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5D8E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67D6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57BD"/>
    <w:rsid w:val="000D731F"/>
    <w:rsid w:val="000E28C9"/>
    <w:rsid w:val="000E71D0"/>
    <w:rsid w:val="000F0649"/>
    <w:rsid w:val="000F4A9B"/>
    <w:rsid w:val="001136C6"/>
    <w:rsid w:val="00113A11"/>
    <w:rsid w:val="00115D3A"/>
    <w:rsid w:val="001209D4"/>
    <w:rsid w:val="00121F68"/>
    <w:rsid w:val="00123042"/>
    <w:rsid w:val="00126511"/>
    <w:rsid w:val="00134B66"/>
    <w:rsid w:val="00136A9E"/>
    <w:rsid w:val="0014211A"/>
    <w:rsid w:val="00144C4E"/>
    <w:rsid w:val="00145075"/>
    <w:rsid w:val="001518B2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16EFC"/>
    <w:rsid w:val="00222B68"/>
    <w:rsid w:val="00223F24"/>
    <w:rsid w:val="00231A41"/>
    <w:rsid w:val="00232EC7"/>
    <w:rsid w:val="00244EF0"/>
    <w:rsid w:val="00252064"/>
    <w:rsid w:val="002522A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A6FB8"/>
    <w:rsid w:val="002B0A04"/>
    <w:rsid w:val="002B1D01"/>
    <w:rsid w:val="002B5215"/>
    <w:rsid w:val="002B6829"/>
    <w:rsid w:val="002C139E"/>
    <w:rsid w:val="002C71F3"/>
    <w:rsid w:val="002C7EF5"/>
    <w:rsid w:val="002D1AC4"/>
    <w:rsid w:val="002D43A8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6AFC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288F"/>
    <w:rsid w:val="004058C7"/>
    <w:rsid w:val="00411CC3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43D0"/>
    <w:rsid w:val="005064C1"/>
    <w:rsid w:val="00507ADC"/>
    <w:rsid w:val="005124B6"/>
    <w:rsid w:val="00521EDA"/>
    <w:rsid w:val="00522396"/>
    <w:rsid w:val="00527588"/>
    <w:rsid w:val="0053539B"/>
    <w:rsid w:val="00542182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3788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46F3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859F8"/>
    <w:rsid w:val="00692373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3AC8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0398"/>
    <w:rsid w:val="00784CDF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06897"/>
    <w:rsid w:val="00813BDC"/>
    <w:rsid w:val="008144DC"/>
    <w:rsid w:val="00831EF6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253A"/>
    <w:rsid w:val="008A46E3"/>
    <w:rsid w:val="008A73CD"/>
    <w:rsid w:val="008B0962"/>
    <w:rsid w:val="008B63D5"/>
    <w:rsid w:val="008C74A9"/>
    <w:rsid w:val="008D285C"/>
    <w:rsid w:val="008D47AA"/>
    <w:rsid w:val="008D481F"/>
    <w:rsid w:val="008D5241"/>
    <w:rsid w:val="008D7D1C"/>
    <w:rsid w:val="008E0431"/>
    <w:rsid w:val="008E05C0"/>
    <w:rsid w:val="008E71F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7A9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44B6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48F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9471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821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4785F"/>
    <w:rsid w:val="00B509E6"/>
    <w:rsid w:val="00B51FD5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3164"/>
    <w:rsid w:val="00B94CC8"/>
    <w:rsid w:val="00B95FAD"/>
    <w:rsid w:val="00BA3AF1"/>
    <w:rsid w:val="00BA6AEB"/>
    <w:rsid w:val="00BA6E6F"/>
    <w:rsid w:val="00BB1AE6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088"/>
    <w:rsid w:val="00BF1F57"/>
    <w:rsid w:val="00BF5601"/>
    <w:rsid w:val="00C00CE3"/>
    <w:rsid w:val="00C03320"/>
    <w:rsid w:val="00C06005"/>
    <w:rsid w:val="00C16588"/>
    <w:rsid w:val="00C21FAF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B31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468C"/>
    <w:rsid w:val="00D45533"/>
    <w:rsid w:val="00D46D25"/>
    <w:rsid w:val="00D507ED"/>
    <w:rsid w:val="00D50F42"/>
    <w:rsid w:val="00D5301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1E71"/>
    <w:rsid w:val="00DC22DB"/>
    <w:rsid w:val="00DC3EEC"/>
    <w:rsid w:val="00DC5FFE"/>
    <w:rsid w:val="00DD0831"/>
    <w:rsid w:val="00DD0AB0"/>
    <w:rsid w:val="00DD479A"/>
    <w:rsid w:val="00DE1E91"/>
    <w:rsid w:val="00DE5B2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18B"/>
    <w:rsid w:val="00EE2D7E"/>
    <w:rsid w:val="00EE4085"/>
    <w:rsid w:val="00EF7502"/>
    <w:rsid w:val="00F0698B"/>
    <w:rsid w:val="00F10563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17"/>
    <w:rsid w:val="00F775E6"/>
    <w:rsid w:val="00F77698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663C-FEE6-4D16-AA87-72700FE6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Sabrina Lopes Ourique</cp:lastModifiedBy>
  <cp:revision>2</cp:revision>
  <cp:lastPrinted>2019-09-19T15:22:00Z</cp:lastPrinted>
  <dcterms:created xsi:type="dcterms:W3CDTF">2020-11-25T14:32:00Z</dcterms:created>
  <dcterms:modified xsi:type="dcterms:W3CDTF">2020-11-25T14:32:00Z</dcterms:modified>
</cp:coreProperties>
</file>