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84D07" w:rsidRPr="00E27E3C" w14:paraId="3495D388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E01DCB8" w:rsidR="00484D07" w:rsidRPr="00E27E3C" w:rsidRDefault="003A2AC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A2ACB">
              <w:rPr>
                <w:rFonts w:ascii="Times New Roman" w:hAnsi="Times New Roman"/>
                <w:sz w:val="22"/>
                <w:szCs w:val="22"/>
              </w:rPr>
              <w:t>1000105069</w:t>
            </w:r>
            <w:r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C04F2B" w:rsidRPr="00E27E3C" w14:paraId="1B6CB184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4A6032" w14:textId="33E2E0DB" w:rsidR="00C04F2B" w:rsidRPr="00E27E3C" w:rsidRDefault="00C04F2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5949B0" w14:textId="21D90B7A" w:rsidR="00C04F2B" w:rsidRPr="003A2ACB" w:rsidRDefault="00C04F2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1195473/2020</w:t>
            </w:r>
          </w:p>
        </w:tc>
      </w:tr>
      <w:tr w:rsidR="00484D07" w:rsidRPr="00E27E3C" w14:paraId="0651AEEB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DB37AD9" w:rsidR="00484D07" w:rsidRPr="00E27E3C" w:rsidRDefault="00C04F2B" w:rsidP="00BF3B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K. A.</w:t>
            </w:r>
            <w:r w:rsidR="00BF3BE4" w:rsidRPr="00622E71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>. E.</w:t>
            </w:r>
            <w:r w:rsidR="00BF3BE4" w:rsidRPr="00622E71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4D07" w:rsidRPr="00E27E3C" w14:paraId="08B1A0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21AF339" w:rsidR="005D2B35" w:rsidRPr="00E27E3C" w:rsidRDefault="005D2B35" w:rsidP="00C04F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04F2B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BF3BE4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F27C553" w14:textId="7E608A7D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C04F2B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C04F2B">
        <w:rPr>
          <w:rFonts w:ascii="Times New Roman" w:hAnsi="Times New Roman"/>
          <w:sz w:val="22"/>
          <w:szCs w:val="22"/>
        </w:rPr>
        <w:t>2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C04F2B">
        <w:rPr>
          <w:rFonts w:ascii="Times New Roman" w:hAnsi="Times New Roman"/>
          <w:sz w:val="22"/>
          <w:szCs w:val="22"/>
        </w:rPr>
        <w:t xml:space="preserve">março </w:t>
      </w:r>
      <w:r w:rsidRPr="003F3E12">
        <w:rPr>
          <w:rFonts w:ascii="Times New Roman" w:hAnsi="Times New Roman"/>
          <w:sz w:val="22"/>
          <w:szCs w:val="22"/>
        </w:rPr>
        <w:t>de 20</w:t>
      </w:r>
      <w:r w:rsidR="00805526">
        <w:rPr>
          <w:rFonts w:ascii="Times New Roman" w:hAnsi="Times New Roman"/>
          <w:sz w:val="22"/>
          <w:szCs w:val="22"/>
        </w:rPr>
        <w:t>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</w:t>
      </w:r>
      <w:r w:rsidR="00C04F2B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0225F257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C04F2B">
        <w:rPr>
          <w:rFonts w:ascii="Times New Roman" w:hAnsi="Times New Roman"/>
          <w:sz w:val="22"/>
          <w:szCs w:val="22"/>
        </w:rPr>
        <w:t>K. A.</w:t>
      </w:r>
      <w:r w:rsidR="00BE5803" w:rsidRPr="00C04F2B">
        <w:rPr>
          <w:rFonts w:ascii="Times New Roman" w:hAnsi="Times New Roman"/>
          <w:sz w:val="22"/>
          <w:szCs w:val="22"/>
        </w:rPr>
        <w:t xml:space="preserve"> E</w:t>
      </w:r>
      <w:r w:rsidR="00C04F2B">
        <w:rPr>
          <w:rFonts w:ascii="Times New Roman" w:hAnsi="Times New Roman"/>
          <w:sz w:val="22"/>
          <w:szCs w:val="22"/>
        </w:rPr>
        <w:t>. E.</w:t>
      </w:r>
      <w:r w:rsidR="00BE5803" w:rsidRPr="00C04F2B">
        <w:rPr>
          <w:rFonts w:ascii="Times New Roman" w:hAnsi="Times New Roman"/>
          <w:sz w:val="22"/>
          <w:szCs w:val="22"/>
        </w:rPr>
        <w:t xml:space="preserve"> LTDA.</w:t>
      </w:r>
      <w:r w:rsidR="006C4DFD" w:rsidRPr="001F3933">
        <w:rPr>
          <w:rFonts w:ascii="Times New Roman" w:hAnsi="Times New Roman"/>
          <w:sz w:val="22"/>
          <w:szCs w:val="22"/>
        </w:rPr>
        <w:t xml:space="preserve">, inscrita no CNPJ sob o nº </w:t>
      </w:r>
      <w:r w:rsidR="00BE5803" w:rsidRPr="00C04F2B">
        <w:rPr>
          <w:rFonts w:ascii="Times New Roman" w:hAnsi="Times New Roman"/>
          <w:sz w:val="22"/>
          <w:szCs w:val="22"/>
        </w:rPr>
        <w:t>04.948.706/0001-30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207119">
        <w:rPr>
          <w:rFonts w:ascii="Times New Roman" w:hAnsi="Times New Roman"/>
          <w:sz w:val="22"/>
          <w:szCs w:val="22"/>
        </w:rPr>
        <w:t>ontudo, estar registrada no CAU;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93C6FA" w14:textId="7A84FFE5" w:rsidR="00E42DCA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663">
        <w:rPr>
          <w:rFonts w:ascii="Times New Roman" w:hAnsi="Times New Roman"/>
          <w:sz w:val="22"/>
          <w:szCs w:val="22"/>
        </w:rPr>
        <w:t>Considerando que a empresa apresentou defesa tempestiva ao auto de infração, comprovando a sua inatividade fiscal no período anterior à lavratura do auto de infração;</w:t>
      </w:r>
    </w:p>
    <w:p w14:paraId="0245B396" w14:textId="77777777" w:rsidR="00E42DCA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42C9F6" w14:textId="6A6820EB" w:rsidR="00C04F2B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663">
        <w:rPr>
          <w:rFonts w:ascii="Times New Roman" w:hAnsi="Times New Roman"/>
          <w:sz w:val="22"/>
          <w:szCs w:val="22"/>
        </w:rPr>
        <w:t>Considerando o entendimento do CAU/RS de que o registro de pessoas jurídicas inativas fiscalmente não é obrigatório;</w:t>
      </w:r>
    </w:p>
    <w:p w14:paraId="29137479" w14:textId="77777777" w:rsidR="00E42DCA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A9EDA0" w14:textId="03E4E032" w:rsidR="00E42DCA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663">
        <w:rPr>
          <w:rFonts w:ascii="Times New Roman" w:hAnsi="Times New Roman"/>
          <w:sz w:val="22"/>
          <w:szCs w:val="22"/>
        </w:rPr>
        <w:t>Considerando que, pela inatividade, se entende que tais empresas não estão efetivamente prestando serviços de arquitetura;</w:t>
      </w:r>
    </w:p>
    <w:p w14:paraId="470DF6DB" w14:textId="77777777" w:rsidR="00E42DCA" w:rsidRPr="00A16663" w:rsidRDefault="00E42DCA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4A9625" w14:textId="111F594A" w:rsidR="00C04F2B" w:rsidRPr="00A16663" w:rsidRDefault="00C04F2B" w:rsidP="00C04F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663">
        <w:rPr>
          <w:rFonts w:ascii="Times New Roman" w:hAnsi="Times New Roman"/>
          <w:sz w:val="22"/>
          <w:szCs w:val="22"/>
        </w:rPr>
        <w:t>Considerando</w:t>
      </w:r>
      <w:r w:rsidR="00E42DCA" w:rsidRPr="00A16663">
        <w:rPr>
          <w:rFonts w:ascii="Times New Roman" w:hAnsi="Times New Roman"/>
          <w:sz w:val="22"/>
          <w:szCs w:val="22"/>
        </w:rPr>
        <w:t>, assim,</w:t>
      </w:r>
      <w:r w:rsidRPr="00A16663">
        <w:rPr>
          <w:rFonts w:ascii="Times New Roman" w:hAnsi="Times New Roman"/>
          <w:sz w:val="22"/>
          <w:szCs w:val="22"/>
        </w:rPr>
        <w:t xml:space="preserve"> que o Auto de Infração foi constituído de forma irregular;</w:t>
      </w:r>
    </w:p>
    <w:p w14:paraId="62BB4AE1" w14:textId="77777777" w:rsidR="003F3E12" w:rsidRPr="000C774F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B1025C7" w14:textId="5A458066" w:rsidR="00892FB3" w:rsidRPr="009F705F" w:rsidRDefault="00892FB3" w:rsidP="00892FB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F705F">
        <w:rPr>
          <w:rFonts w:ascii="Times New Roman" w:hAnsi="Times New Roman"/>
          <w:color w:val="000000" w:themeColor="text1"/>
          <w:sz w:val="22"/>
          <w:szCs w:val="22"/>
        </w:rPr>
        <w:t xml:space="preserve">Por aprovar, unanimemente, o voto da relatora, Conselheira Andréa Larruscahim Hamilton Ilha, </w:t>
      </w:r>
      <w:r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decidindo </w:t>
      </w:r>
      <w:r w:rsidR="00E42DCA"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por dar provimento à defesa, </w:t>
      </w:r>
      <w:r w:rsidR="009F705F" w:rsidRPr="00A16663">
        <w:rPr>
          <w:rFonts w:ascii="Times New Roman" w:hAnsi="Times New Roman"/>
          <w:color w:val="000000" w:themeColor="text1"/>
          <w:sz w:val="22"/>
          <w:szCs w:val="22"/>
        </w:rPr>
        <w:t>anulando</w:t>
      </w:r>
      <w:r w:rsidR="00E42DCA"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 o auto de infração </w:t>
      </w:r>
      <w:r w:rsidR="009F705F"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1000105069/2020 e </w:t>
      </w:r>
      <w:r w:rsidR="00E42DCA"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a multa decorrente deste, no valor de R$ 2.857,05 (dois mil, oitocentos e cinquenta e sete reais com cinco centavos), com o consequente arquivamento fundamentado do processo, com fulcro no art. 19, </w:t>
      </w:r>
      <w:r w:rsidR="00E42DCA" w:rsidRPr="00A16663">
        <w:rPr>
          <w:rFonts w:ascii="Times New Roman" w:hAnsi="Times New Roman"/>
          <w:i/>
          <w:color w:val="000000" w:themeColor="text1"/>
          <w:sz w:val="22"/>
          <w:szCs w:val="22"/>
        </w:rPr>
        <w:t>caput</w:t>
      </w:r>
      <w:r w:rsidR="00E42DCA" w:rsidRPr="00A16663">
        <w:rPr>
          <w:rFonts w:ascii="Times New Roman" w:hAnsi="Times New Roman"/>
          <w:color w:val="000000" w:themeColor="text1"/>
          <w:sz w:val="22"/>
          <w:szCs w:val="22"/>
        </w:rPr>
        <w:t>, da Resolução</w:t>
      </w:r>
      <w:r w:rsidR="009F705F" w:rsidRPr="00A16663">
        <w:rPr>
          <w:rFonts w:ascii="Times New Roman" w:hAnsi="Times New Roman"/>
          <w:color w:val="000000" w:themeColor="text1"/>
          <w:sz w:val="22"/>
          <w:szCs w:val="22"/>
        </w:rPr>
        <w:t xml:space="preserve"> CAU/BR nº 22/2012</w:t>
      </w:r>
      <w:r w:rsidR="00E42DCA" w:rsidRPr="00A16663">
        <w:rPr>
          <w:rFonts w:ascii="Times New Roman" w:hAnsi="Times New Roman"/>
          <w:color w:val="000000" w:themeColor="text1"/>
          <w:sz w:val="22"/>
          <w:szCs w:val="22"/>
        </w:rPr>
        <w:t>, uma vez que a empresa comprovou a sua inatividade fiscal no período anterior à lavratura do auto de infração</w:t>
      </w:r>
      <w:r w:rsidR="005C5BD0" w:rsidRPr="009F705F">
        <w:rPr>
          <w:rFonts w:ascii="Times New Roman" w:hAnsi="Times New Roman"/>
          <w:color w:val="000000" w:themeColor="text1"/>
          <w:sz w:val="22"/>
          <w:szCs w:val="22"/>
        </w:rPr>
        <w:t>;</w:t>
      </w:r>
      <w:r w:rsidR="009F705F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</w:p>
    <w:p w14:paraId="45861BEF" w14:textId="18962CB8" w:rsidR="00892FB3" w:rsidRPr="005C5BD0" w:rsidRDefault="00892FB3" w:rsidP="00892FB3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26B1226" w14:textId="4BF758F1" w:rsidR="00892FB3" w:rsidRDefault="00892FB3" w:rsidP="00892FB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705F">
        <w:rPr>
          <w:rFonts w:ascii="Times New Roman" w:hAnsi="Times New Roman"/>
          <w:color w:val="000000" w:themeColor="text1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="009F705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E7D0047" w14:textId="77777777" w:rsidR="00892FB3" w:rsidRPr="00892FB3" w:rsidRDefault="00892FB3" w:rsidP="00892FB3">
      <w:pPr>
        <w:pStyle w:val="PargrafodaLista"/>
        <w:rPr>
          <w:rFonts w:ascii="Times New Roman" w:hAnsi="Times New Roman"/>
          <w:sz w:val="22"/>
          <w:szCs w:val="22"/>
        </w:rPr>
      </w:pPr>
    </w:p>
    <w:p w14:paraId="1A61CF10" w14:textId="2B0F0E80" w:rsidR="00892FB3" w:rsidRPr="00892FB3" w:rsidRDefault="00892FB3" w:rsidP="00892FB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663">
        <w:rPr>
          <w:rFonts w:ascii="Times New Roman" w:hAnsi="Times New Roman"/>
          <w:color w:val="000000" w:themeColor="text1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</w:t>
      </w:r>
      <w:r>
        <w:t>.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CB652CA" w14:textId="51E1F6A1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892FB3">
        <w:rPr>
          <w:rFonts w:ascii="Times New Roman" w:hAnsi="Times New Roman"/>
          <w:sz w:val="22"/>
          <w:szCs w:val="22"/>
        </w:rPr>
        <w:t xml:space="preserve">2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 w:rsidR="00892FB3">
        <w:rPr>
          <w:rFonts w:ascii="Times New Roman" w:hAnsi="Times New Roman"/>
          <w:sz w:val="22"/>
          <w:szCs w:val="22"/>
        </w:rPr>
        <w:t xml:space="preserve">março </w:t>
      </w:r>
      <w:r w:rsidR="00990B22">
        <w:rPr>
          <w:rFonts w:ascii="Times New Roman" w:hAnsi="Times New Roman"/>
          <w:sz w:val="22"/>
          <w:szCs w:val="22"/>
        </w:rPr>
        <w:t>de 20</w:t>
      </w:r>
      <w:r w:rsidR="00070487">
        <w:rPr>
          <w:rFonts w:ascii="Times New Roman" w:hAnsi="Times New Roman"/>
          <w:sz w:val="22"/>
          <w:szCs w:val="22"/>
        </w:rPr>
        <w:t>21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bookmarkStart w:id="0" w:name="_GoBack"/>
      <w:bookmarkEnd w:id="0"/>
    </w:p>
    <w:p w14:paraId="408C099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B976B0F" w14:textId="5B611D79" w:rsidR="007945F1" w:rsidRPr="00892FB3" w:rsidRDefault="007945F1" w:rsidP="007945F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892FB3">
        <w:rPr>
          <w:rFonts w:ascii="Times New Roman" w:hAnsi="Times New Roman"/>
          <w:sz w:val="22"/>
        </w:rPr>
        <w:lastRenderedPageBreak/>
        <w:t>Acompanhado dos votos dos conselheiros,</w:t>
      </w:r>
      <w:r w:rsidR="00FB08C9">
        <w:rPr>
          <w:rFonts w:ascii="Times New Roman" w:hAnsi="Times New Roman"/>
          <w:sz w:val="22"/>
        </w:rPr>
        <w:t xml:space="preserve"> Carlos Eduardo Mesquita Pedone e</w:t>
      </w:r>
      <w:r w:rsidRPr="00892FB3">
        <w:rPr>
          <w:rFonts w:ascii="Times New Roman" w:hAnsi="Times New Roman"/>
          <w:sz w:val="22"/>
        </w:rPr>
        <w:t xml:space="preserve"> Ingrid Louise de Souza Dahm, atesto a veracidade das informações aqui apresentadas.</w:t>
      </w:r>
    </w:p>
    <w:p w14:paraId="4AF2D239" w14:textId="77777777" w:rsidR="007945F1" w:rsidRPr="00386A39" w:rsidRDefault="007945F1" w:rsidP="007945F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077C240" w14:textId="77777777" w:rsidR="007945F1" w:rsidRPr="00386A39" w:rsidRDefault="007945F1" w:rsidP="007945F1">
      <w:pPr>
        <w:rPr>
          <w:rFonts w:ascii="Times New Roman" w:hAnsi="Times New Roman"/>
        </w:rPr>
      </w:pPr>
    </w:p>
    <w:p w14:paraId="50903318" w14:textId="77777777" w:rsidR="007945F1" w:rsidRPr="00892FB3" w:rsidRDefault="007945F1" w:rsidP="007945F1">
      <w:pPr>
        <w:jc w:val="center"/>
        <w:rPr>
          <w:rFonts w:ascii="Times New Roman" w:hAnsi="Times New Roman"/>
          <w:b/>
          <w:color w:val="000000" w:themeColor="text1"/>
        </w:rPr>
      </w:pPr>
      <w:r w:rsidRPr="00892FB3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3074BE0B" w14:textId="2B4D8D4A" w:rsidR="007945F1" w:rsidRPr="00892FB3" w:rsidRDefault="00A16663" w:rsidP="007945F1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892FB3">
            <w:rPr>
              <w:rFonts w:ascii="Times New Roman" w:hAnsi="Times New Roman"/>
              <w:color w:val="000000" w:themeColor="text1"/>
            </w:rPr>
            <w:t>Coordenadora</w:t>
          </w:r>
          <w:r w:rsidR="00892FB3">
            <w:rPr>
              <w:rFonts w:ascii="Times New Roman" w:hAnsi="Times New Roman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87CCF" w14:textId="77777777" w:rsidR="00756BAC" w:rsidRDefault="00756BAC">
      <w:r>
        <w:separator/>
      </w:r>
    </w:p>
  </w:endnote>
  <w:endnote w:type="continuationSeparator" w:id="0">
    <w:p w14:paraId="1A7365A5" w14:textId="77777777" w:rsidR="00756BAC" w:rsidRDefault="007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06106" w14:textId="77777777" w:rsidR="00756BAC" w:rsidRDefault="00756BAC">
      <w:r>
        <w:separator/>
      </w:r>
    </w:p>
  </w:footnote>
  <w:footnote w:type="continuationSeparator" w:id="0">
    <w:p w14:paraId="5CD346C2" w14:textId="77777777" w:rsidR="00756BAC" w:rsidRDefault="0075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487"/>
    <w:rsid w:val="000733B6"/>
    <w:rsid w:val="000755B1"/>
    <w:rsid w:val="00075D0A"/>
    <w:rsid w:val="00076D82"/>
    <w:rsid w:val="00094A70"/>
    <w:rsid w:val="00095314"/>
    <w:rsid w:val="00096BAD"/>
    <w:rsid w:val="000A1624"/>
    <w:rsid w:val="000A599C"/>
    <w:rsid w:val="000A60B9"/>
    <w:rsid w:val="000A7DC0"/>
    <w:rsid w:val="000C12B6"/>
    <w:rsid w:val="000C774F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7119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495B"/>
    <w:rsid w:val="002741E1"/>
    <w:rsid w:val="002768D9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4507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2ACB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07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5BD0"/>
    <w:rsid w:val="005D2B35"/>
    <w:rsid w:val="005D3A18"/>
    <w:rsid w:val="005D5C12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2E71"/>
    <w:rsid w:val="00625927"/>
    <w:rsid w:val="0062798A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56BA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2E0C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5526"/>
    <w:rsid w:val="00812B82"/>
    <w:rsid w:val="00813436"/>
    <w:rsid w:val="008151E0"/>
    <w:rsid w:val="00824EE5"/>
    <w:rsid w:val="00831978"/>
    <w:rsid w:val="00833757"/>
    <w:rsid w:val="00834366"/>
    <w:rsid w:val="00836E5D"/>
    <w:rsid w:val="008370F1"/>
    <w:rsid w:val="00840084"/>
    <w:rsid w:val="00843960"/>
    <w:rsid w:val="00845205"/>
    <w:rsid w:val="00850FEA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2FB3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D4E73"/>
    <w:rsid w:val="009E0C64"/>
    <w:rsid w:val="009E2C03"/>
    <w:rsid w:val="009E4690"/>
    <w:rsid w:val="009E6849"/>
    <w:rsid w:val="009F46D4"/>
    <w:rsid w:val="009F705F"/>
    <w:rsid w:val="00A003CE"/>
    <w:rsid w:val="00A11E49"/>
    <w:rsid w:val="00A16663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970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E5803"/>
    <w:rsid w:val="00BF2681"/>
    <w:rsid w:val="00BF3312"/>
    <w:rsid w:val="00BF3647"/>
    <w:rsid w:val="00BF3BE4"/>
    <w:rsid w:val="00BF7004"/>
    <w:rsid w:val="00BF7731"/>
    <w:rsid w:val="00BF7D07"/>
    <w:rsid w:val="00C04F2B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3178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5D2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3E0E"/>
    <w:rsid w:val="00DC77BE"/>
    <w:rsid w:val="00DD5386"/>
    <w:rsid w:val="00DD6BFA"/>
    <w:rsid w:val="00DD747C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6F09"/>
    <w:rsid w:val="00E20226"/>
    <w:rsid w:val="00E21379"/>
    <w:rsid w:val="00E27EAD"/>
    <w:rsid w:val="00E31F5F"/>
    <w:rsid w:val="00E3380A"/>
    <w:rsid w:val="00E40C98"/>
    <w:rsid w:val="00E42DCA"/>
    <w:rsid w:val="00E42F32"/>
    <w:rsid w:val="00E44009"/>
    <w:rsid w:val="00E513D0"/>
    <w:rsid w:val="00E51B57"/>
    <w:rsid w:val="00E573D0"/>
    <w:rsid w:val="00E64C31"/>
    <w:rsid w:val="00E73ADE"/>
    <w:rsid w:val="00E7645E"/>
    <w:rsid w:val="00E768A8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389F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2511"/>
    <w:rsid w:val="00F534D6"/>
    <w:rsid w:val="00F55239"/>
    <w:rsid w:val="00F626B6"/>
    <w:rsid w:val="00F63B50"/>
    <w:rsid w:val="00F75B0D"/>
    <w:rsid w:val="00F80782"/>
    <w:rsid w:val="00F84F1A"/>
    <w:rsid w:val="00F958A7"/>
    <w:rsid w:val="00FA6056"/>
    <w:rsid w:val="00FB00FC"/>
    <w:rsid w:val="00FB07FA"/>
    <w:rsid w:val="00FB08C9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D6B1D900-CB46-4E37-8DB0-4C9C5371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B0048"/>
    <w:rsid w:val="000E5B27"/>
    <w:rsid w:val="00164B53"/>
    <w:rsid w:val="00B14404"/>
    <w:rsid w:val="00B572B3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DE04-842F-42F0-A8CF-C24EA617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23</cp:revision>
  <cp:lastPrinted>2021-07-01T19:19:00Z</cp:lastPrinted>
  <dcterms:created xsi:type="dcterms:W3CDTF">2021-02-23T11:03:00Z</dcterms:created>
  <dcterms:modified xsi:type="dcterms:W3CDTF">2021-07-01T19:19:00Z</dcterms:modified>
</cp:coreProperties>
</file>