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11586">
            <w:rPr>
              <w:rFonts w:ascii="Calibri" w:hAnsi="Calibri"/>
              <w:sz w:val="22"/>
              <w:szCs w:val="22"/>
            </w:rPr>
            <w:t>10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E4A9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CC3702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</w:t>
          </w:r>
          <w:r w:rsidR="00617AE2">
            <w:rPr>
              <w:rFonts w:ascii="Calibri" w:hAnsi="Calibri"/>
              <w:sz w:val="22"/>
              <w:szCs w:val="22"/>
            </w:rPr>
            <w:t>4663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617AE2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10</w:t>
          </w:r>
          <w:r w:rsidR="00617AE2">
            <w:rPr>
              <w:rFonts w:ascii="Calibri" w:hAnsi="Calibri"/>
              <w:sz w:val="22"/>
              <w:szCs w:val="22"/>
            </w:rPr>
            <w:t>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4E4A99">
        <w:rPr>
          <w:rFonts w:ascii="Calibri" w:hAnsi="Calibri"/>
          <w:sz w:val="22"/>
          <w:szCs w:val="22"/>
        </w:rPr>
        <w:t>a manutenção do auto de infração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17AE2">
            <w:rPr>
              <w:rFonts w:ascii="Calibri" w:hAnsi="Calibri"/>
              <w:b/>
              <w:sz w:val="22"/>
              <w:szCs w:val="22"/>
            </w:rPr>
            <w:t>108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617AE2" w:rsidRDefault="004E4A99" w:rsidP="004E4A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</w:t>
      </w:r>
      <w:r w:rsidR="00617AE2">
        <w:rPr>
          <w:rFonts w:ascii="Calibri" w:hAnsi="Calibri"/>
          <w:b/>
          <w:sz w:val="22"/>
          <w:szCs w:val="22"/>
        </w:rPr>
        <w:t>4663</w:t>
      </w:r>
      <w:r w:rsidR="008D6859">
        <w:rPr>
          <w:rFonts w:ascii="Calibri" w:hAnsi="Calibri"/>
          <w:b/>
          <w:sz w:val="22"/>
          <w:szCs w:val="22"/>
        </w:rPr>
        <w:t>/201</w:t>
      </w:r>
      <w:r w:rsidR="00617AE2">
        <w:rPr>
          <w:rFonts w:ascii="Calibri" w:hAnsi="Calibri"/>
          <w:b/>
          <w:sz w:val="22"/>
          <w:szCs w:val="22"/>
        </w:rPr>
        <w:t>4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tem como parte interessada a pessoa jurídica</w:t>
      </w:r>
      <w:r w:rsidR="00617AE2">
        <w:rPr>
          <w:rFonts w:ascii="Calibri" w:hAnsi="Calibri"/>
          <w:sz w:val="22"/>
          <w:szCs w:val="22"/>
        </w:rPr>
        <w:t xml:space="preserve"> </w:t>
      </w:r>
      <w:proofErr w:type="spellStart"/>
      <w:r w:rsidR="00617AE2">
        <w:rPr>
          <w:rFonts w:ascii="Calibri" w:hAnsi="Calibri"/>
          <w:sz w:val="22"/>
          <w:szCs w:val="22"/>
        </w:rPr>
        <w:t>Citibril</w:t>
      </w:r>
      <w:proofErr w:type="spellEnd"/>
      <w:r w:rsidR="00617AE2">
        <w:rPr>
          <w:rFonts w:ascii="Calibri" w:hAnsi="Calibri"/>
          <w:sz w:val="22"/>
          <w:szCs w:val="22"/>
        </w:rPr>
        <w:t xml:space="preserve"> Empreendimentos Imobiliários</w:t>
      </w:r>
      <w:r w:rsidR="00887804">
        <w:rPr>
          <w:rFonts w:ascii="Calibri" w:hAnsi="Calibri"/>
          <w:sz w:val="22"/>
          <w:szCs w:val="22"/>
        </w:rPr>
        <w:t xml:space="preserve"> LTDA</w:t>
      </w:r>
      <w:r w:rsidR="00617AE2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com sede em Erechim/RS. </w:t>
      </w:r>
      <w:r w:rsidR="00887804">
        <w:rPr>
          <w:rFonts w:ascii="Calibri" w:hAnsi="Calibri"/>
          <w:sz w:val="22"/>
          <w:szCs w:val="22"/>
        </w:rPr>
        <w:t>A pessoa jurídica autuada possui o registro CAU</w:t>
      </w:r>
      <w:r w:rsidR="00887804">
        <w:rPr>
          <w:rFonts w:ascii="Calibri" w:hAnsi="Calibri"/>
          <w:sz w:val="22"/>
          <w:szCs w:val="22"/>
        </w:rPr>
        <w:t xml:space="preserve"> sob</w:t>
      </w:r>
      <w:r w:rsidR="00887804">
        <w:rPr>
          <w:rFonts w:ascii="Calibri" w:hAnsi="Calibri"/>
          <w:sz w:val="22"/>
          <w:szCs w:val="22"/>
        </w:rPr>
        <w:t xml:space="preserve"> nº 273112. </w:t>
      </w:r>
      <w:r>
        <w:rPr>
          <w:rFonts w:ascii="Calibri" w:hAnsi="Calibri"/>
          <w:sz w:val="22"/>
          <w:szCs w:val="22"/>
        </w:rPr>
        <w:t xml:space="preserve">Notificada preventivamente por ausência de </w:t>
      </w:r>
      <w:r w:rsidR="00617AE2">
        <w:rPr>
          <w:rFonts w:ascii="Calibri" w:hAnsi="Calibri"/>
          <w:sz w:val="22"/>
          <w:szCs w:val="22"/>
        </w:rPr>
        <w:t>responsável técnico</w:t>
      </w:r>
      <w:r>
        <w:rPr>
          <w:rFonts w:ascii="Calibri" w:hAnsi="Calibri"/>
          <w:sz w:val="22"/>
          <w:szCs w:val="22"/>
        </w:rPr>
        <w:t xml:space="preserve">, em </w:t>
      </w:r>
      <w:r w:rsidR="00617AE2">
        <w:rPr>
          <w:rFonts w:ascii="Calibri" w:hAnsi="Calibri"/>
          <w:sz w:val="22"/>
          <w:szCs w:val="22"/>
        </w:rPr>
        <w:t>12</w:t>
      </w:r>
      <w:r>
        <w:rPr>
          <w:rFonts w:ascii="Calibri" w:hAnsi="Calibri"/>
          <w:sz w:val="22"/>
          <w:szCs w:val="22"/>
        </w:rPr>
        <w:t>/</w:t>
      </w:r>
      <w:r w:rsidR="00617AE2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2/201</w:t>
      </w:r>
      <w:r w:rsidR="00617AE2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, não houve regularização. O auto de infração foi lavrado em 13/0</w:t>
      </w:r>
      <w:r w:rsidR="00617AE2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/2015</w:t>
      </w:r>
      <w:r w:rsidR="00617AE2">
        <w:rPr>
          <w:rFonts w:ascii="Calibri" w:hAnsi="Calibri"/>
          <w:sz w:val="22"/>
          <w:szCs w:val="22"/>
        </w:rPr>
        <w:t xml:space="preserve">. </w:t>
      </w:r>
    </w:p>
    <w:p w:rsidR="00E54918" w:rsidRDefault="00617AE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30/01/2015, houve apresentação de defesa. Nela, </w:t>
      </w:r>
      <w:r w:rsidR="00571BBA">
        <w:rPr>
          <w:rFonts w:ascii="Calibri" w:hAnsi="Calibri"/>
          <w:sz w:val="22"/>
          <w:szCs w:val="22"/>
        </w:rPr>
        <w:t xml:space="preserve">o responsável legal, Sr. Giancarlo </w:t>
      </w:r>
      <w:proofErr w:type="spellStart"/>
      <w:r w:rsidR="00571BBA">
        <w:rPr>
          <w:rFonts w:ascii="Calibri" w:hAnsi="Calibri"/>
          <w:sz w:val="22"/>
          <w:szCs w:val="22"/>
        </w:rPr>
        <w:t>Faggion</w:t>
      </w:r>
      <w:proofErr w:type="spellEnd"/>
      <w:r w:rsidR="00571BBA">
        <w:rPr>
          <w:rFonts w:ascii="Calibri" w:hAnsi="Calibri"/>
          <w:sz w:val="22"/>
          <w:szCs w:val="22"/>
        </w:rPr>
        <w:t xml:space="preserve">, esclarece que a empresa não possui obra em execução desde outubro de 2014. Por esse motivo desligou o profissional arquiteto Giancarlo </w:t>
      </w:r>
      <w:proofErr w:type="spellStart"/>
      <w:r w:rsidR="00571BBA">
        <w:rPr>
          <w:rFonts w:ascii="Calibri" w:hAnsi="Calibri"/>
          <w:sz w:val="22"/>
          <w:szCs w:val="22"/>
        </w:rPr>
        <w:t>Baldissarela</w:t>
      </w:r>
      <w:proofErr w:type="spellEnd"/>
      <w:r w:rsidR="00571BBA">
        <w:rPr>
          <w:rFonts w:ascii="Calibri" w:hAnsi="Calibri"/>
          <w:sz w:val="22"/>
          <w:szCs w:val="22"/>
        </w:rPr>
        <w:t xml:space="preserve"> de suas atribuições de responsável técnico.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E54918" w:rsidRDefault="00E54918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5516D2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687CD9">
        <w:rPr>
          <w:rFonts w:ascii="Calibri" w:hAnsi="Calibri"/>
          <w:sz w:val="22"/>
          <w:szCs w:val="22"/>
        </w:rPr>
        <w:t xml:space="preserve"> que</w:t>
      </w:r>
      <w:r w:rsidR="004E4A99">
        <w:rPr>
          <w:rFonts w:ascii="Calibri" w:hAnsi="Calibri"/>
          <w:sz w:val="22"/>
          <w:szCs w:val="22"/>
        </w:rPr>
        <w:t xml:space="preserve">, no processo administrativo em apreço, que a pessoa jurídica </w:t>
      </w:r>
      <w:r w:rsidR="00571BBA">
        <w:rPr>
          <w:rFonts w:ascii="Calibri" w:hAnsi="Calibri"/>
          <w:sz w:val="22"/>
          <w:szCs w:val="22"/>
        </w:rPr>
        <w:t xml:space="preserve">foi autuada por ausência de responsável técnico. Em defesa, o responsável legal pela empresa </w:t>
      </w:r>
      <w:r w:rsidR="004E4A99">
        <w:rPr>
          <w:rFonts w:ascii="Calibri" w:hAnsi="Calibri"/>
          <w:sz w:val="22"/>
          <w:szCs w:val="22"/>
        </w:rPr>
        <w:t xml:space="preserve">autuada </w:t>
      </w:r>
      <w:r w:rsidR="00571BBA">
        <w:rPr>
          <w:rFonts w:ascii="Calibri" w:hAnsi="Calibri"/>
          <w:sz w:val="22"/>
          <w:szCs w:val="22"/>
        </w:rPr>
        <w:t>declarou que a pessoa jurídica não executa obras</w:t>
      </w:r>
      <w:r w:rsidR="00887804">
        <w:rPr>
          <w:rFonts w:ascii="Calibri" w:hAnsi="Calibri"/>
          <w:sz w:val="22"/>
          <w:szCs w:val="22"/>
        </w:rPr>
        <w:t xml:space="preserve"> desde 2014</w:t>
      </w:r>
      <w:r w:rsidR="00571BBA">
        <w:rPr>
          <w:rFonts w:ascii="Calibri" w:hAnsi="Calibri"/>
          <w:sz w:val="22"/>
          <w:szCs w:val="22"/>
        </w:rPr>
        <w:t xml:space="preserve">. </w:t>
      </w:r>
      <w:r w:rsidR="0098792E">
        <w:rPr>
          <w:rFonts w:ascii="Calibri" w:hAnsi="Calibri"/>
          <w:sz w:val="22"/>
          <w:szCs w:val="22"/>
        </w:rPr>
        <w:t xml:space="preserve">A Lei nº 12.378/2010 dispõe </w:t>
      </w:r>
      <w:r w:rsidR="00571BBA">
        <w:rPr>
          <w:rFonts w:ascii="Calibri" w:hAnsi="Calibri"/>
          <w:sz w:val="22"/>
          <w:szCs w:val="22"/>
        </w:rPr>
        <w:t xml:space="preserve">que, em caso de inatividade, é facultado tanto ao profissional quanto à sociedade prestadora de serviços na área de Arquitetura e Urbanismo </w:t>
      </w:r>
      <w:proofErr w:type="gramStart"/>
      <w:r w:rsidR="00571BBA">
        <w:rPr>
          <w:rFonts w:ascii="Calibri" w:hAnsi="Calibri"/>
          <w:sz w:val="22"/>
          <w:szCs w:val="22"/>
        </w:rPr>
        <w:t>requerer</w:t>
      </w:r>
      <w:proofErr w:type="gramEnd"/>
      <w:r w:rsidR="00571BBA">
        <w:rPr>
          <w:rFonts w:ascii="Calibri" w:hAnsi="Calibri"/>
          <w:sz w:val="22"/>
          <w:szCs w:val="22"/>
        </w:rPr>
        <w:t xml:space="preserve"> a interrupção temporária do seu registro</w:t>
      </w:r>
      <w:r w:rsidR="00274C09">
        <w:rPr>
          <w:rFonts w:ascii="Calibri" w:hAnsi="Calibri"/>
          <w:sz w:val="22"/>
          <w:szCs w:val="22"/>
        </w:rPr>
        <w:t xml:space="preserve">. </w:t>
      </w:r>
    </w:p>
    <w:p w:rsidR="00274C09" w:rsidRDefault="00274C09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8792E" w:rsidRPr="0098792E" w:rsidRDefault="0098792E" w:rsidP="0098792E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98792E">
        <w:rPr>
          <w:rFonts w:ascii="Calibri" w:hAnsi="Calibri"/>
          <w:b/>
          <w:sz w:val="18"/>
          <w:szCs w:val="18"/>
        </w:rPr>
        <w:t xml:space="preserve">Art. </w:t>
      </w:r>
      <w:r w:rsidR="00E54918">
        <w:rPr>
          <w:rFonts w:ascii="Calibri" w:hAnsi="Calibri"/>
          <w:b/>
          <w:sz w:val="18"/>
          <w:szCs w:val="18"/>
        </w:rPr>
        <w:t>9</w:t>
      </w:r>
      <w:r w:rsidRPr="0098792E">
        <w:rPr>
          <w:rFonts w:ascii="Calibri" w:hAnsi="Calibri"/>
          <w:b/>
          <w:sz w:val="18"/>
          <w:szCs w:val="18"/>
        </w:rPr>
        <w:t xml:space="preserve">º </w:t>
      </w:r>
      <w:r w:rsidR="00E54918">
        <w:rPr>
          <w:rFonts w:ascii="Calibri" w:hAnsi="Calibri"/>
          <w:b/>
          <w:sz w:val="18"/>
          <w:szCs w:val="18"/>
        </w:rPr>
        <w:t>É facultada ao profissional e à pessoa jurídica, que não estiver no exercício de suas atividades, a interrupção de seu registro profissional no CAU por tempo indeterminado, desde que atenda as condições regulamentadas pelo CAU.</w:t>
      </w:r>
    </w:p>
    <w:p w:rsidR="00C93C67" w:rsidRDefault="00C93C67" w:rsidP="00C93C6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93C67" w:rsidRDefault="00E54918" w:rsidP="00C93C6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que a pessoa jurídica não requereu a interrupção do registro junto ao CAU, o que seria a melhor forma de regularização</w:t>
      </w:r>
      <w:r w:rsidR="00E33B3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haja vista a alegação de inatividade. Nesse sentido, por estar com o registro ativo, deve pagar suas anuidades e manter responsável técnico. </w:t>
      </w:r>
    </w:p>
    <w:p w:rsidR="00E54918" w:rsidRDefault="00E5491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lastRenderedPageBreak/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4E4A99">
        <w:rPr>
          <w:rFonts w:ascii="Calibri" w:hAnsi="Calibri"/>
          <w:sz w:val="22"/>
          <w:szCs w:val="22"/>
        </w:rPr>
        <w:t>a manutenção do auto de infração</w:t>
      </w:r>
      <w:r w:rsidR="0098792E">
        <w:rPr>
          <w:rFonts w:ascii="Calibri" w:hAnsi="Calibri"/>
          <w:sz w:val="22"/>
          <w:szCs w:val="22"/>
        </w:rPr>
        <w:t xml:space="preserve"> uma vez que a pessoa jurídica </w:t>
      </w:r>
      <w:r w:rsidR="00E54918">
        <w:rPr>
          <w:rFonts w:ascii="Calibri" w:hAnsi="Calibri"/>
          <w:sz w:val="22"/>
          <w:szCs w:val="22"/>
        </w:rPr>
        <w:t xml:space="preserve">está registrada no CAU, porém, sem responsável técnico.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11586">
            <w:rPr>
              <w:rFonts w:ascii="Calibri" w:hAnsi="Calibri"/>
              <w:sz w:val="22"/>
              <w:szCs w:val="22"/>
            </w:rPr>
            <w:t>10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74C09" w:rsidRDefault="00274C0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74C09" w:rsidRDefault="00274C0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74C09" w:rsidRDefault="00274C0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17AE2">
            <w:rPr>
              <w:rFonts w:ascii="Calibri" w:hAnsi="Calibri"/>
              <w:sz w:val="22"/>
              <w:szCs w:val="22"/>
            </w:rPr>
            <w:t>108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17AE2">
            <w:rPr>
              <w:rFonts w:ascii="Calibri" w:hAnsi="Calibri"/>
              <w:sz w:val="22"/>
              <w:szCs w:val="22"/>
            </w:rPr>
            <w:t>1000014663/2014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E54918">
            <w:rPr>
              <w:rFonts w:ascii="Calibri" w:hAnsi="Calibri"/>
              <w:sz w:val="22"/>
              <w:szCs w:val="22"/>
            </w:rPr>
            <w:t>Citibril</w:t>
          </w:r>
          <w:proofErr w:type="spellEnd"/>
          <w:r w:rsidR="00E54918">
            <w:rPr>
              <w:rFonts w:ascii="Calibri" w:hAnsi="Calibri"/>
              <w:sz w:val="22"/>
              <w:szCs w:val="22"/>
            </w:rPr>
            <w:t xml:space="preserve"> Empreendimentos Imobiliários </w:t>
          </w:r>
          <w:r w:rsidR="00274C09">
            <w:rPr>
              <w:rFonts w:ascii="Calibri" w:hAnsi="Calibri"/>
              <w:sz w:val="22"/>
              <w:szCs w:val="22"/>
            </w:rPr>
            <w:t>LTDA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87804" w:rsidRDefault="00887804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87804" w:rsidRDefault="00887804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E54918" w:rsidRDefault="00E54918" w:rsidP="00E5491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1000014663/2014</w:t>
      </w:r>
      <w:r>
        <w:rPr>
          <w:rFonts w:ascii="Calibri" w:hAnsi="Calibri"/>
          <w:sz w:val="22"/>
          <w:szCs w:val="22"/>
        </w:rPr>
        <w:t xml:space="preserve"> tem como parte interessada a pessoa jurídica </w:t>
      </w:r>
      <w:proofErr w:type="spellStart"/>
      <w:r>
        <w:rPr>
          <w:rFonts w:ascii="Calibri" w:hAnsi="Calibri"/>
          <w:sz w:val="22"/>
          <w:szCs w:val="22"/>
        </w:rPr>
        <w:t>Citibril</w:t>
      </w:r>
      <w:proofErr w:type="spellEnd"/>
      <w:r>
        <w:rPr>
          <w:rFonts w:ascii="Calibri" w:hAnsi="Calibri"/>
          <w:sz w:val="22"/>
          <w:szCs w:val="22"/>
        </w:rPr>
        <w:t xml:space="preserve"> Empreendimentos Imobiliários </w:t>
      </w:r>
      <w:proofErr w:type="spellStart"/>
      <w:r>
        <w:rPr>
          <w:rFonts w:ascii="Calibri" w:hAnsi="Calibri"/>
          <w:sz w:val="22"/>
          <w:szCs w:val="22"/>
        </w:rPr>
        <w:t>Ltda</w:t>
      </w:r>
      <w:proofErr w:type="spellEnd"/>
      <w:r>
        <w:rPr>
          <w:rFonts w:ascii="Calibri" w:hAnsi="Calibri"/>
          <w:sz w:val="22"/>
          <w:szCs w:val="22"/>
        </w:rPr>
        <w:t>, com sede em Erechim/RS.</w:t>
      </w:r>
      <w:r w:rsidR="00887804">
        <w:rPr>
          <w:rFonts w:ascii="Calibri" w:hAnsi="Calibri"/>
          <w:sz w:val="22"/>
          <w:szCs w:val="22"/>
        </w:rPr>
        <w:t xml:space="preserve"> </w:t>
      </w:r>
      <w:r w:rsidR="00887804">
        <w:rPr>
          <w:rFonts w:ascii="Calibri" w:hAnsi="Calibri"/>
          <w:sz w:val="22"/>
          <w:szCs w:val="22"/>
        </w:rPr>
        <w:t>A pessoa jurídica</w:t>
      </w:r>
      <w:r w:rsidR="00887804">
        <w:rPr>
          <w:rFonts w:ascii="Calibri" w:hAnsi="Calibri"/>
          <w:sz w:val="22"/>
          <w:szCs w:val="22"/>
        </w:rPr>
        <w:t xml:space="preserve"> possui o registro CAU</w:t>
      </w:r>
      <w:r w:rsidR="00887804">
        <w:rPr>
          <w:rFonts w:ascii="Calibri" w:hAnsi="Calibri"/>
          <w:sz w:val="22"/>
          <w:szCs w:val="22"/>
        </w:rPr>
        <w:t xml:space="preserve"> sob o</w:t>
      </w:r>
      <w:r w:rsidR="00887804">
        <w:rPr>
          <w:rFonts w:ascii="Calibri" w:hAnsi="Calibri"/>
          <w:sz w:val="22"/>
          <w:szCs w:val="22"/>
        </w:rPr>
        <w:t xml:space="preserve"> nº 273112</w:t>
      </w:r>
      <w:r>
        <w:rPr>
          <w:rFonts w:ascii="Calibri" w:hAnsi="Calibri"/>
          <w:sz w:val="22"/>
          <w:szCs w:val="22"/>
        </w:rPr>
        <w:t xml:space="preserve"> Notificada preventivamente por ausência de responsável técnico, em 12/12/2014, não houve regularização. O auto de infração foi lavrado em 13/01/2015. </w:t>
      </w:r>
    </w:p>
    <w:p w:rsidR="00A16C13" w:rsidRDefault="00E54918" w:rsidP="00A16C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30/01/2015, houve apresentação de defesa. Nela, o responsável legal, Sr. Giancarlo </w:t>
      </w:r>
      <w:proofErr w:type="spellStart"/>
      <w:r>
        <w:rPr>
          <w:rFonts w:ascii="Calibri" w:hAnsi="Calibri"/>
          <w:sz w:val="22"/>
          <w:szCs w:val="22"/>
        </w:rPr>
        <w:t>Faggion</w:t>
      </w:r>
      <w:proofErr w:type="spellEnd"/>
      <w:r>
        <w:rPr>
          <w:rFonts w:ascii="Calibri" w:hAnsi="Calibri"/>
          <w:sz w:val="22"/>
          <w:szCs w:val="22"/>
        </w:rPr>
        <w:t xml:space="preserve">, esclarece que a empresa não possui obra em execução desde outubro de 2014. Por esse motivo desligou o profissional arquiteto Giancarlo </w:t>
      </w:r>
      <w:proofErr w:type="spellStart"/>
      <w:r>
        <w:rPr>
          <w:rFonts w:ascii="Calibri" w:hAnsi="Calibri"/>
          <w:sz w:val="22"/>
          <w:szCs w:val="22"/>
        </w:rPr>
        <w:t>Baldissarela</w:t>
      </w:r>
      <w:proofErr w:type="spellEnd"/>
      <w:r>
        <w:rPr>
          <w:rFonts w:ascii="Calibri" w:hAnsi="Calibri"/>
          <w:sz w:val="22"/>
          <w:szCs w:val="22"/>
        </w:rPr>
        <w:t xml:space="preserve"> de suas atribuições de responsável técnico. </w:t>
      </w:r>
      <w:r w:rsidR="00887804">
        <w:rPr>
          <w:rFonts w:ascii="Calibri" w:hAnsi="Calibri"/>
          <w:sz w:val="22"/>
          <w:szCs w:val="22"/>
        </w:rPr>
        <w:t xml:space="preserve"> </w:t>
      </w:r>
      <w:r w:rsidR="00A16C13">
        <w:rPr>
          <w:rFonts w:ascii="Calibri" w:hAnsi="Calibri"/>
          <w:sz w:val="22"/>
          <w:szCs w:val="22"/>
        </w:rPr>
        <w:t>É o sucinto relatório.</w:t>
      </w:r>
    </w:p>
    <w:p w:rsidR="00E33B36" w:rsidRDefault="00E33B3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E54918" w:rsidRDefault="00E54918" w:rsidP="00E5491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 que, no processo administrativo em apreço, que a pessoa jurídica foi autuada por ausência de responsável técnico. Em defesa, o responsável legal pela empresa autuada declarou que a pessoa jurídica não executa obras</w:t>
      </w:r>
      <w:r w:rsidR="00887804">
        <w:rPr>
          <w:rFonts w:ascii="Calibri" w:hAnsi="Calibri"/>
          <w:sz w:val="22"/>
          <w:szCs w:val="22"/>
        </w:rPr>
        <w:t xml:space="preserve"> desde 2014</w:t>
      </w:r>
      <w:r>
        <w:rPr>
          <w:rFonts w:ascii="Calibri" w:hAnsi="Calibri"/>
          <w:sz w:val="22"/>
          <w:szCs w:val="22"/>
        </w:rPr>
        <w:t xml:space="preserve">. A Lei nº 12.378/2010 dispõe que, em caso de inatividade, é facultado tanto ao profissional quanto à sociedade prestadora de serviços na área de Arquitetura e Urbanismo </w:t>
      </w:r>
      <w:proofErr w:type="gramStart"/>
      <w:r>
        <w:rPr>
          <w:rFonts w:ascii="Calibri" w:hAnsi="Calibri"/>
          <w:sz w:val="22"/>
          <w:szCs w:val="22"/>
        </w:rPr>
        <w:t>requerer</w:t>
      </w:r>
      <w:proofErr w:type="gramEnd"/>
      <w:r>
        <w:rPr>
          <w:rFonts w:ascii="Calibri" w:hAnsi="Calibri"/>
          <w:sz w:val="22"/>
          <w:szCs w:val="22"/>
        </w:rPr>
        <w:t xml:space="preserve"> a interrupção temporária do seu registro. </w:t>
      </w:r>
    </w:p>
    <w:p w:rsidR="00E54918" w:rsidRDefault="00E54918" w:rsidP="00E5491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Pr="0098792E" w:rsidRDefault="00E54918" w:rsidP="00E54918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98792E">
        <w:rPr>
          <w:rFonts w:ascii="Calibri" w:hAnsi="Calibri"/>
          <w:b/>
          <w:sz w:val="18"/>
          <w:szCs w:val="18"/>
        </w:rPr>
        <w:t xml:space="preserve">Art. </w:t>
      </w:r>
      <w:r>
        <w:rPr>
          <w:rFonts w:ascii="Calibri" w:hAnsi="Calibri"/>
          <w:b/>
          <w:sz w:val="18"/>
          <w:szCs w:val="18"/>
        </w:rPr>
        <w:t>9</w:t>
      </w:r>
      <w:r w:rsidRPr="0098792E">
        <w:rPr>
          <w:rFonts w:ascii="Calibri" w:hAnsi="Calibri"/>
          <w:b/>
          <w:sz w:val="18"/>
          <w:szCs w:val="18"/>
        </w:rPr>
        <w:t xml:space="preserve">º </w:t>
      </w:r>
      <w:r>
        <w:rPr>
          <w:rFonts w:ascii="Calibri" w:hAnsi="Calibri"/>
          <w:b/>
          <w:sz w:val="18"/>
          <w:szCs w:val="18"/>
        </w:rPr>
        <w:t>É facultada ao profissional e à pessoa jurídica, que não estiver no exercício de suas atividades, a interrupção de seu registro profissional no CAU por tempo indeterminado, desde que atenda as condições regulamentadas pelo CAU.</w:t>
      </w:r>
    </w:p>
    <w:p w:rsidR="00E54918" w:rsidRDefault="00E54918" w:rsidP="00E5491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E5491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que a pessoa jurídica não requereu a interrupção do registro junto ao CAU, o que seria a melhor forma de regularização</w:t>
      </w:r>
      <w:r w:rsidR="00E33B3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haja vista a alegação de inatividade. Nesse sentido, por estar com o registro ativo, deve pagar suas anuidades e manter responsável técnico. </w:t>
      </w:r>
    </w:p>
    <w:p w:rsidR="0024684D" w:rsidRDefault="0024684D" w:rsidP="0024684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lastRenderedPageBreak/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 xml:space="preserve">, voto </w:t>
      </w:r>
      <w:r w:rsidR="00274C09">
        <w:rPr>
          <w:rFonts w:ascii="Calibri" w:hAnsi="Calibri"/>
          <w:sz w:val="22"/>
          <w:szCs w:val="22"/>
        </w:rPr>
        <w:t>pela manutenção do auto de infração</w:t>
      </w:r>
      <w:r w:rsidR="0088780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E54918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E54918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17AE2">
            <w:rPr>
              <w:rFonts w:ascii="Calibri" w:hAnsi="Calibri"/>
              <w:sz w:val="22"/>
              <w:szCs w:val="22"/>
            </w:rPr>
            <w:t>108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02091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17AE2">
            <w:rPr>
              <w:rFonts w:ascii="Calibri" w:hAnsi="Calibri"/>
              <w:sz w:val="22"/>
              <w:szCs w:val="22"/>
            </w:rPr>
            <w:t>1000014663/2014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E54918">
            <w:rPr>
              <w:rFonts w:ascii="Calibri" w:hAnsi="Calibri"/>
              <w:sz w:val="22"/>
              <w:szCs w:val="22"/>
            </w:rPr>
            <w:t>Citibril</w:t>
          </w:r>
          <w:proofErr w:type="spellEnd"/>
          <w:r w:rsidR="00E54918">
            <w:rPr>
              <w:rFonts w:ascii="Calibri" w:hAnsi="Calibri"/>
              <w:sz w:val="22"/>
              <w:szCs w:val="22"/>
            </w:rPr>
            <w:t xml:space="preserve"> Empreendimentos Imobiliários LTDA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63D0A">
        <w:rPr>
          <w:rFonts w:ascii="Calibri" w:hAnsi="Calibri"/>
          <w:sz w:val="22"/>
          <w:szCs w:val="22"/>
        </w:rPr>
        <w:t xml:space="preserve">Roberto </w:t>
      </w:r>
      <w:proofErr w:type="spellStart"/>
      <w:r w:rsidR="00463D0A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A59B8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74C09">
        <w:rPr>
          <w:rFonts w:ascii="Calibri" w:hAnsi="Calibri"/>
          <w:sz w:val="22"/>
          <w:szCs w:val="22"/>
        </w:rPr>
        <w:t>pela manutenção do auto de infração</w:t>
      </w:r>
      <w:r w:rsidR="000B71B9">
        <w:rPr>
          <w:rFonts w:ascii="Calibri" w:hAnsi="Calibri"/>
          <w:sz w:val="22"/>
          <w:szCs w:val="22"/>
        </w:rPr>
        <w:t xml:space="preserve">, </w:t>
      </w:r>
      <w:r w:rsidR="00274C09">
        <w:rPr>
          <w:rFonts w:ascii="Calibri" w:hAnsi="Calibri"/>
          <w:sz w:val="22"/>
          <w:szCs w:val="22"/>
        </w:rPr>
        <w:t xml:space="preserve">no valor mínimo, </w:t>
      </w:r>
      <w:r w:rsidR="000B71B9">
        <w:rPr>
          <w:rFonts w:ascii="Calibri" w:hAnsi="Calibri"/>
          <w:sz w:val="22"/>
          <w:szCs w:val="22"/>
        </w:rPr>
        <w:t xml:space="preserve">em razão da </w:t>
      </w:r>
      <w:r w:rsidR="00274C09">
        <w:rPr>
          <w:rFonts w:ascii="Calibri" w:hAnsi="Calibri"/>
          <w:sz w:val="22"/>
          <w:szCs w:val="22"/>
        </w:rPr>
        <w:t>ausência de</w:t>
      </w:r>
      <w:r w:rsidR="00E33B36">
        <w:rPr>
          <w:rFonts w:ascii="Calibri" w:hAnsi="Calibri"/>
          <w:sz w:val="22"/>
          <w:szCs w:val="22"/>
        </w:rPr>
        <w:t xml:space="preserve"> responsável técnico pela pessoa </w:t>
      </w:r>
      <w:r w:rsidR="00274C09">
        <w:rPr>
          <w:rFonts w:ascii="Calibri" w:hAnsi="Calibri"/>
          <w:sz w:val="22"/>
          <w:szCs w:val="22"/>
        </w:rPr>
        <w:t>jurídica</w:t>
      </w:r>
      <w:r w:rsidR="00E33B36">
        <w:rPr>
          <w:rFonts w:ascii="Calibri" w:hAnsi="Calibri"/>
          <w:sz w:val="22"/>
          <w:szCs w:val="22"/>
        </w:rPr>
        <w:t>.</w:t>
      </w:r>
    </w:p>
    <w:p w:rsidR="000B71B9" w:rsidRDefault="000B71B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463D0A" w:rsidRDefault="00463D0A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>
        <w:rPr>
          <w:rFonts w:ascii="Calibri" w:hAnsi="Calibri"/>
          <w:sz w:val="22"/>
          <w:szCs w:val="22"/>
        </w:rPr>
        <w:t xml:space="preserve"> o Setor de Fiscalização do CAU/RS para</w:t>
      </w:r>
      <w:r w:rsidRPr="00860496">
        <w:rPr>
          <w:rFonts w:ascii="Calibri" w:hAnsi="Calibri"/>
          <w:sz w:val="22"/>
          <w:szCs w:val="22"/>
        </w:rPr>
        <w:t xml:space="preserve"> providências</w:t>
      </w:r>
      <w:r>
        <w:rPr>
          <w:rFonts w:ascii="Calibri" w:hAnsi="Calibri"/>
          <w:sz w:val="22"/>
          <w:szCs w:val="22"/>
        </w:rPr>
        <w:t>;</w:t>
      </w:r>
    </w:p>
    <w:p w:rsidR="00BF775A" w:rsidRPr="000A59B8" w:rsidRDefault="00BF775A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0A59B8">
        <w:rPr>
          <w:rFonts w:ascii="Calibri" w:hAnsi="Calibri"/>
          <w:b/>
          <w:sz w:val="22"/>
          <w:szCs w:val="22"/>
        </w:rPr>
        <w:t>OFICIE-SE</w:t>
      </w:r>
      <w:r w:rsidRPr="000A59B8">
        <w:rPr>
          <w:rFonts w:ascii="Calibri" w:hAnsi="Calibri"/>
          <w:sz w:val="22"/>
          <w:szCs w:val="22"/>
        </w:rPr>
        <w:t xml:space="preserve"> o interessado desta deliberação</w:t>
      </w:r>
      <w:r w:rsidR="00463D0A">
        <w:rPr>
          <w:rFonts w:ascii="Calibri" w:hAnsi="Calibri"/>
          <w:sz w:val="22"/>
          <w:szCs w:val="22"/>
        </w:rPr>
        <w:t>.</w:t>
      </w:r>
    </w:p>
    <w:p w:rsidR="00C44359" w:rsidRDefault="00C44359" w:rsidP="00463D0A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</w:t>
      </w: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887804">
            <w:rPr>
              <w:rFonts w:ascii="Calibri" w:hAnsi="Calibri"/>
              <w:sz w:val="22"/>
              <w:szCs w:val="22"/>
            </w:rPr>
            <w:t>14 de maio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D0A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87804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29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B6817F-F45F-4CF5-ABB5-1198E641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812</Words>
  <Characters>7084</Characters>
  <Application>Microsoft Office Word</Application>
  <DocSecurity>0</DocSecurity>
  <Lines>59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</vt:lpstr>
      <vt:lpstr/>
    </vt:vector>
  </TitlesOfParts>
  <Company>Citibril Empreendimentos Imobiliários LTDA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</dc:title>
  <dc:subject>1000014663/2014</dc:subject>
  <dc:creator>Mauro Vieira Maciel</dc:creator>
  <cp:lastModifiedBy>Presidente</cp:lastModifiedBy>
  <cp:revision>5</cp:revision>
  <cp:lastPrinted>2015-04-08T19:01:00Z</cp:lastPrinted>
  <dcterms:created xsi:type="dcterms:W3CDTF">2015-04-10T17:12:00Z</dcterms:created>
  <dcterms:modified xsi:type="dcterms:W3CDTF">2015-05-12T12:14:00Z</dcterms:modified>
</cp:coreProperties>
</file>