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442928" w:rsidRPr="00CD7CF3" w14:paraId="1E856B72" w14:textId="77777777" w:rsidTr="004B62FE"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8E24DF" w14:textId="77777777" w:rsidR="00A56089" w:rsidRPr="00CD7CF3" w:rsidRDefault="00620087" w:rsidP="005F5F2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CD7CF3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E29393B" w14:textId="4217F380" w:rsidR="00A56089" w:rsidRPr="00CD7CF3" w:rsidRDefault="00442928" w:rsidP="00AE43A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SOLICITAÇÃO DE REQUERIMENTO DE REGISTRO DE PROFISSIONAL </w:t>
            </w:r>
            <w:r w:rsidR="00AE43AB">
              <w:rPr>
                <w:rFonts w:ascii="Times New Roman" w:hAnsi="Times New Roman"/>
                <w:sz w:val="22"/>
                <w:szCs w:val="22"/>
              </w:rPr>
              <w:t xml:space="preserve">NO CONSELHO </w:t>
            </w:r>
            <w:r>
              <w:rPr>
                <w:rFonts w:ascii="Times New Roman" w:hAnsi="Times New Roman"/>
                <w:sz w:val="22"/>
                <w:szCs w:val="22"/>
              </w:rPr>
              <w:t>Nº 136754 – PROTOCOLO SICCAU Nº 1073557/2020 APRESEN</w:t>
            </w:r>
            <w:r w:rsidR="00AE43AB">
              <w:rPr>
                <w:rFonts w:ascii="Times New Roman" w:hAnsi="Times New Roman"/>
                <w:sz w:val="22"/>
                <w:szCs w:val="22"/>
              </w:rPr>
              <w:t>TANDO 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CARTEIRA NACIONAL DE HABILITAÇÃO.</w:t>
            </w:r>
          </w:p>
        </w:tc>
      </w:tr>
      <w:tr w:rsidR="00CD7CF3" w:rsidRPr="00CD7CF3" w14:paraId="2E48124B" w14:textId="7777777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F77B42D" w14:textId="3F0F4791" w:rsidR="00A56089" w:rsidRPr="00CD7CF3" w:rsidRDefault="00A56089" w:rsidP="00ED7FA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CF3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D7FAA">
              <w:rPr>
                <w:rFonts w:ascii="Times New Roman" w:hAnsi="Times New Roman"/>
                <w:b/>
                <w:sz w:val="22"/>
                <w:szCs w:val="22"/>
              </w:rPr>
              <w:t>022</w:t>
            </w:r>
            <w:r w:rsidR="004528C2" w:rsidRPr="00CD7CF3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4A53E6" w:rsidRPr="00CD7CF3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  <w:r w:rsidR="004528C2" w:rsidRPr="00CD7CF3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54AF5" w:rsidRPr="00CD7CF3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C5E96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CD7CF3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14:paraId="1DF2891C" w14:textId="77777777" w:rsidR="00A56089" w:rsidRPr="00CD7CF3" w:rsidRDefault="00A56089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C82C40C" w14:textId="6FCB55EA" w:rsidR="00B30DBC" w:rsidRPr="00CD7CF3" w:rsidRDefault="00B30DBC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>A COMISSÃO DE ENSINO E FORMAÇÃO – CEF-CAU/RS,</w:t>
      </w:r>
      <w:r w:rsidR="003A28AF" w:rsidRPr="00CD7CF3">
        <w:rPr>
          <w:rFonts w:ascii="Times New Roman" w:hAnsi="Times New Roman"/>
          <w:sz w:val="22"/>
          <w:szCs w:val="22"/>
        </w:rPr>
        <w:t xml:space="preserve"> reunida ordinariamente por me</w:t>
      </w:r>
      <w:r w:rsidR="002C5E96">
        <w:rPr>
          <w:rFonts w:ascii="Times New Roman" w:hAnsi="Times New Roman"/>
          <w:sz w:val="22"/>
          <w:szCs w:val="22"/>
        </w:rPr>
        <w:t>io de videoconferência no dia 15 de maio</w:t>
      </w:r>
      <w:r w:rsidR="003A28AF" w:rsidRPr="00CD7CF3">
        <w:rPr>
          <w:rFonts w:ascii="Times New Roman" w:hAnsi="Times New Roman"/>
          <w:sz w:val="22"/>
          <w:szCs w:val="22"/>
        </w:rPr>
        <w:t xml:space="preserve"> de 2020, no uso das competências que lhe conferem o artigo 93, inciso I, alínea </w:t>
      </w:r>
      <w:r w:rsidR="003A28AF" w:rsidRPr="00CD7CF3">
        <w:rPr>
          <w:rFonts w:ascii="Times New Roman" w:hAnsi="Times New Roman"/>
          <w:i/>
          <w:sz w:val="22"/>
          <w:szCs w:val="22"/>
        </w:rPr>
        <w:t>c</w:t>
      </w:r>
      <w:r w:rsidR="003A28AF" w:rsidRPr="00CD7CF3">
        <w:rPr>
          <w:rFonts w:ascii="Times New Roman" w:hAnsi="Times New Roman"/>
          <w:sz w:val="22"/>
          <w:szCs w:val="22"/>
        </w:rPr>
        <w:t>, do Regimento Interno do CAU/RS e o artigo 2º, inciso III, alínea ‘b’, da Resolução nº 30 do CAU/BR, que dispõe sobre os atos administrativos de caráter decisório, após análise do assunto em epígrafe; e</w:t>
      </w:r>
    </w:p>
    <w:p w14:paraId="3FA7E823" w14:textId="77777777" w:rsidR="00A56089" w:rsidRPr="00CD7CF3" w:rsidRDefault="00A56089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DBCE4C" w14:textId="686126CF" w:rsidR="009B6BC6" w:rsidRDefault="004B62FE" w:rsidP="005F5F2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solicitação de requerimento de registro de pro</w:t>
      </w:r>
      <w:r w:rsidR="00442928">
        <w:rPr>
          <w:rFonts w:ascii="Times New Roman" w:hAnsi="Times New Roman"/>
          <w:sz w:val="22"/>
          <w:szCs w:val="22"/>
        </w:rPr>
        <w:t>fissional</w:t>
      </w:r>
      <w:r>
        <w:rPr>
          <w:rFonts w:ascii="Times New Roman" w:hAnsi="Times New Roman"/>
          <w:sz w:val="22"/>
          <w:szCs w:val="22"/>
        </w:rPr>
        <w:t xml:space="preserve"> nº 136754, </w:t>
      </w:r>
      <w:r w:rsidR="00442928">
        <w:rPr>
          <w:rFonts w:ascii="Times New Roman" w:hAnsi="Times New Roman"/>
          <w:sz w:val="22"/>
          <w:szCs w:val="22"/>
        </w:rPr>
        <w:t>registrada no protocolo nº 1073557/2020, onde o profissional arquiteto e urbanista apresentou</w:t>
      </w:r>
      <w:r w:rsidR="009B6BC6">
        <w:rPr>
          <w:rFonts w:ascii="Times New Roman" w:hAnsi="Times New Roman"/>
          <w:sz w:val="22"/>
          <w:szCs w:val="22"/>
        </w:rPr>
        <w:t xml:space="preserve"> os documentos necessários para obtenção do registro, porém,</w:t>
      </w:r>
      <w:r w:rsidR="00AE43AB">
        <w:rPr>
          <w:rFonts w:ascii="Times New Roman" w:hAnsi="Times New Roman"/>
          <w:sz w:val="22"/>
          <w:szCs w:val="22"/>
        </w:rPr>
        <w:t xml:space="preserve"> a carteira de identidade civil</w:t>
      </w:r>
      <w:r w:rsidR="009B6BC6">
        <w:rPr>
          <w:rFonts w:ascii="Times New Roman" w:hAnsi="Times New Roman"/>
          <w:sz w:val="22"/>
          <w:szCs w:val="22"/>
        </w:rPr>
        <w:t xml:space="preserve"> encontrava-se ilegível, sendo assim</w:t>
      </w:r>
      <w:r w:rsidR="00AE43AB">
        <w:rPr>
          <w:rFonts w:ascii="Times New Roman" w:hAnsi="Times New Roman"/>
          <w:sz w:val="22"/>
          <w:szCs w:val="22"/>
        </w:rPr>
        <w:t xml:space="preserve">, apresentou a carteira nacional de habilitação, </w:t>
      </w:r>
      <w:r w:rsidR="009B6BC6">
        <w:rPr>
          <w:rFonts w:ascii="Times New Roman" w:hAnsi="Times New Roman"/>
          <w:sz w:val="22"/>
          <w:szCs w:val="22"/>
        </w:rPr>
        <w:t xml:space="preserve">mas teve seu requerimento negado em razão de não atender os normativos do </w:t>
      </w:r>
      <w:r w:rsidR="00AE43AB">
        <w:rPr>
          <w:rFonts w:ascii="Times New Roman" w:hAnsi="Times New Roman"/>
          <w:sz w:val="22"/>
          <w:szCs w:val="22"/>
        </w:rPr>
        <w:t>Conselho</w:t>
      </w:r>
      <w:r w:rsidR="009B6BC6">
        <w:rPr>
          <w:rFonts w:ascii="Times New Roman" w:hAnsi="Times New Roman"/>
          <w:sz w:val="22"/>
          <w:szCs w:val="22"/>
        </w:rPr>
        <w:t>;</w:t>
      </w:r>
    </w:p>
    <w:p w14:paraId="757A2D68" w14:textId="77777777" w:rsidR="009B6BC6" w:rsidRDefault="009B6BC6" w:rsidP="005F5F24">
      <w:pPr>
        <w:jc w:val="both"/>
        <w:rPr>
          <w:rFonts w:ascii="Times New Roman" w:hAnsi="Times New Roman"/>
          <w:sz w:val="22"/>
          <w:szCs w:val="22"/>
        </w:rPr>
      </w:pPr>
    </w:p>
    <w:p w14:paraId="21C5FAF5" w14:textId="61664E16" w:rsidR="005F5F24" w:rsidRPr="00CD7CF3" w:rsidRDefault="005F5F24" w:rsidP="005F5F24">
      <w:pPr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 xml:space="preserve">Considerando que a Lei nº 12.378, de 2010, a qual regulamenta o exercício da Arquitetura e Urbanismo, cria o Conselho de Arquitetura e Urbanismo do Brasil </w:t>
      </w:r>
      <w:r w:rsidR="0032328C">
        <w:rPr>
          <w:rFonts w:ascii="Times New Roman" w:hAnsi="Times New Roman"/>
          <w:sz w:val="22"/>
          <w:szCs w:val="22"/>
        </w:rPr>
        <w:t xml:space="preserve">– </w:t>
      </w:r>
      <w:r w:rsidRPr="00CD7CF3">
        <w:rPr>
          <w:rFonts w:ascii="Times New Roman" w:hAnsi="Times New Roman"/>
          <w:sz w:val="22"/>
          <w:szCs w:val="22"/>
        </w:rPr>
        <w:t xml:space="preserve">CAU/ BR e os Conselhos de Arquitetura e Urbanismo dos Estados e do Distrito Federal </w:t>
      </w:r>
      <w:r w:rsidR="0032328C">
        <w:rPr>
          <w:rFonts w:ascii="Times New Roman" w:hAnsi="Times New Roman"/>
          <w:sz w:val="22"/>
          <w:szCs w:val="22"/>
        </w:rPr>
        <w:t xml:space="preserve">– </w:t>
      </w:r>
      <w:proofErr w:type="spellStart"/>
      <w:r w:rsidRPr="00CD7CF3">
        <w:rPr>
          <w:rFonts w:ascii="Times New Roman" w:hAnsi="Times New Roman"/>
          <w:sz w:val="22"/>
          <w:szCs w:val="22"/>
        </w:rPr>
        <w:t>CAUs</w:t>
      </w:r>
      <w:proofErr w:type="spellEnd"/>
      <w:r w:rsidRPr="00CD7CF3">
        <w:rPr>
          <w:rFonts w:ascii="Times New Roman" w:hAnsi="Times New Roman"/>
          <w:sz w:val="22"/>
          <w:szCs w:val="22"/>
        </w:rPr>
        <w:t xml:space="preserve">, estabelece no art. 6º, incisos I e II, </w:t>
      </w:r>
      <w:r w:rsidR="00442928">
        <w:rPr>
          <w:rFonts w:ascii="Times New Roman" w:hAnsi="Times New Roman"/>
          <w:sz w:val="22"/>
          <w:szCs w:val="22"/>
        </w:rPr>
        <w:t xml:space="preserve">que </w:t>
      </w:r>
      <w:r w:rsidRPr="00CD7CF3">
        <w:rPr>
          <w:rFonts w:ascii="Times New Roman" w:hAnsi="Times New Roman"/>
          <w:sz w:val="22"/>
          <w:szCs w:val="22"/>
        </w:rPr>
        <w:t>os requisitos para o registro do ar</w:t>
      </w:r>
      <w:r w:rsidR="00442928">
        <w:rPr>
          <w:rFonts w:ascii="Times New Roman" w:hAnsi="Times New Roman"/>
          <w:sz w:val="22"/>
          <w:szCs w:val="22"/>
        </w:rPr>
        <w:t>quiteto e urbanista no Conselho são a</w:t>
      </w:r>
      <w:r w:rsidRPr="00CD7CF3">
        <w:rPr>
          <w:rFonts w:ascii="Times New Roman" w:hAnsi="Times New Roman"/>
          <w:sz w:val="22"/>
          <w:szCs w:val="22"/>
        </w:rPr>
        <w:t xml:space="preserve"> capacidade civil e </w:t>
      </w:r>
      <w:r w:rsidR="00442928">
        <w:rPr>
          <w:rFonts w:ascii="Times New Roman" w:hAnsi="Times New Roman"/>
          <w:sz w:val="22"/>
          <w:szCs w:val="22"/>
        </w:rPr>
        <w:t xml:space="preserve">o </w:t>
      </w:r>
      <w:r w:rsidRPr="00CD7CF3">
        <w:rPr>
          <w:rFonts w:ascii="Times New Roman" w:hAnsi="Times New Roman"/>
          <w:sz w:val="22"/>
          <w:szCs w:val="22"/>
        </w:rPr>
        <w:t>diploma de graduação em arquitetura e urbanismo, obtido em instituição de ensino superior oficialmente reconhecida pelo poder público;</w:t>
      </w:r>
    </w:p>
    <w:p w14:paraId="43394492" w14:textId="77777777" w:rsidR="005F5F24" w:rsidRPr="00CD7CF3" w:rsidRDefault="005F5F24" w:rsidP="005F5F24">
      <w:pPr>
        <w:jc w:val="both"/>
        <w:rPr>
          <w:rFonts w:ascii="Times New Roman" w:hAnsi="Times New Roman"/>
          <w:sz w:val="22"/>
          <w:szCs w:val="22"/>
        </w:rPr>
      </w:pPr>
    </w:p>
    <w:p w14:paraId="7B4658EB" w14:textId="1D958B14" w:rsidR="005F5F24" w:rsidRDefault="005F5F24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>Considerando que a Resolução CAU/BR nº 18, de 2012, a qual dispõe sobre os registros definitivos e temporários de profissionais no Conselho de Arquitetura e Urbanismo, define</w:t>
      </w:r>
      <w:r w:rsidR="00920C13">
        <w:rPr>
          <w:rFonts w:ascii="Times New Roman" w:hAnsi="Times New Roman"/>
          <w:sz w:val="22"/>
          <w:szCs w:val="22"/>
        </w:rPr>
        <w:t xml:space="preserve"> no artigo</w:t>
      </w:r>
      <w:r w:rsidR="0032328C">
        <w:rPr>
          <w:rFonts w:ascii="Times New Roman" w:hAnsi="Times New Roman"/>
          <w:sz w:val="22"/>
          <w:szCs w:val="22"/>
        </w:rPr>
        <w:t xml:space="preserve"> 5º </w:t>
      </w:r>
      <w:r w:rsidRPr="00920C13">
        <w:rPr>
          <w:rFonts w:ascii="Times New Roman" w:hAnsi="Times New Roman"/>
          <w:sz w:val="22"/>
          <w:szCs w:val="22"/>
        </w:rPr>
        <w:t>que</w:t>
      </w:r>
      <w:r w:rsidR="00920C13" w:rsidRPr="00920C13">
        <w:rPr>
          <w:rFonts w:ascii="Times New Roman" w:hAnsi="Times New Roman"/>
          <w:sz w:val="22"/>
          <w:szCs w:val="22"/>
        </w:rPr>
        <w:t xml:space="preserve"> o requerimento de registro</w:t>
      </w:r>
      <w:r w:rsidR="00920C13">
        <w:rPr>
          <w:rFonts w:ascii="Times New Roman" w:hAnsi="Times New Roman"/>
          <w:sz w:val="22"/>
          <w:szCs w:val="22"/>
        </w:rPr>
        <w:t xml:space="preserve"> deve ser instruído com arquivo</w:t>
      </w:r>
      <w:r w:rsidR="00920C13" w:rsidRPr="00920C13">
        <w:rPr>
          <w:rFonts w:ascii="Times New Roman" w:hAnsi="Times New Roman"/>
          <w:sz w:val="22"/>
          <w:szCs w:val="22"/>
        </w:rPr>
        <w:t xml:space="preserve"> digita</w:t>
      </w:r>
      <w:r w:rsidR="00920C13">
        <w:rPr>
          <w:rFonts w:ascii="Times New Roman" w:hAnsi="Times New Roman"/>
          <w:sz w:val="22"/>
          <w:szCs w:val="22"/>
        </w:rPr>
        <w:t>l</w:t>
      </w:r>
      <w:r w:rsidR="00920C13" w:rsidRPr="00920C13">
        <w:rPr>
          <w:rFonts w:ascii="Times New Roman" w:hAnsi="Times New Roman"/>
          <w:sz w:val="22"/>
          <w:szCs w:val="22"/>
        </w:rPr>
        <w:t xml:space="preserve"> da carteira de identidade civil ou cédula de identidade de estrangeiro com indicação da obtenção de visto permanente no País, expedida na forma da lei</w:t>
      </w:r>
      <w:r w:rsidR="00920C13">
        <w:rPr>
          <w:rFonts w:ascii="Times New Roman" w:hAnsi="Times New Roman"/>
          <w:sz w:val="22"/>
          <w:szCs w:val="22"/>
        </w:rPr>
        <w:t>;</w:t>
      </w:r>
    </w:p>
    <w:p w14:paraId="4B169B7F" w14:textId="77777777" w:rsidR="002941BB" w:rsidRDefault="002941BB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B1F5B34" w14:textId="5FE4671C" w:rsidR="002941BB" w:rsidRPr="00BA3BCF" w:rsidRDefault="002941BB" w:rsidP="002941BB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0"/>
        </w:rPr>
      </w:pPr>
      <w:r w:rsidRPr="009B6BC6">
        <w:rPr>
          <w:rFonts w:ascii="Times New Roman" w:hAnsi="Times New Roman"/>
          <w:sz w:val="22"/>
          <w:szCs w:val="22"/>
        </w:rPr>
        <w:t>Considerando que a Resolução CAU/BR nº 146, de 2017, que dispõe sobre a confecção, a expedição e o recolhimento de carteiras de identificação profissional de arquitetos e urbanistas, dispõe nos artigos 13 e 15 que para a sua produção, a Carteira de Identidade Profissional de Brasileiro terá</w:t>
      </w:r>
      <w:r>
        <w:rPr>
          <w:rFonts w:ascii="Times New Roman" w:hAnsi="Times New Roman"/>
          <w:sz w:val="22"/>
          <w:szCs w:val="22"/>
        </w:rPr>
        <w:t xml:space="preserve"> a informação da</w:t>
      </w:r>
      <w:r w:rsidRPr="009B6BC6">
        <w:rPr>
          <w:rFonts w:ascii="Times New Roman" w:hAnsi="Times New Roman"/>
          <w:sz w:val="22"/>
          <w:szCs w:val="22"/>
        </w:rPr>
        <w:t xml:space="preserve"> </w:t>
      </w:r>
      <w:r w:rsidRPr="00BA3BCF">
        <w:rPr>
          <w:rFonts w:ascii="Times New Roman" w:hAnsi="Times New Roman"/>
          <w:sz w:val="22"/>
          <w:szCs w:val="22"/>
        </w:rPr>
        <w:t xml:space="preserve">naturalidade, com indicação do nome da cidade e sigla da Unidade da Federação, não sendo permitida a abreviação do nome da cidade; </w:t>
      </w:r>
      <w:r w:rsidRPr="009B6BC6">
        <w:rPr>
          <w:rFonts w:ascii="Times New Roman" w:hAnsi="Times New Roman"/>
          <w:sz w:val="22"/>
          <w:szCs w:val="22"/>
        </w:rPr>
        <w:t xml:space="preserve">e de Estrangeiro terá </w:t>
      </w:r>
      <w:r>
        <w:rPr>
          <w:rFonts w:ascii="Times New Roman" w:hAnsi="Times New Roman"/>
          <w:sz w:val="22"/>
          <w:szCs w:val="22"/>
        </w:rPr>
        <w:t>a informação d</w:t>
      </w:r>
      <w:r w:rsidRPr="009B6BC6">
        <w:rPr>
          <w:rFonts w:ascii="Times New Roman" w:hAnsi="Times New Roman"/>
          <w:sz w:val="22"/>
          <w:szCs w:val="22"/>
        </w:rPr>
        <w:t>a nacionalidade, com a indicação do país, não sendo permitida a abreviação, como informação;</w:t>
      </w:r>
    </w:p>
    <w:p w14:paraId="7CFAE375" w14:textId="77777777" w:rsidR="002941BB" w:rsidRDefault="002941BB" w:rsidP="002941B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D582F67" w14:textId="032569D5" w:rsidR="002941BB" w:rsidRPr="00CD7CF3" w:rsidRDefault="002941BB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>Considerando que a C</w:t>
      </w:r>
      <w:r>
        <w:rPr>
          <w:rFonts w:ascii="Times New Roman" w:hAnsi="Times New Roman"/>
          <w:sz w:val="22"/>
          <w:szCs w:val="22"/>
        </w:rPr>
        <w:t xml:space="preserve">arteira Nacional de Habilitação </w:t>
      </w:r>
      <w:r w:rsidRPr="00CD7CF3">
        <w:rPr>
          <w:rFonts w:ascii="Times New Roman" w:hAnsi="Times New Roman"/>
          <w:sz w:val="22"/>
          <w:szCs w:val="22"/>
        </w:rPr>
        <w:t>não apresenta i</w:t>
      </w:r>
      <w:r>
        <w:rPr>
          <w:rFonts w:ascii="Times New Roman" w:hAnsi="Times New Roman"/>
          <w:sz w:val="22"/>
          <w:szCs w:val="22"/>
        </w:rPr>
        <w:t xml:space="preserve">nformações acerca da naturalidade ou da </w:t>
      </w:r>
      <w:r w:rsidRPr="00CD7CF3">
        <w:rPr>
          <w:rFonts w:ascii="Times New Roman" w:hAnsi="Times New Roman"/>
          <w:sz w:val="22"/>
          <w:szCs w:val="22"/>
        </w:rPr>
        <w:t>nacionalidade;</w:t>
      </w:r>
    </w:p>
    <w:p w14:paraId="15947482" w14:textId="53FE124B" w:rsidR="005F5F24" w:rsidRPr="00CD7CF3" w:rsidRDefault="005F5F24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B701187" w14:textId="4342B722" w:rsidR="00EA7007" w:rsidRDefault="00EA7007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 xml:space="preserve">Considerando </w:t>
      </w:r>
      <w:r w:rsidR="00DF6E09" w:rsidRPr="00CD7CF3">
        <w:rPr>
          <w:rFonts w:ascii="Times New Roman" w:hAnsi="Times New Roman"/>
          <w:sz w:val="22"/>
          <w:szCs w:val="22"/>
        </w:rPr>
        <w:t xml:space="preserve">que </w:t>
      </w:r>
      <w:r w:rsidRPr="00CD7CF3">
        <w:rPr>
          <w:rFonts w:ascii="Times New Roman" w:hAnsi="Times New Roman"/>
          <w:sz w:val="22"/>
          <w:szCs w:val="22"/>
        </w:rPr>
        <w:t>a Lei nº 7.116</w:t>
      </w:r>
      <w:r w:rsidR="00DF6E09" w:rsidRPr="00CD7CF3">
        <w:rPr>
          <w:rFonts w:ascii="Times New Roman" w:hAnsi="Times New Roman"/>
          <w:sz w:val="22"/>
          <w:szCs w:val="22"/>
        </w:rPr>
        <w:t xml:space="preserve">, de </w:t>
      </w:r>
      <w:r w:rsidRPr="00CD7CF3">
        <w:rPr>
          <w:rFonts w:ascii="Times New Roman" w:hAnsi="Times New Roman"/>
          <w:sz w:val="22"/>
          <w:szCs w:val="22"/>
        </w:rPr>
        <w:t xml:space="preserve">1983, a qual assegura validade nacional </w:t>
      </w:r>
      <w:r w:rsidR="00DF6E09" w:rsidRPr="00CD7CF3">
        <w:rPr>
          <w:rFonts w:ascii="Times New Roman" w:hAnsi="Times New Roman"/>
          <w:sz w:val="22"/>
          <w:szCs w:val="22"/>
        </w:rPr>
        <w:t>d</w:t>
      </w:r>
      <w:r w:rsidRPr="00CD7CF3">
        <w:rPr>
          <w:rFonts w:ascii="Times New Roman" w:hAnsi="Times New Roman"/>
          <w:sz w:val="22"/>
          <w:szCs w:val="22"/>
        </w:rPr>
        <w:t xml:space="preserve">as Carteiras de Identidade </w:t>
      </w:r>
      <w:r w:rsidR="00BA3BCF">
        <w:rPr>
          <w:rFonts w:ascii="Times New Roman" w:hAnsi="Times New Roman"/>
          <w:sz w:val="22"/>
          <w:szCs w:val="22"/>
        </w:rPr>
        <w:t xml:space="preserve">e </w:t>
      </w:r>
      <w:r w:rsidRPr="00CD7CF3">
        <w:rPr>
          <w:rFonts w:ascii="Times New Roman" w:hAnsi="Times New Roman"/>
          <w:sz w:val="22"/>
          <w:szCs w:val="22"/>
        </w:rPr>
        <w:t xml:space="preserve">regula sua expedição, </w:t>
      </w:r>
      <w:r w:rsidR="00DF6E09" w:rsidRPr="00CD7CF3">
        <w:rPr>
          <w:rFonts w:ascii="Times New Roman" w:hAnsi="Times New Roman"/>
          <w:sz w:val="22"/>
          <w:szCs w:val="22"/>
        </w:rPr>
        <w:t xml:space="preserve">dispõe no </w:t>
      </w:r>
      <w:r w:rsidRPr="00CD7CF3">
        <w:rPr>
          <w:rFonts w:ascii="Times New Roman" w:hAnsi="Times New Roman"/>
          <w:sz w:val="22"/>
          <w:szCs w:val="22"/>
        </w:rPr>
        <w:t>art. 2º</w:t>
      </w:r>
      <w:r w:rsidR="00DF6E09" w:rsidRPr="00CD7CF3">
        <w:rPr>
          <w:rFonts w:ascii="Times New Roman" w:hAnsi="Times New Roman"/>
          <w:sz w:val="22"/>
          <w:szCs w:val="22"/>
        </w:rPr>
        <w:t xml:space="preserve"> que</w:t>
      </w:r>
      <w:r w:rsidRPr="00CD7CF3">
        <w:rPr>
          <w:rFonts w:ascii="Times New Roman" w:hAnsi="Times New Roman"/>
          <w:sz w:val="22"/>
          <w:szCs w:val="22"/>
        </w:rPr>
        <w:t>:</w:t>
      </w:r>
    </w:p>
    <w:p w14:paraId="723E2812" w14:textId="77777777" w:rsidR="002C5E96" w:rsidRPr="00CD7CF3" w:rsidRDefault="002C5E9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6FA1E29" w14:textId="67B99C94" w:rsidR="00EA7007" w:rsidRPr="00CD7CF3" w:rsidRDefault="00EA7007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proofErr w:type="spellStart"/>
      <w:r w:rsidRPr="00CD7CF3">
        <w:rPr>
          <w:rFonts w:ascii="Times New Roman" w:hAnsi="Times New Roman"/>
          <w:i/>
          <w:sz w:val="20"/>
          <w:szCs w:val="20"/>
        </w:rPr>
        <w:t>Art</w:t>
      </w:r>
      <w:proofErr w:type="spellEnd"/>
      <w:r w:rsidRPr="00CD7CF3">
        <w:rPr>
          <w:rFonts w:ascii="Times New Roman" w:hAnsi="Times New Roman"/>
          <w:i/>
          <w:sz w:val="20"/>
          <w:szCs w:val="20"/>
        </w:rPr>
        <w:t xml:space="preserve"> 2º - Para a expedição da Carteira de Identidade de que trata esta Lei não será exigida do interessado a apresentação de qualquer outro documento, além da certidão de nascimento ou de casamento.</w:t>
      </w:r>
    </w:p>
    <w:p w14:paraId="6463DEF6" w14:textId="648F4792" w:rsidR="00EA7007" w:rsidRPr="00CD7CF3" w:rsidRDefault="00EA7007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CD7CF3">
        <w:rPr>
          <w:rFonts w:ascii="Times New Roman" w:hAnsi="Times New Roman"/>
          <w:i/>
          <w:sz w:val="20"/>
          <w:szCs w:val="20"/>
        </w:rPr>
        <w:t xml:space="preserve">§ 1º - A requerente do sexo feminino apresentará obrigatoriamente a certidão de casamento, caso seu nome de solteira tenha sido alterado em </w:t>
      </w:r>
      <w:proofErr w:type="spellStart"/>
      <w:r w:rsidRPr="00CD7CF3">
        <w:rPr>
          <w:rFonts w:ascii="Times New Roman" w:hAnsi="Times New Roman"/>
          <w:i/>
          <w:sz w:val="20"/>
          <w:szCs w:val="20"/>
        </w:rPr>
        <w:t>conseqüência</w:t>
      </w:r>
      <w:proofErr w:type="spellEnd"/>
      <w:r w:rsidRPr="00CD7CF3">
        <w:rPr>
          <w:rFonts w:ascii="Times New Roman" w:hAnsi="Times New Roman"/>
          <w:i/>
          <w:sz w:val="20"/>
          <w:szCs w:val="20"/>
        </w:rPr>
        <w:t xml:space="preserve"> do matrimônio.</w:t>
      </w:r>
    </w:p>
    <w:p w14:paraId="666D7BED" w14:textId="77777777" w:rsidR="00EA7007" w:rsidRPr="00CD7CF3" w:rsidRDefault="00EA7007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CD7CF3">
        <w:rPr>
          <w:rFonts w:ascii="Times New Roman" w:hAnsi="Times New Roman"/>
          <w:i/>
          <w:sz w:val="20"/>
          <w:szCs w:val="20"/>
        </w:rPr>
        <w:lastRenderedPageBreak/>
        <w:t>§ 2º - O brasileiro naturalizado apresentará o Certificado de Naturalização.</w:t>
      </w:r>
    </w:p>
    <w:p w14:paraId="7804FA94" w14:textId="77777777" w:rsidR="005F5F24" w:rsidRPr="00CD7CF3" w:rsidRDefault="005F5F24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6213530" w14:textId="619DA662" w:rsidR="005F5F24" w:rsidRDefault="005F5F24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>Considerando que a Lei nº 9.503, de 1997, a qual institui o Código de Trânsito Brasileiro, dispõe no art. 159 que:</w:t>
      </w:r>
    </w:p>
    <w:p w14:paraId="55942277" w14:textId="77777777" w:rsidR="002C5E96" w:rsidRPr="00CD7CF3" w:rsidRDefault="002C5E9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025532" w14:textId="77777777" w:rsidR="005F5F24" w:rsidRPr="00CD7CF3" w:rsidRDefault="005F5F24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bookmarkStart w:id="1" w:name="art159"/>
      <w:bookmarkEnd w:id="1"/>
      <w:r w:rsidRPr="00CD7CF3">
        <w:rPr>
          <w:rFonts w:ascii="Times New Roman" w:hAnsi="Times New Roman"/>
          <w:i/>
          <w:sz w:val="20"/>
          <w:szCs w:val="20"/>
        </w:rPr>
        <w:t>Art. 159. A Carteira Nacional de Habilitação, expedida em modelo único e de acordo com as especificações do CONTRAN, atendidos os pré-requisitos estabelecidos neste Código, conterá fotografia, identificação e CPF do condutor, terá fé pública e equivalerá a documento de identidade em todo o território nacional.</w:t>
      </w:r>
    </w:p>
    <w:p w14:paraId="76AC23DD" w14:textId="22690C31" w:rsidR="003654C3" w:rsidRPr="00CD7CF3" w:rsidRDefault="003654C3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4E8CA79" w14:textId="6BD82F2F" w:rsidR="00625013" w:rsidRDefault="00625013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 xml:space="preserve">Considerando </w:t>
      </w:r>
      <w:r w:rsidR="009B7DD4" w:rsidRPr="00CD7CF3">
        <w:rPr>
          <w:rFonts w:ascii="Times New Roman" w:hAnsi="Times New Roman"/>
          <w:sz w:val="22"/>
          <w:szCs w:val="22"/>
        </w:rPr>
        <w:t xml:space="preserve">que </w:t>
      </w:r>
      <w:r w:rsidRPr="00CD7CF3">
        <w:rPr>
          <w:rFonts w:ascii="Times New Roman" w:hAnsi="Times New Roman"/>
          <w:sz w:val="22"/>
          <w:szCs w:val="22"/>
        </w:rPr>
        <w:t xml:space="preserve">a Lei </w:t>
      </w:r>
      <w:r w:rsidR="009B7DD4" w:rsidRPr="00CD7CF3">
        <w:rPr>
          <w:rFonts w:ascii="Times New Roman" w:hAnsi="Times New Roman"/>
          <w:sz w:val="22"/>
          <w:szCs w:val="22"/>
        </w:rPr>
        <w:t xml:space="preserve">nº 13.444, de </w:t>
      </w:r>
      <w:r w:rsidRPr="00CD7CF3">
        <w:rPr>
          <w:rFonts w:ascii="Times New Roman" w:hAnsi="Times New Roman"/>
          <w:sz w:val="22"/>
          <w:szCs w:val="22"/>
        </w:rPr>
        <w:t xml:space="preserve">2017, que </w:t>
      </w:r>
      <w:r w:rsidR="009B7DD4" w:rsidRPr="00CD7CF3">
        <w:rPr>
          <w:rFonts w:ascii="Times New Roman" w:hAnsi="Times New Roman"/>
          <w:sz w:val="22"/>
          <w:szCs w:val="22"/>
        </w:rPr>
        <w:t>d</w:t>
      </w:r>
      <w:r w:rsidRPr="00CD7CF3">
        <w:rPr>
          <w:rFonts w:ascii="Times New Roman" w:hAnsi="Times New Roman"/>
          <w:sz w:val="22"/>
          <w:szCs w:val="22"/>
        </w:rPr>
        <w:t>ispõe sobre a Identificação Civil Nacional</w:t>
      </w:r>
      <w:r w:rsidR="00DC63E5">
        <w:rPr>
          <w:rFonts w:ascii="Times New Roman" w:hAnsi="Times New Roman"/>
          <w:sz w:val="22"/>
          <w:szCs w:val="22"/>
        </w:rPr>
        <w:t>, define</w:t>
      </w:r>
      <w:r w:rsidRPr="00CD7CF3">
        <w:rPr>
          <w:rFonts w:ascii="Times New Roman" w:hAnsi="Times New Roman"/>
          <w:sz w:val="22"/>
          <w:szCs w:val="22"/>
        </w:rPr>
        <w:t>:</w:t>
      </w:r>
    </w:p>
    <w:p w14:paraId="2EFB06AC" w14:textId="77777777" w:rsidR="002C5E96" w:rsidRPr="00CD7CF3" w:rsidRDefault="002C5E9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D15A717" w14:textId="77777777" w:rsidR="00625013" w:rsidRPr="00CD7CF3" w:rsidRDefault="00625013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CD7CF3">
        <w:rPr>
          <w:rFonts w:ascii="Times New Roman" w:hAnsi="Times New Roman"/>
          <w:i/>
          <w:sz w:val="20"/>
          <w:szCs w:val="20"/>
        </w:rPr>
        <w:t>Art. 8º É criado o Documento Nacional de Identidade (DNI), com fé pública e validade em todo o território nacional.</w:t>
      </w:r>
    </w:p>
    <w:p w14:paraId="02B8013D" w14:textId="77777777" w:rsidR="00625013" w:rsidRPr="00CD7CF3" w:rsidRDefault="00625013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CD7CF3">
        <w:rPr>
          <w:rFonts w:ascii="Times New Roman" w:hAnsi="Times New Roman"/>
          <w:i/>
          <w:sz w:val="20"/>
          <w:szCs w:val="20"/>
        </w:rPr>
        <w:t>§ 1º O DNI faz prova de todos os dados nele incluídos, dispensando a apresentação dos documentos que lhe deram origem ou que nele tenham sido mencionados.</w:t>
      </w:r>
    </w:p>
    <w:p w14:paraId="68143981" w14:textId="77777777" w:rsidR="00625013" w:rsidRPr="00CD7CF3" w:rsidRDefault="00625013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CD7CF3">
        <w:rPr>
          <w:rFonts w:ascii="Times New Roman" w:hAnsi="Times New Roman"/>
          <w:i/>
          <w:sz w:val="20"/>
          <w:szCs w:val="20"/>
        </w:rPr>
        <w:t>(...)</w:t>
      </w:r>
    </w:p>
    <w:p w14:paraId="6AEEFA7B" w14:textId="77777777" w:rsidR="00625013" w:rsidRPr="00CD7CF3" w:rsidRDefault="00625013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CD7CF3">
        <w:rPr>
          <w:rFonts w:ascii="Times New Roman" w:hAnsi="Times New Roman"/>
          <w:i/>
          <w:sz w:val="20"/>
          <w:szCs w:val="20"/>
        </w:rPr>
        <w:t>Art. 10. O documento emitido por entidade de classe somente será validado se atender aos requisitos de biometria e de fotografia estabelecidos para o DNI.</w:t>
      </w:r>
    </w:p>
    <w:p w14:paraId="6D0C31BF" w14:textId="77777777" w:rsidR="00625013" w:rsidRPr="00CD7CF3" w:rsidRDefault="00625013" w:rsidP="005F5F24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0"/>
          <w:szCs w:val="20"/>
        </w:rPr>
      </w:pPr>
      <w:r w:rsidRPr="00CD7CF3">
        <w:rPr>
          <w:rFonts w:ascii="Times New Roman" w:hAnsi="Times New Roman"/>
          <w:i/>
          <w:sz w:val="20"/>
          <w:szCs w:val="20"/>
        </w:rPr>
        <w:t>Parágrafo único. As entidades de classe terão 2 (dois) anos para adequarem seus documentos aos requisitos estabelecidos para o DNI.</w:t>
      </w:r>
    </w:p>
    <w:p w14:paraId="07DD7057" w14:textId="77777777" w:rsidR="00625013" w:rsidRPr="00CD7CF3" w:rsidRDefault="00625013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AEB3FE" w14:textId="659941EE" w:rsidR="005F5F24" w:rsidRDefault="005353FB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 xml:space="preserve">Considerando que para a obtenção da </w:t>
      </w:r>
      <w:r w:rsidR="002941BB">
        <w:rPr>
          <w:rFonts w:ascii="Times New Roman" w:hAnsi="Times New Roman"/>
          <w:sz w:val="22"/>
          <w:szCs w:val="22"/>
        </w:rPr>
        <w:t xml:space="preserve">carteira de identidade </w:t>
      </w:r>
      <w:r w:rsidRPr="00CD7CF3">
        <w:rPr>
          <w:rFonts w:ascii="Times New Roman" w:hAnsi="Times New Roman"/>
          <w:sz w:val="22"/>
          <w:szCs w:val="22"/>
        </w:rPr>
        <w:t>é necessário Certidão de Nascimento ou Certidão de Casamento, e para a obtenção de</w:t>
      </w:r>
      <w:r w:rsidR="00625013" w:rsidRPr="00CD7CF3">
        <w:rPr>
          <w:rFonts w:ascii="Times New Roman" w:hAnsi="Times New Roman"/>
          <w:sz w:val="22"/>
          <w:szCs w:val="22"/>
        </w:rPr>
        <w:t xml:space="preserve"> C</w:t>
      </w:r>
      <w:r w:rsidR="002941BB">
        <w:rPr>
          <w:rFonts w:ascii="Times New Roman" w:hAnsi="Times New Roman"/>
          <w:sz w:val="22"/>
          <w:szCs w:val="22"/>
        </w:rPr>
        <w:t>arteira Nacional de Habilitação</w:t>
      </w:r>
      <w:r w:rsidR="00625013" w:rsidRPr="00CD7CF3">
        <w:rPr>
          <w:rFonts w:ascii="Times New Roman" w:hAnsi="Times New Roman"/>
          <w:sz w:val="22"/>
          <w:szCs w:val="22"/>
        </w:rPr>
        <w:t xml:space="preserve"> é ne</w:t>
      </w:r>
      <w:r w:rsidR="00920C13">
        <w:rPr>
          <w:rFonts w:ascii="Times New Roman" w:hAnsi="Times New Roman"/>
          <w:sz w:val="22"/>
          <w:szCs w:val="22"/>
        </w:rPr>
        <w:t xml:space="preserve">cessário </w:t>
      </w:r>
      <w:r w:rsidR="009B6BC6">
        <w:rPr>
          <w:rFonts w:ascii="Times New Roman" w:hAnsi="Times New Roman"/>
          <w:sz w:val="22"/>
          <w:szCs w:val="22"/>
        </w:rPr>
        <w:t xml:space="preserve">a </w:t>
      </w:r>
      <w:r w:rsidR="00920C13">
        <w:rPr>
          <w:rFonts w:ascii="Times New Roman" w:hAnsi="Times New Roman"/>
          <w:sz w:val="22"/>
          <w:szCs w:val="22"/>
        </w:rPr>
        <w:t>Carteira de Identidade</w:t>
      </w:r>
      <w:r w:rsidR="00625013" w:rsidRPr="00CD7CF3">
        <w:rPr>
          <w:rFonts w:ascii="Times New Roman" w:hAnsi="Times New Roman"/>
          <w:sz w:val="22"/>
          <w:szCs w:val="22"/>
        </w:rPr>
        <w:t xml:space="preserve">, </w:t>
      </w:r>
      <w:r w:rsidR="00DC63E5">
        <w:rPr>
          <w:rFonts w:ascii="Times New Roman" w:hAnsi="Times New Roman"/>
          <w:sz w:val="22"/>
          <w:szCs w:val="22"/>
        </w:rPr>
        <w:t>número de inscrição no Cadastro de Pessoa Física</w:t>
      </w:r>
      <w:r w:rsidR="00625013" w:rsidRPr="00CD7CF3">
        <w:rPr>
          <w:rFonts w:ascii="Times New Roman" w:hAnsi="Times New Roman"/>
          <w:sz w:val="22"/>
          <w:szCs w:val="22"/>
        </w:rPr>
        <w:t xml:space="preserve"> e </w:t>
      </w:r>
      <w:r w:rsidR="00DC63E5">
        <w:rPr>
          <w:rFonts w:ascii="Times New Roman" w:hAnsi="Times New Roman"/>
          <w:sz w:val="22"/>
          <w:szCs w:val="22"/>
        </w:rPr>
        <w:t>c</w:t>
      </w:r>
      <w:r w:rsidR="00625013" w:rsidRPr="00CD7CF3">
        <w:rPr>
          <w:rFonts w:ascii="Times New Roman" w:hAnsi="Times New Roman"/>
          <w:sz w:val="22"/>
          <w:szCs w:val="22"/>
        </w:rPr>
        <w:t xml:space="preserve">omprovante de </w:t>
      </w:r>
      <w:r w:rsidR="00DC63E5">
        <w:rPr>
          <w:rFonts w:ascii="Times New Roman" w:hAnsi="Times New Roman"/>
          <w:sz w:val="22"/>
          <w:szCs w:val="22"/>
        </w:rPr>
        <w:t>r</w:t>
      </w:r>
      <w:r w:rsidR="00625013" w:rsidRPr="00CD7CF3">
        <w:rPr>
          <w:rFonts w:ascii="Times New Roman" w:hAnsi="Times New Roman"/>
          <w:sz w:val="22"/>
          <w:szCs w:val="22"/>
        </w:rPr>
        <w:t>esidência</w:t>
      </w:r>
      <w:r w:rsidR="005F5F24" w:rsidRPr="00CD7CF3">
        <w:rPr>
          <w:rFonts w:ascii="Times New Roman" w:hAnsi="Times New Roman"/>
          <w:sz w:val="22"/>
          <w:szCs w:val="22"/>
        </w:rPr>
        <w:t>;</w:t>
      </w:r>
      <w:r w:rsidR="00DC63E5">
        <w:rPr>
          <w:rFonts w:ascii="Times New Roman" w:hAnsi="Times New Roman"/>
          <w:sz w:val="22"/>
          <w:szCs w:val="22"/>
        </w:rPr>
        <w:t xml:space="preserve"> e</w:t>
      </w:r>
    </w:p>
    <w:p w14:paraId="28C230EF" w14:textId="77777777" w:rsidR="00DC63E5" w:rsidRDefault="00DC63E5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E72C3E" w14:textId="5B12687D" w:rsidR="00DC63E5" w:rsidRPr="00CD7CF3" w:rsidRDefault="00DC63E5" w:rsidP="00DC63E5">
      <w:pPr>
        <w:jc w:val="both"/>
        <w:rPr>
          <w:rFonts w:ascii="Times New Roman" w:hAnsi="Times New Roman"/>
          <w:sz w:val="22"/>
          <w:szCs w:val="22"/>
        </w:rPr>
      </w:pPr>
      <w:r w:rsidRPr="00ED7FAA">
        <w:rPr>
          <w:rFonts w:ascii="Times New Roman" w:hAnsi="Times New Roman"/>
          <w:sz w:val="22"/>
          <w:szCs w:val="22"/>
        </w:rPr>
        <w:t xml:space="preserve">Considerando que, nos termos do art. 2º, </w:t>
      </w:r>
      <w:r w:rsidR="00ED7FAA" w:rsidRPr="00ED7FAA">
        <w:rPr>
          <w:rFonts w:ascii="Times New Roman" w:hAnsi="Times New Roman"/>
          <w:sz w:val="22"/>
          <w:szCs w:val="22"/>
        </w:rPr>
        <w:t xml:space="preserve">inciso VI, </w:t>
      </w:r>
      <w:r w:rsidRPr="00ED7FAA">
        <w:rPr>
          <w:rFonts w:ascii="Times New Roman" w:hAnsi="Times New Roman"/>
          <w:sz w:val="22"/>
          <w:szCs w:val="22"/>
        </w:rPr>
        <w:t>da Lei nº 12.037, de 2009, a identificação civil é atestada por qualquer dos seguintes documentos: carteira de identidade; carteira de trabalho; carteira profissional; passaporte; carteira de identificação funcional; ou outro documento público que permita a identificação do indivíduo.</w:t>
      </w:r>
    </w:p>
    <w:p w14:paraId="66ABE120" w14:textId="77777777" w:rsidR="002C5E96" w:rsidRPr="00CD7CF3" w:rsidRDefault="002C5E9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85615C2" w14:textId="5B3B12B3" w:rsidR="005F354C" w:rsidRPr="00CD7CF3" w:rsidRDefault="00C737B7" w:rsidP="005F5F24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CD7CF3">
        <w:rPr>
          <w:rFonts w:ascii="Times New Roman" w:hAnsi="Times New Roman"/>
          <w:b/>
          <w:sz w:val="22"/>
          <w:szCs w:val="22"/>
        </w:rPr>
        <w:t>DELIBERA</w:t>
      </w:r>
      <w:r w:rsidR="00A56089" w:rsidRPr="00CD7CF3">
        <w:rPr>
          <w:rFonts w:ascii="Times New Roman" w:hAnsi="Times New Roman"/>
          <w:b/>
          <w:sz w:val="22"/>
          <w:szCs w:val="22"/>
        </w:rPr>
        <w:t>:</w:t>
      </w:r>
    </w:p>
    <w:p w14:paraId="6AE870D9" w14:textId="77777777" w:rsidR="002C5E96" w:rsidRPr="00CD7CF3" w:rsidRDefault="002C5E9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342D2D4" w14:textId="55A05012" w:rsidR="00A0570E" w:rsidRPr="00CD7CF3" w:rsidRDefault="00A56089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 xml:space="preserve">1 – </w:t>
      </w:r>
      <w:r w:rsidR="006B435E" w:rsidRPr="00CD7CF3">
        <w:rPr>
          <w:rFonts w:ascii="Times New Roman" w:hAnsi="Times New Roman"/>
          <w:sz w:val="22"/>
          <w:szCs w:val="22"/>
        </w:rPr>
        <w:t xml:space="preserve">Por </w:t>
      </w:r>
      <w:r w:rsidR="00C93B8E" w:rsidRPr="00CD7CF3">
        <w:rPr>
          <w:rFonts w:ascii="Times New Roman" w:hAnsi="Times New Roman"/>
          <w:sz w:val="22"/>
          <w:szCs w:val="22"/>
        </w:rPr>
        <w:t>considerar que o</w:t>
      </w:r>
      <w:r w:rsidR="00925640" w:rsidRPr="00CD7CF3">
        <w:rPr>
          <w:rFonts w:ascii="Times New Roman" w:hAnsi="Times New Roman"/>
          <w:sz w:val="22"/>
          <w:szCs w:val="22"/>
        </w:rPr>
        <w:t>s</w:t>
      </w:r>
      <w:r w:rsidR="00C93B8E" w:rsidRPr="00CD7CF3">
        <w:rPr>
          <w:rFonts w:ascii="Times New Roman" w:hAnsi="Times New Roman"/>
          <w:sz w:val="22"/>
          <w:szCs w:val="22"/>
        </w:rPr>
        <w:t xml:space="preserve"> principa</w:t>
      </w:r>
      <w:r w:rsidR="00925640" w:rsidRPr="00CD7CF3">
        <w:rPr>
          <w:rFonts w:ascii="Times New Roman" w:hAnsi="Times New Roman"/>
          <w:sz w:val="22"/>
          <w:szCs w:val="22"/>
        </w:rPr>
        <w:t>is</w:t>
      </w:r>
      <w:r w:rsidR="00C93B8E" w:rsidRPr="00CD7CF3">
        <w:rPr>
          <w:rFonts w:ascii="Times New Roman" w:hAnsi="Times New Roman"/>
          <w:sz w:val="22"/>
          <w:szCs w:val="22"/>
        </w:rPr>
        <w:t xml:space="preserve"> documento</w:t>
      </w:r>
      <w:r w:rsidR="00925640" w:rsidRPr="00CD7CF3">
        <w:rPr>
          <w:rFonts w:ascii="Times New Roman" w:hAnsi="Times New Roman"/>
          <w:sz w:val="22"/>
          <w:szCs w:val="22"/>
        </w:rPr>
        <w:t>s</w:t>
      </w:r>
      <w:r w:rsidR="00C93B8E" w:rsidRPr="00CD7CF3">
        <w:rPr>
          <w:rFonts w:ascii="Times New Roman" w:hAnsi="Times New Roman"/>
          <w:sz w:val="22"/>
          <w:szCs w:val="22"/>
        </w:rPr>
        <w:t xml:space="preserve"> de identificação a ser</w:t>
      </w:r>
      <w:r w:rsidR="00925640" w:rsidRPr="00CD7CF3">
        <w:rPr>
          <w:rFonts w:ascii="Times New Roman" w:hAnsi="Times New Roman"/>
          <w:sz w:val="22"/>
          <w:szCs w:val="22"/>
        </w:rPr>
        <w:t>em</w:t>
      </w:r>
      <w:r w:rsidR="00C93B8E" w:rsidRPr="00CD7CF3">
        <w:rPr>
          <w:rFonts w:ascii="Times New Roman" w:hAnsi="Times New Roman"/>
          <w:sz w:val="22"/>
          <w:szCs w:val="22"/>
        </w:rPr>
        <w:t xml:space="preserve"> considerado</w:t>
      </w:r>
      <w:r w:rsidR="00925640" w:rsidRPr="00CD7CF3">
        <w:rPr>
          <w:rFonts w:ascii="Times New Roman" w:hAnsi="Times New Roman"/>
          <w:sz w:val="22"/>
          <w:szCs w:val="22"/>
        </w:rPr>
        <w:t>s</w:t>
      </w:r>
      <w:r w:rsidR="00C93B8E" w:rsidRPr="00CD7CF3">
        <w:rPr>
          <w:rFonts w:ascii="Times New Roman" w:hAnsi="Times New Roman"/>
          <w:sz w:val="22"/>
          <w:szCs w:val="22"/>
        </w:rPr>
        <w:t xml:space="preserve"> para fins de registro no CAU é a </w:t>
      </w:r>
      <w:r w:rsidR="002941BB">
        <w:rPr>
          <w:rFonts w:ascii="Times New Roman" w:hAnsi="Times New Roman"/>
          <w:sz w:val="22"/>
          <w:szCs w:val="22"/>
        </w:rPr>
        <w:t>Carteira de Identidade Civil o</w:t>
      </w:r>
      <w:r w:rsidR="00925640" w:rsidRPr="00CD7CF3">
        <w:rPr>
          <w:rFonts w:ascii="Times New Roman" w:hAnsi="Times New Roman"/>
          <w:sz w:val="22"/>
          <w:szCs w:val="22"/>
        </w:rPr>
        <w:t xml:space="preserve">u </w:t>
      </w:r>
      <w:r w:rsidR="002941BB">
        <w:rPr>
          <w:rFonts w:ascii="Times New Roman" w:hAnsi="Times New Roman"/>
          <w:sz w:val="22"/>
          <w:szCs w:val="22"/>
        </w:rPr>
        <w:t xml:space="preserve">a </w:t>
      </w:r>
      <w:r w:rsidR="002941BB" w:rsidRPr="00920C13">
        <w:rPr>
          <w:rFonts w:ascii="Times New Roman" w:hAnsi="Times New Roman"/>
          <w:sz w:val="22"/>
          <w:szCs w:val="22"/>
        </w:rPr>
        <w:t>Cédu</w:t>
      </w:r>
      <w:r w:rsidR="002941BB">
        <w:rPr>
          <w:rFonts w:ascii="Times New Roman" w:hAnsi="Times New Roman"/>
          <w:sz w:val="22"/>
          <w:szCs w:val="22"/>
        </w:rPr>
        <w:t>la de Identidade de Estrangeiro;</w:t>
      </w:r>
    </w:p>
    <w:p w14:paraId="059ED587" w14:textId="77777777" w:rsidR="00925640" w:rsidRPr="00CD7CF3" w:rsidRDefault="00925640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D3634E8" w14:textId="3AA7F859" w:rsidR="009B6BC6" w:rsidRDefault="00925640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 xml:space="preserve">2 – </w:t>
      </w:r>
      <w:r w:rsidR="009B6BC6">
        <w:rPr>
          <w:rFonts w:ascii="Times New Roman" w:hAnsi="Times New Roman"/>
          <w:sz w:val="22"/>
          <w:szCs w:val="22"/>
        </w:rPr>
        <w:t>Por definir que, e</w:t>
      </w:r>
      <w:r w:rsidRPr="00CD7CF3">
        <w:rPr>
          <w:rFonts w:ascii="Times New Roman" w:hAnsi="Times New Roman"/>
          <w:sz w:val="22"/>
          <w:szCs w:val="22"/>
        </w:rPr>
        <w:t xml:space="preserve">m caráter excepcional, mediante anuência prévia da CEF-CAU/RS, poderá ser aceito a </w:t>
      </w:r>
      <w:r w:rsidR="00ED7FAA">
        <w:rPr>
          <w:rFonts w:ascii="Times New Roman" w:hAnsi="Times New Roman"/>
          <w:sz w:val="22"/>
          <w:szCs w:val="22"/>
        </w:rPr>
        <w:t xml:space="preserve">todos os documentos equiparados à Carteira de Identidade Civil </w:t>
      </w:r>
      <w:r w:rsidRPr="00CD7CF3">
        <w:rPr>
          <w:rFonts w:ascii="Times New Roman" w:hAnsi="Times New Roman"/>
          <w:sz w:val="22"/>
          <w:szCs w:val="22"/>
        </w:rPr>
        <w:t>para requerimento de registro profissional</w:t>
      </w:r>
      <w:r w:rsidR="00ED7FAA">
        <w:rPr>
          <w:rFonts w:ascii="Times New Roman" w:hAnsi="Times New Roman"/>
          <w:sz w:val="22"/>
          <w:szCs w:val="22"/>
        </w:rPr>
        <w:t xml:space="preserve"> de acordo com o</w:t>
      </w:r>
      <w:r w:rsidR="00ED7FAA" w:rsidRPr="00ED7FAA">
        <w:rPr>
          <w:rFonts w:ascii="Times New Roman" w:hAnsi="Times New Roman"/>
          <w:sz w:val="22"/>
          <w:szCs w:val="22"/>
        </w:rPr>
        <w:t xml:space="preserve"> art. 2º, inciso VI, da Lei nº 12.037, de 2009</w:t>
      </w:r>
      <w:r w:rsidR="009B6BC6">
        <w:rPr>
          <w:rFonts w:ascii="Times New Roman" w:hAnsi="Times New Roman"/>
          <w:sz w:val="22"/>
          <w:szCs w:val="22"/>
        </w:rPr>
        <w:t>;</w:t>
      </w:r>
    </w:p>
    <w:p w14:paraId="47750E1B" w14:textId="77777777" w:rsidR="009B6BC6" w:rsidRDefault="009B6BC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39724C99" w14:textId="4531A595" w:rsidR="0016030E" w:rsidRPr="00CD7CF3" w:rsidRDefault="009B6BC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 – Por definir que </w:t>
      </w:r>
      <w:r w:rsidR="00925640" w:rsidRPr="00CD7CF3">
        <w:rPr>
          <w:rFonts w:ascii="Times New Roman" w:hAnsi="Times New Roman"/>
          <w:sz w:val="22"/>
          <w:szCs w:val="22"/>
        </w:rPr>
        <w:t xml:space="preserve">o requerente apresente documento </w:t>
      </w:r>
      <w:r w:rsidR="00ED7FAA">
        <w:rPr>
          <w:rFonts w:ascii="Times New Roman" w:hAnsi="Times New Roman"/>
          <w:sz w:val="22"/>
          <w:szCs w:val="22"/>
        </w:rPr>
        <w:t>complementar com as informações faltantes para o registro no CAU; e</w:t>
      </w:r>
    </w:p>
    <w:p w14:paraId="70F15807" w14:textId="77777777" w:rsidR="005F354C" w:rsidRPr="00CD7CF3" w:rsidRDefault="005F354C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38A5A23" w14:textId="67F3A169" w:rsidR="00925640" w:rsidRPr="00CD7CF3" w:rsidRDefault="00ED7FAA" w:rsidP="005F5F24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</w:t>
      </w:r>
      <w:r w:rsidR="003A210C" w:rsidRPr="00CD7CF3">
        <w:rPr>
          <w:rFonts w:ascii="Times New Roman" w:hAnsi="Times New Roman"/>
          <w:sz w:val="22"/>
          <w:szCs w:val="22"/>
        </w:rPr>
        <w:t xml:space="preserve"> – Por encaminhar a presente Deliberação à Presidência do CAU/RS para, nos termos do art. 116, do Regimento Interno do CAU/RS, submetê-la ao plenário e </w:t>
      </w:r>
      <w:r w:rsidR="003A210C" w:rsidRPr="00CD7CF3">
        <w:rPr>
          <w:rFonts w:ascii="Times New Roman" w:eastAsiaTheme="minorHAnsi" w:hAnsi="Times New Roman"/>
          <w:sz w:val="22"/>
          <w:szCs w:val="22"/>
        </w:rPr>
        <w:t>dar conhecimento à Comissão de Ensino e Formação do CAU/BR, quanto aos procedimentos adotados pel</w:t>
      </w:r>
      <w:r w:rsidR="007940F4" w:rsidRPr="00CD7CF3">
        <w:rPr>
          <w:rFonts w:ascii="Times New Roman" w:eastAsiaTheme="minorHAnsi" w:hAnsi="Times New Roman"/>
          <w:sz w:val="22"/>
          <w:szCs w:val="22"/>
        </w:rPr>
        <w:t>a CEF-</w:t>
      </w:r>
      <w:r w:rsidR="003A210C" w:rsidRPr="00CD7CF3">
        <w:rPr>
          <w:rFonts w:ascii="Times New Roman" w:eastAsiaTheme="minorHAnsi" w:hAnsi="Times New Roman"/>
          <w:sz w:val="22"/>
          <w:szCs w:val="22"/>
        </w:rPr>
        <w:t xml:space="preserve"> CAU/RS.</w:t>
      </w:r>
    </w:p>
    <w:p w14:paraId="2C1BF53F" w14:textId="77777777" w:rsidR="009B6BC6" w:rsidRDefault="009B6BC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6F3BCD59" w14:textId="77777777" w:rsidR="002C5E96" w:rsidRPr="00CD7CF3" w:rsidRDefault="002C5E9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AB226" w14:textId="0992C152" w:rsidR="00A56089" w:rsidRPr="00CD7CF3" w:rsidRDefault="00A56089" w:rsidP="005F5F2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 xml:space="preserve">Porto Alegre – RS, </w:t>
      </w:r>
      <w:r w:rsidR="009B6BC6">
        <w:rPr>
          <w:rFonts w:ascii="Times New Roman" w:hAnsi="Times New Roman"/>
          <w:sz w:val="22"/>
          <w:szCs w:val="22"/>
        </w:rPr>
        <w:t>15</w:t>
      </w:r>
      <w:r w:rsidR="00B316A8" w:rsidRPr="00CD7CF3">
        <w:rPr>
          <w:rFonts w:ascii="Times New Roman" w:hAnsi="Times New Roman"/>
          <w:sz w:val="22"/>
          <w:szCs w:val="22"/>
        </w:rPr>
        <w:t xml:space="preserve"> de maio</w:t>
      </w:r>
      <w:r w:rsidR="00D20C0C" w:rsidRPr="00CD7CF3">
        <w:rPr>
          <w:rFonts w:ascii="Times New Roman" w:hAnsi="Times New Roman"/>
          <w:sz w:val="22"/>
          <w:szCs w:val="22"/>
        </w:rPr>
        <w:t xml:space="preserve"> de 2020</w:t>
      </w:r>
      <w:r w:rsidRPr="00CD7CF3">
        <w:rPr>
          <w:rFonts w:ascii="Times New Roman" w:hAnsi="Times New Roman"/>
          <w:sz w:val="22"/>
          <w:szCs w:val="22"/>
        </w:rPr>
        <w:t>.</w:t>
      </w:r>
    </w:p>
    <w:p w14:paraId="42B3E651" w14:textId="77777777" w:rsidR="00CB028A" w:rsidRDefault="00CB028A" w:rsidP="005F5F2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441B981" w14:textId="77777777" w:rsidR="002C5E96" w:rsidRPr="00CD7CF3" w:rsidRDefault="002C5E96" w:rsidP="005F5F24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0A978007" w14:textId="77777777" w:rsidR="00CB028A" w:rsidRDefault="00CB028A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D7CF3">
        <w:rPr>
          <w:rFonts w:ascii="Times New Roman" w:hAnsi="Times New Roman"/>
          <w:sz w:val="22"/>
          <w:szCs w:val="22"/>
        </w:rPr>
        <w:t>Acompanhado d</w:t>
      </w:r>
      <w:r w:rsidR="00377BA8" w:rsidRPr="00CD7CF3">
        <w:rPr>
          <w:rFonts w:ascii="Times New Roman" w:hAnsi="Times New Roman"/>
          <w:sz w:val="22"/>
          <w:szCs w:val="22"/>
        </w:rPr>
        <w:t>os votos dos conselheiros</w:t>
      </w:r>
      <w:r w:rsidRPr="00CD7CF3">
        <w:rPr>
          <w:rFonts w:ascii="Times New Roman" w:hAnsi="Times New Roman"/>
          <w:sz w:val="22"/>
          <w:szCs w:val="22"/>
        </w:rPr>
        <w:t xml:space="preserve"> Rodrigo Spinelli, José Arthur Fell, Paulo Ricardo Bre</w:t>
      </w:r>
      <w:r w:rsidR="00377BA8" w:rsidRPr="00CD7CF3">
        <w:rPr>
          <w:rFonts w:ascii="Times New Roman" w:hAnsi="Times New Roman"/>
          <w:sz w:val="22"/>
          <w:szCs w:val="22"/>
        </w:rPr>
        <w:t>gatto e Roberta Krahe Edelweiss</w:t>
      </w:r>
      <w:r w:rsidRPr="00CD7CF3">
        <w:rPr>
          <w:rFonts w:ascii="Times New Roman" w:hAnsi="Times New Roman"/>
          <w:sz w:val="22"/>
          <w:szCs w:val="22"/>
        </w:rPr>
        <w:t xml:space="preserve"> atesto a veracidade das informações aqui apresentadas.</w:t>
      </w:r>
    </w:p>
    <w:p w14:paraId="039D9DD2" w14:textId="77777777" w:rsidR="009B6BC6" w:rsidRDefault="009B6BC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E0F14CB" w14:textId="77777777" w:rsidR="009B6BC6" w:rsidRDefault="009B6BC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876728A" w14:textId="77777777" w:rsidR="002C5E96" w:rsidRDefault="002C5E9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0314E876" w14:textId="77777777" w:rsidR="002C5E96" w:rsidRPr="00CD7CF3" w:rsidRDefault="002C5E96" w:rsidP="005F5F24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CB028A" w:rsidRPr="00CD7CF3" w14:paraId="7A451596" w14:textId="77777777" w:rsidTr="00F52F55">
        <w:tc>
          <w:tcPr>
            <w:tcW w:w="9039" w:type="dxa"/>
            <w:shd w:val="clear" w:color="auto" w:fill="auto"/>
          </w:tcPr>
          <w:p w14:paraId="711754C5" w14:textId="77777777" w:rsidR="00CB028A" w:rsidRPr="00CD7CF3" w:rsidRDefault="00CB028A" w:rsidP="005F5F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7CF3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271C0DAB" w14:textId="77777777" w:rsidR="00CB028A" w:rsidRPr="00CD7CF3" w:rsidRDefault="00CB028A" w:rsidP="005F5F2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D7CF3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475A0BBC" w14:textId="77777777" w:rsidR="00CB028A" w:rsidRPr="00CD7CF3" w:rsidRDefault="00CB028A" w:rsidP="002C5E9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CB028A" w:rsidRPr="00CD7CF3" w:rsidSect="00C35A34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65475" w14:textId="77777777" w:rsidR="00925640" w:rsidRDefault="00925640">
      <w:r>
        <w:separator/>
      </w:r>
    </w:p>
  </w:endnote>
  <w:endnote w:type="continuationSeparator" w:id="0">
    <w:p w14:paraId="5FFF00D8" w14:textId="77777777" w:rsidR="00925640" w:rsidRDefault="0092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45EE05" w14:textId="77777777" w:rsidR="00925640" w:rsidRPr="00381432" w:rsidRDefault="0092564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2C9144D" w14:textId="77777777" w:rsidR="00925640" w:rsidRPr="00A56089" w:rsidRDefault="0092564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1A68500" w14:textId="77777777" w:rsidR="00925640" w:rsidRPr="0093154B" w:rsidRDefault="00925640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1C493675" w14:textId="77777777" w:rsidR="00925640" w:rsidRPr="003F1946" w:rsidRDefault="00925640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3FBAD7E2" w14:textId="77777777" w:rsidR="00925640" w:rsidRPr="003F1946" w:rsidRDefault="00925640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7DF8C779" w14:textId="77777777" w:rsidR="00925640" w:rsidRPr="007E55B1" w:rsidRDefault="00925640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39292F">
          <w:rPr>
            <w:rFonts w:ascii="Times New Roman" w:hAnsi="Times New Roman"/>
            <w:noProof/>
            <w:sz w:val="18"/>
            <w:szCs w:val="18"/>
          </w:rPr>
          <w:t>2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810908" w14:textId="77777777" w:rsidR="00925640" w:rsidRDefault="00925640">
      <w:r>
        <w:separator/>
      </w:r>
    </w:p>
  </w:footnote>
  <w:footnote w:type="continuationSeparator" w:id="0">
    <w:p w14:paraId="6A56EEAB" w14:textId="77777777" w:rsidR="00925640" w:rsidRDefault="00925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B08B4" w14:textId="77777777" w:rsidR="00925640" w:rsidRPr="009E4E5A" w:rsidRDefault="0092564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60DF9327" wp14:editId="7C1D2EE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069C8DA4" wp14:editId="3EF271A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66240" w14:textId="77777777" w:rsidR="00925640" w:rsidRPr="009E4E5A" w:rsidRDefault="0092564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5FF8396" wp14:editId="666802DB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E924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6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11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339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0AC6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50A7F"/>
    <w:rsid w:val="00252856"/>
    <w:rsid w:val="00254F9E"/>
    <w:rsid w:val="00260451"/>
    <w:rsid w:val="00262BE0"/>
    <w:rsid w:val="00263D7B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41BB"/>
    <w:rsid w:val="00295710"/>
    <w:rsid w:val="002A0CA7"/>
    <w:rsid w:val="002B05F2"/>
    <w:rsid w:val="002B11F4"/>
    <w:rsid w:val="002B1934"/>
    <w:rsid w:val="002B2C11"/>
    <w:rsid w:val="002B5C71"/>
    <w:rsid w:val="002B7B49"/>
    <w:rsid w:val="002C19BE"/>
    <w:rsid w:val="002C5E96"/>
    <w:rsid w:val="002C71F3"/>
    <w:rsid w:val="002C7FCE"/>
    <w:rsid w:val="002D0153"/>
    <w:rsid w:val="002D1AC4"/>
    <w:rsid w:val="002D4C79"/>
    <w:rsid w:val="002D4CEC"/>
    <w:rsid w:val="002E64C2"/>
    <w:rsid w:val="002F0707"/>
    <w:rsid w:val="002F1FE6"/>
    <w:rsid w:val="002F2D92"/>
    <w:rsid w:val="00305DC6"/>
    <w:rsid w:val="00321659"/>
    <w:rsid w:val="0032328C"/>
    <w:rsid w:val="0032536C"/>
    <w:rsid w:val="00345790"/>
    <w:rsid w:val="00350D62"/>
    <w:rsid w:val="00351EB8"/>
    <w:rsid w:val="00352307"/>
    <w:rsid w:val="00353C04"/>
    <w:rsid w:val="0035450F"/>
    <w:rsid w:val="0036112E"/>
    <w:rsid w:val="00363B2D"/>
    <w:rsid w:val="003652C0"/>
    <w:rsid w:val="003654C3"/>
    <w:rsid w:val="00375A82"/>
    <w:rsid w:val="003767CD"/>
    <w:rsid w:val="00377BA8"/>
    <w:rsid w:val="0038038E"/>
    <w:rsid w:val="00381432"/>
    <w:rsid w:val="00385DA6"/>
    <w:rsid w:val="0038762A"/>
    <w:rsid w:val="0039127B"/>
    <w:rsid w:val="003914C5"/>
    <w:rsid w:val="0039273B"/>
    <w:rsid w:val="0039292F"/>
    <w:rsid w:val="00395B1B"/>
    <w:rsid w:val="003A030C"/>
    <w:rsid w:val="003A210C"/>
    <w:rsid w:val="003A28AF"/>
    <w:rsid w:val="003A7C3C"/>
    <w:rsid w:val="003B53CC"/>
    <w:rsid w:val="003B54B0"/>
    <w:rsid w:val="003B7099"/>
    <w:rsid w:val="003C212A"/>
    <w:rsid w:val="003C4BF3"/>
    <w:rsid w:val="003D1738"/>
    <w:rsid w:val="003D21C7"/>
    <w:rsid w:val="003D2FB5"/>
    <w:rsid w:val="003E15C0"/>
    <w:rsid w:val="003E53A0"/>
    <w:rsid w:val="003E64C7"/>
    <w:rsid w:val="003F2961"/>
    <w:rsid w:val="003F2B08"/>
    <w:rsid w:val="003F3074"/>
    <w:rsid w:val="003F5F95"/>
    <w:rsid w:val="003F7BFE"/>
    <w:rsid w:val="00412943"/>
    <w:rsid w:val="00417780"/>
    <w:rsid w:val="00420432"/>
    <w:rsid w:val="0042076A"/>
    <w:rsid w:val="004308D9"/>
    <w:rsid w:val="004379F3"/>
    <w:rsid w:val="00442928"/>
    <w:rsid w:val="004463DF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3E6"/>
    <w:rsid w:val="004A5CA2"/>
    <w:rsid w:val="004A610C"/>
    <w:rsid w:val="004A7628"/>
    <w:rsid w:val="004A7F6A"/>
    <w:rsid w:val="004B3D0C"/>
    <w:rsid w:val="004B62FE"/>
    <w:rsid w:val="004B6DCD"/>
    <w:rsid w:val="004C06B2"/>
    <w:rsid w:val="004C1E9A"/>
    <w:rsid w:val="004C3828"/>
    <w:rsid w:val="004C5137"/>
    <w:rsid w:val="004D068E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353FB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B7EAA"/>
    <w:rsid w:val="005C15D6"/>
    <w:rsid w:val="005C220B"/>
    <w:rsid w:val="005C45E4"/>
    <w:rsid w:val="005C5C95"/>
    <w:rsid w:val="005D1E14"/>
    <w:rsid w:val="005D3A05"/>
    <w:rsid w:val="005D656F"/>
    <w:rsid w:val="005E4361"/>
    <w:rsid w:val="005E50BF"/>
    <w:rsid w:val="005F1E42"/>
    <w:rsid w:val="005F354C"/>
    <w:rsid w:val="005F5F24"/>
    <w:rsid w:val="005F6DAB"/>
    <w:rsid w:val="00600AAE"/>
    <w:rsid w:val="0060311A"/>
    <w:rsid w:val="00603214"/>
    <w:rsid w:val="00606B20"/>
    <w:rsid w:val="00607B7E"/>
    <w:rsid w:val="00611E63"/>
    <w:rsid w:val="00613134"/>
    <w:rsid w:val="00616EE5"/>
    <w:rsid w:val="00616F85"/>
    <w:rsid w:val="00620087"/>
    <w:rsid w:val="006221EA"/>
    <w:rsid w:val="006245CC"/>
    <w:rsid w:val="00625013"/>
    <w:rsid w:val="006326B2"/>
    <w:rsid w:val="00633052"/>
    <w:rsid w:val="006348AC"/>
    <w:rsid w:val="006429A3"/>
    <w:rsid w:val="0064560F"/>
    <w:rsid w:val="00645BBB"/>
    <w:rsid w:val="00651D06"/>
    <w:rsid w:val="00655FE5"/>
    <w:rsid w:val="00662110"/>
    <w:rsid w:val="0067409F"/>
    <w:rsid w:val="00681027"/>
    <w:rsid w:val="00682D9A"/>
    <w:rsid w:val="00687E9F"/>
    <w:rsid w:val="00692D9B"/>
    <w:rsid w:val="00696A33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B35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1F4"/>
    <w:rsid w:val="007174B0"/>
    <w:rsid w:val="007261DC"/>
    <w:rsid w:val="00735A1F"/>
    <w:rsid w:val="007360D6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40F4"/>
    <w:rsid w:val="007A233B"/>
    <w:rsid w:val="007A44CA"/>
    <w:rsid w:val="007A62AA"/>
    <w:rsid w:val="007A7CCA"/>
    <w:rsid w:val="007B1798"/>
    <w:rsid w:val="007B3E64"/>
    <w:rsid w:val="007B40C9"/>
    <w:rsid w:val="007C6FE0"/>
    <w:rsid w:val="007C7882"/>
    <w:rsid w:val="007C7C54"/>
    <w:rsid w:val="007D2F7E"/>
    <w:rsid w:val="007E55B1"/>
    <w:rsid w:val="007E6C55"/>
    <w:rsid w:val="007F0EAF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1BD2"/>
    <w:rsid w:val="00854569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387B"/>
    <w:rsid w:val="008B5F91"/>
    <w:rsid w:val="008B63D5"/>
    <w:rsid w:val="008C0364"/>
    <w:rsid w:val="008C0CF6"/>
    <w:rsid w:val="008C3B1B"/>
    <w:rsid w:val="008C41DE"/>
    <w:rsid w:val="008C55DD"/>
    <w:rsid w:val="008C79DC"/>
    <w:rsid w:val="008D5241"/>
    <w:rsid w:val="008D7D1C"/>
    <w:rsid w:val="008E0431"/>
    <w:rsid w:val="008E05C0"/>
    <w:rsid w:val="008E27A6"/>
    <w:rsid w:val="008E4B90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0C13"/>
    <w:rsid w:val="0092286C"/>
    <w:rsid w:val="00925640"/>
    <w:rsid w:val="00933794"/>
    <w:rsid w:val="00943914"/>
    <w:rsid w:val="00945D2B"/>
    <w:rsid w:val="009503F6"/>
    <w:rsid w:val="00953C9A"/>
    <w:rsid w:val="0095475E"/>
    <w:rsid w:val="00954AAE"/>
    <w:rsid w:val="00955827"/>
    <w:rsid w:val="00960E62"/>
    <w:rsid w:val="0096278E"/>
    <w:rsid w:val="00963E98"/>
    <w:rsid w:val="0096441F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3851"/>
    <w:rsid w:val="00995531"/>
    <w:rsid w:val="009A051B"/>
    <w:rsid w:val="009A1247"/>
    <w:rsid w:val="009A5B2C"/>
    <w:rsid w:val="009B1BAF"/>
    <w:rsid w:val="009B50F0"/>
    <w:rsid w:val="009B6BC6"/>
    <w:rsid w:val="009B78C0"/>
    <w:rsid w:val="009B7DD4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70E"/>
    <w:rsid w:val="00A0602D"/>
    <w:rsid w:val="00A065D9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27C0C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C78F5"/>
    <w:rsid w:val="00AD3DBC"/>
    <w:rsid w:val="00AD4BFA"/>
    <w:rsid w:val="00AE1FB3"/>
    <w:rsid w:val="00AE43AB"/>
    <w:rsid w:val="00AE530B"/>
    <w:rsid w:val="00AE5B2A"/>
    <w:rsid w:val="00AF493D"/>
    <w:rsid w:val="00AF69D2"/>
    <w:rsid w:val="00B00EA0"/>
    <w:rsid w:val="00B03A56"/>
    <w:rsid w:val="00B12D4E"/>
    <w:rsid w:val="00B12EB1"/>
    <w:rsid w:val="00B13BEC"/>
    <w:rsid w:val="00B145B0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16A8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3BCF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662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B8E"/>
    <w:rsid w:val="00C94F60"/>
    <w:rsid w:val="00C97C1E"/>
    <w:rsid w:val="00CA015C"/>
    <w:rsid w:val="00CA1F06"/>
    <w:rsid w:val="00CA2A36"/>
    <w:rsid w:val="00CA5B87"/>
    <w:rsid w:val="00CB028A"/>
    <w:rsid w:val="00CB071E"/>
    <w:rsid w:val="00CB104E"/>
    <w:rsid w:val="00CB4ACB"/>
    <w:rsid w:val="00CB4B49"/>
    <w:rsid w:val="00CC2601"/>
    <w:rsid w:val="00CC2BE2"/>
    <w:rsid w:val="00CC62A4"/>
    <w:rsid w:val="00CD5686"/>
    <w:rsid w:val="00CD7CF3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705"/>
    <w:rsid w:val="00D12867"/>
    <w:rsid w:val="00D1657A"/>
    <w:rsid w:val="00D20C0C"/>
    <w:rsid w:val="00D20F0C"/>
    <w:rsid w:val="00D216CC"/>
    <w:rsid w:val="00D23428"/>
    <w:rsid w:val="00D313B8"/>
    <w:rsid w:val="00D33F09"/>
    <w:rsid w:val="00D35641"/>
    <w:rsid w:val="00D3673A"/>
    <w:rsid w:val="00D40EDD"/>
    <w:rsid w:val="00D4648E"/>
    <w:rsid w:val="00D46D25"/>
    <w:rsid w:val="00D46DC1"/>
    <w:rsid w:val="00D507ED"/>
    <w:rsid w:val="00D50946"/>
    <w:rsid w:val="00D510A5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1855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63E5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DF6E09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4CE7"/>
    <w:rsid w:val="00E3625C"/>
    <w:rsid w:val="00E36AD4"/>
    <w:rsid w:val="00E40793"/>
    <w:rsid w:val="00E41AC3"/>
    <w:rsid w:val="00E42BBD"/>
    <w:rsid w:val="00E42D89"/>
    <w:rsid w:val="00E46418"/>
    <w:rsid w:val="00E47B7D"/>
    <w:rsid w:val="00E52D40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3538"/>
    <w:rsid w:val="00E93A34"/>
    <w:rsid w:val="00E96FDF"/>
    <w:rsid w:val="00EA0FBE"/>
    <w:rsid w:val="00EA224A"/>
    <w:rsid w:val="00EA7007"/>
    <w:rsid w:val="00EC0DCA"/>
    <w:rsid w:val="00EC14DB"/>
    <w:rsid w:val="00EC4876"/>
    <w:rsid w:val="00ED0B34"/>
    <w:rsid w:val="00ED0C46"/>
    <w:rsid w:val="00ED728C"/>
    <w:rsid w:val="00ED7FAA"/>
    <w:rsid w:val="00EE3AD9"/>
    <w:rsid w:val="00EE4085"/>
    <w:rsid w:val="00EF1EF9"/>
    <w:rsid w:val="00EF7502"/>
    <w:rsid w:val="00F00E24"/>
    <w:rsid w:val="00F04503"/>
    <w:rsid w:val="00F120F5"/>
    <w:rsid w:val="00F231DA"/>
    <w:rsid w:val="00F302F6"/>
    <w:rsid w:val="00F31B90"/>
    <w:rsid w:val="00F358E9"/>
    <w:rsid w:val="00F455A6"/>
    <w:rsid w:val="00F45936"/>
    <w:rsid w:val="00F4730B"/>
    <w:rsid w:val="00F4745F"/>
    <w:rsid w:val="00F5195D"/>
    <w:rsid w:val="00F51AD3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1818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75F5D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1C48F-3B0F-473D-8412-B8909A43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5163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2</cp:revision>
  <cp:lastPrinted>2019-11-20T18:59:00Z</cp:lastPrinted>
  <dcterms:created xsi:type="dcterms:W3CDTF">2020-05-15T19:46:00Z</dcterms:created>
  <dcterms:modified xsi:type="dcterms:W3CDTF">2020-05-15T19:46:00Z</dcterms:modified>
</cp:coreProperties>
</file>