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600494">
        <w:rPr>
          <w:rFonts w:asciiTheme="majorHAnsi" w:hAnsiTheme="majorHAnsi"/>
          <w:b/>
          <w:u w:val="single"/>
        </w:rPr>
        <w:t>1</w:t>
      </w:r>
      <w:r w:rsidR="00A03992">
        <w:rPr>
          <w:rFonts w:asciiTheme="majorHAnsi" w:hAnsiTheme="majorHAnsi"/>
          <w:b/>
          <w:u w:val="single"/>
        </w:rPr>
        <w:t>2</w:t>
      </w:r>
      <w:r w:rsidR="00C46860" w:rsidRPr="00C46860">
        <w:rPr>
          <w:rFonts w:asciiTheme="majorHAnsi" w:hAnsiTheme="majorHAnsi"/>
          <w:b/>
          <w:u w:val="single"/>
        </w:rPr>
        <w:t>/201</w:t>
      </w:r>
      <w:r w:rsidR="004D2866">
        <w:rPr>
          <w:rFonts w:asciiTheme="majorHAnsi" w:hAnsiTheme="majorHAnsi"/>
          <w:b/>
          <w:u w:val="single"/>
        </w:rPr>
        <w:t>4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Dispõe sobre a apreciação e homologação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600494">
              <w:rPr>
                <w:rFonts w:asciiTheme="majorHAnsi" w:hAnsiTheme="majorHAnsi" w:cs="Arial"/>
                <w:color w:val="000000"/>
              </w:rPr>
              <w:t>12</w:t>
            </w:r>
            <w:r w:rsidR="002F0C5F">
              <w:rPr>
                <w:rFonts w:asciiTheme="majorHAnsi" w:hAnsiTheme="majorHAnsi" w:cs="Arial"/>
                <w:color w:val="000000"/>
              </w:rPr>
              <w:t>/09/2014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 </w:t>
            </w:r>
            <w:r w:rsidR="00600494">
              <w:rPr>
                <w:rFonts w:asciiTheme="majorHAnsi" w:hAnsiTheme="majorHAnsi" w:cs="Arial"/>
                <w:color w:val="000000"/>
              </w:rPr>
              <w:t xml:space="preserve">a 09/10/2014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>da Unidade Técnica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de </w:t>
      </w:r>
      <w:r w:rsidR="002F0C5F">
        <w:rPr>
          <w:rFonts w:asciiTheme="majorHAnsi" w:hAnsiTheme="majorHAnsi" w:cs="Arial"/>
        </w:rPr>
        <w:t>1</w:t>
      </w:r>
      <w:r w:rsidR="00103917">
        <w:rPr>
          <w:rFonts w:asciiTheme="majorHAnsi" w:hAnsiTheme="majorHAnsi" w:cs="Arial"/>
        </w:rPr>
        <w:t xml:space="preserve">0 de outubro </w:t>
      </w:r>
      <w:bookmarkStart w:id="0" w:name="_GoBack"/>
      <w:bookmarkEnd w:id="0"/>
      <w:r w:rsidR="006E66B5">
        <w:rPr>
          <w:rFonts w:asciiTheme="majorHAnsi" w:hAnsiTheme="majorHAnsi" w:cs="Arial"/>
        </w:rPr>
        <w:t>de 201</w:t>
      </w:r>
      <w:r w:rsidR="004D2866">
        <w:rPr>
          <w:rFonts w:asciiTheme="majorHAnsi" w:hAnsiTheme="majorHAnsi" w:cs="Arial"/>
        </w:rPr>
        <w:t>4</w:t>
      </w:r>
      <w:r w:rsidR="00AB51FA" w:rsidRPr="001C09B3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AB51FA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2D3A80" w:rsidRPr="001C09B3" w:rsidRDefault="002D3A80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>, que dispõe sobre os registros definitivos e temporários de profissionais no Conselho de Arquitetura e Urbanismo</w:t>
      </w:r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 que o requerimento de registro deve ser apreciado e aprovado pel</w:t>
      </w:r>
      <w:r>
        <w:rPr>
          <w:rFonts w:asciiTheme="majorHAnsi" w:hAnsiTheme="majorHAnsi" w:cs="Arial"/>
        </w:rPr>
        <w:t>a Comissão de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>
        <w:rPr>
          <w:rFonts w:asciiTheme="majorHAnsi" w:hAnsiTheme="majorHAnsi" w:cs="Arial"/>
        </w:rPr>
        <w:t>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2D3A80" w:rsidRPr="00F93721">
        <w:rPr>
          <w:rFonts w:asciiTheme="majorHAnsi" w:hAnsiTheme="majorHAnsi" w:cs="Arial"/>
        </w:rPr>
        <w:t xml:space="preserve">Unidade Técnica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C76C25" w:rsidRPr="00C76C25">
        <w:rPr>
          <w:rFonts w:asciiTheme="majorHAnsi" w:hAnsiTheme="majorHAnsi" w:cs="Arial"/>
          <w:b/>
        </w:rPr>
        <w:t>DELIBERA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>nanimidade, pela homologação d</w:t>
      </w:r>
      <w:r w:rsidRPr="0016779D">
        <w:rPr>
          <w:rFonts w:asciiTheme="majorHAnsi" w:hAnsiTheme="majorHAnsi" w:cs="Arial"/>
        </w:rPr>
        <w:t xml:space="preserve">os registros efetuados pelo setor </w:t>
      </w:r>
      <w:r w:rsidR="002D3A80">
        <w:rPr>
          <w:rFonts w:asciiTheme="majorHAnsi" w:hAnsiTheme="majorHAnsi" w:cs="Arial"/>
        </w:rPr>
        <w:t xml:space="preserve">de “Registros” </w:t>
      </w:r>
      <w:r w:rsidRPr="0016779D">
        <w:rPr>
          <w:rFonts w:asciiTheme="majorHAnsi" w:hAnsiTheme="majorHAnsi" w:cs="Arial"/>
        </w:rPr>
        <w:t>da Unidade Técnica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600494">
        <w:rPr>
          <w:rFonts w:asciiTheme="majorHAnsi" w:hAnsiTheme="majorHAnsi" w:cs="Arial"/>
        </w:rPr>
        <w:t>12 de setembro a 09 de outubro de 2014</w:t>
      </w:r>
      <w:r w:rsidR="002D3A80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>RELATÓRIO DE REGISTROS HOMOLOGADOS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 xml:space="preserve">Os procedimentos aprovados e adotados </w:t>
      </w:r>
      <w:r>
        <w:rPr>
          <w:rFonts w:asciiTheme="majorHAnsi" w:hAnsiTheme="majorHAnsi" w:cs="Arial"/>
        </w:rPr>
        <w:t xml:space="preserve">para homologação de registros concedidos pela Unidade Técnica </w:t>
      </w:r>
      <w:r w:rsidR="006E66B5">
        <w:rPr>
          <w:rFonts w:asciiTheme="majorHAnsi" w:hAnsiTheme="majorHAnsi" w:cs="Arial"/>
        </w:rPr>
        <w:t>vigora</w:t>
      </w:r>
      <w:r w:rsidRPr="0016779D">
        <w:rPr>
          <w:rFonts w:asciiTheme="majorHAnsi" w:hAnsiTheme="majorHAnsi" w:cs="Arial"/>
        </w:rPr>
        <w:t xml:space="preserve"> como metodologia executada </w:t>
      </w:r>
      <w:r w:rsidR="006E66B5">
        <w:rPr>
          <w:rFonts w:asciiTheme="majorHAnsi" w:hAnsiTheme="majorHAnsi" w:cs="Arial"/>
        </w:rPr>
        <w:t>nos termos da deliberação nº 004</w:t>
      </w:r>
      <w:r w:rsidR="00C76C25">
        <w:rPr>
          <w:rFonts w:asciiTheme="majorHAnsi" w:hAnsiTheme="majorHAnsi" w:cs="Arial"/>
        </w:rPr>
        <w:t>/2013</w:t>
      </w:r>
      <w:r w:rsidR="006E66B5">
        <w:rPr>
          <w:rFonts w:asciiTheme="majorHAnsi" w:hAnsiTheme="majorHAnsi" w:cs="Arial"/>
        </w:rPr>
        <w:t xml:space="preserve"> da CEF- CAU/RS</w:t>
      </w:r>
      <w:r w:rsidRPr="0016779D">
        <w:rPr>
          <w:rFonts w:asciiTheme="majorHAnsi" w:hAnsiTheme="majorHAnsi" w:cs="Arial"/>
        </w:rPr>
        <w:t xml:space="preserve"> pela equipe de assistentes responsáveis conjuntamente com a Comissão de E</w:t>
      </w:r>
      <w:r w:rsidR="006E66B5"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6E66B5">
      <w:pPr>
        <w:ind w:firstLine="1276"/>
        <w:jc w:val="center"/>
        <w:rPr>
          <w:rFonts w:asciiTheme="majorHAnsi" w:hAnsiTheme="majorHAnsi" w:cs="Arial"/>
        </w:rPr>
      </w:pP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Esta é a deliberação desta Comissão.</w:t>
      </w: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>Nestes termos, roga-se pelo encaminhamento para votação Plenária.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600494">
        <w:rPr>
          <w:rFonts w:asciiTheme="majorHAnsi" w:hAnsiTheme="majorHAnsi" w:cs="Arial"/>
        </w:rPr>
        <w:t>10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>de outubro</w:t>
      </w:r>
      <w:r w:rsidR="0016779D" w:rsidRPr="0016779D">
        <w:rPr>
          <w:rFonts w:asciiTheme="majorHAnsi" w:hAnsiTheme="majorHAnsi" w:cs="Arial"/>
        </w:rPr>
        <w:t xml:space="preserve"> de 201</w:t>
      </w:r>
      <w:r w:rsidR="002F0C5F">
        <w:rPr>
          <w:rFonts w:asciiTheme="majorHAnsi" w:hAnsiTheme="majorHAnsi" w:cs="Arial"/>
        </w:rPr>
        <w:t>4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600494" w:rsidRPr="00600494" w:rsidRDefault="00600494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600494">
        <w:rPr>
          <w:rFonts w:asciiTheme="majorHAnsi" w:hAnsiTheme="majorHAnsi" w:cs="Arial"/>
          <w:b/>
        </w:rPr>
        <w:t>NIRCE SAFFER MEDVEDOVSKI</w:t>
      </w:r>
      <w:r w:rsidRPr="00600494">
        <w:rPr>
          <w:rFonts w:asciiTheme="majorHAnsi" w:hAnsiTheme="majorHAnsi" w:cs="Arial"/>
          <w:b/>
          <w:sz w:val="22"/>
          <w:szCs w:val="22"/>
        </w:rPr>
        <w:t xml:space="preserve"> 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600494"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 xml:space="preserve"> 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574B62">
      <w:pPr>
        <w:spacing w:line="480" w:lineRule="auto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t>RELATÓRIO DE REGISTROS HOMOLOGADOS.</w:t>
      </w:r>
    </w:p>
    <w:p w:rsidR="00574B62" w:rsidRDefault="00574B62" w:rsidP="007E7A35">
      <w:pPr>
        <w:spacing w:line="480" w:lineRule="auto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7E7A35">
      <w:pPr>
        <w:spacing w:line="480" w:lineRule="auto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1</w:t>
      </w:r>
      <w:r w:rsidR="00600494">
        <w:rPr>
          <w:rFonts w:asciiTheme="majorHAnsi" w:hAnsiTheme="majorHAnsi" w:cs="Arial"/>
        </w:rPr>
        <w:t xml:space="preserve">0 de Outubro </w:t>
      </w:r>
      <w:r w:rsidRPr="00574B62">
        <w:rPr>
          <w:rFonts w:asciiTheme="majorHAnsi" w:hAnsiTheme="majorHAnsi" w:cs="Arial"/>
        </w:rPr>
        <w:t>de 2014</w:t>
      </w:r>
    </w:p>
    <w:p w:rsidR="007E7A35" w:rsidRDefault="00235D6E" w:rsidP="00235D6E">
      <w:pPr>
        <w:spacing w:line="276" w:lineRule="auto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Período da solicitação dos registros</w:t>
      </w:r>
      <w:r w:rsidR="007E7A35" w:rsidRPr="007E7A35">
        <w:rPr>
          <w:rFonts w:asciiTheme="majorHAnsi" w:hAnsiTheme="majorHAnsi" w:cs="Arial"/>
          <w:b/>
        </w:rPr>
        <w:t>:</w:t>
      </w:r>
      <w:r w:rsidR="007E7A35">
        <w:rPr>
          <w:rFonts w:asciiTheme="majorHAnsi" w:hAnsiTheme="majorHAnsi" w:cs="Arial"/>
        </w:rPr>
        <w:t xml:space="preserve"> </w:t>
      </w:r>
      <w:r w:rsidR="00F636C2">
        <w:rPr>
          <w:rFonts w:asciiTheme="majorHAnsi" w:hAnsiTheme="majorHAnsi" w:cs="Arial"/>
        </w:rPr>
        <w:t xml:space="preserve">12 de setembro a </w:t>
      </w:r>
      <w:r w:rsidR="00600494">
        <w:rPr>
          <w:rFonts w:asciiTheme="majorHAnsi" w:hAnsiTheme="majorHAnsi" w:cs="Arial"/>
        </w:rPr>
        <w:t>0</w:t>
      </w:r>
      <w:r w:rsidR="00F636C2">
        <w:rPr>
          <w:rFonts w:asciiTheme="majorHAnsi" w:hAnsiTheme="majorHAnsi" w:cs="Arial"/>
        </w:rPr>
        <w:t>9</w:t>
      </w:r>
      <w:r w:rsidR="00600494">
        <w:rPr>
          <w:rFonts w:asciiTheme="majorHAnsi" w:hAnsiTheme="majorHAnsi" w:cs="Arial"/>
        </w:rPr>
        <w:t xml:space="preserve"> de outubro </w:t>
      </w:r>
      <w:r w:rsidR="007E7A35">
        <w:rPr>
          <w:rFonts w:asciiTheme="majorHAnsi" w:hAnsiTheme="majorHAnsi" w:cs="Arial"/>
        </w:rPr>
        <w:t>de 2014</w:t>
      </w:r>
      <w:r>
        <w:rPr>
          <w:rFonts w:asciiTheme="majorHAnsi" w:hAnsiTheme="majorHAnsi" w:cs="Arial"/>
        </w:rPr>
        <w:t>.</w:t>
      </w:r>
    </w:p>
    <w:p w:rsidR="00235D6E" w:rsidRDefault="00235D6E" w:rsidP="00235D6E">
      <w:pPr>
        <w:spacing w:line="276" w:lineRule="auto"/>
        <w:jc w:val="center"/>
        <w:rPr>
          <w:rFonts w:asciiTheme="majorHAnsi" w:hAnsiTheme="majorHAnsi"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754"/>
        <w:gridCol w:w="3554"/>
      </w:tblGrid>
      <w:tr w:rsidR="00600494" w:rsidRPr="00600494" w:rsidTr="00600494">
        <w:trPr>
          <w:trHeight w:val="9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  <w:b/>
              </w:rPr>
            </w:pPr>
            <w:r w:rsidRPr="00600494">
              <w:rPr>
                <w:rFonts w:asciiTheme="majorHAnsi" w:hAnsiTheme="majorHAnsi" w:cs="Tahoma"/>
                <w:b/>
              </w:rPr>
              <w:t>Profissional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  <w:b/>
              </w:rPr>
            </w:pPr>
            <w:r w:rsidRPr="00600494">
              <w:rPr>
                <w:rFonts w:asciiTheme="majorHAnsi" w:hAnsiTheme="majorHAnsi" w:cs="Tahoma"/>
                <w:b/>
              </w:rPr>
              <w:t>Data de solicitação do registro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Cássio </w:t>
            </w:r>
            <w:proofErr w:type="spellStart"/>
            <w:r w:rsidRPr="00600494">
              <w:rPr>
                <w:rFonts w:asciiTheme="majorHAnsi" w:hAnsiTheme="majorHAnsi" w:cs="Tahoma"/>
              </w:rPr>
              <w:t>Curzerl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10/09/2014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Mauricio </w:t>
            </w:r>
            <w:proofErr w:type="spellStart"/>
            <w:r w:rsidRPr="00600494">
              <w:rPr>
                <w:rFonts w:asciiTheme="majorHAnsi" w:hAnsiTheme="majorHAnsi" w:cs="Tahoma"/>
              </w:rPr>
              <w:t>Pezzi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11/09/2014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Fabiane Reis Pereira Cardozo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11/09/2014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Matheus José </w:t>
            </w:r>
            <w:proofErr w:type="spellStart"/>
            <w:r w:rsidRPr="00600494">
              <w:rPr>
                <w:rFonts w:asciiTheme="majorHAnsi" w:hAnsiTheme="majorHAnsi" w:cs="Tahoma"/>
              </w:rPr>
              <w:t>Rigon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12/09/2014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Alexandre Silveira dos Santos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12/09/2014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Denise </w:t>
            </w:r>
            <w:proofErr w:type="spellStart"/>
            <w:r w:rsidRPr="00600494">
              <w:rPr>
                <w:rFonts w:asciiTheme="majorHAnsi" w:hAnsiTheme="majorHAnsi" w:cs="Tahoma"/>
              </w:rPr>
              <w:t>Iora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12/09/2014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proofErr w:type="spellStart"/>
            <w:r w:rsidRPr="00600494">
              <w:rPr>
                <w:rFonts w:asciiTheme="majorHAnsi" w:hAnsiTheme="majorHAnsi" w:cs="Tahoma"/>
              </w:rPr>
              <w:t>Andre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600494">
              <w:rPr>
                <w:rFonts w:asciiTheme="majorHAnsi" w:hAnsiTheme="majorHAnsi" w:cs="Tahoma"/>
              </w:rPr>
              <w:t>Rabaiolli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600494">
              <w:rPr>
                <w:rFonts w:asciiTheme="majorHAnsi" w:hAnsiTheme="majorHAnsi" w:cs="Tahoma"/>
              </w:rPr>
              <w:t>Landini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12/09/2014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Renata Pinheiro </w:t>
            </w:r>
            <w:proofErr w:type="spellStart"/>
            <w:r w:rsidRPr="00600494">
              <w:rPr>
                <w:rFonts w:asciiTheme="majorHAnsi" w:hAnsiTheme="majorHAnsi" w:cs="Tahoma"/>
              </w:rPr>
              <w:t>Lui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12/09/2014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Gabriela </w:t>
            </w:r>
            <w:proofErr w:type="spellStart"/>
            <w:r w:rsidRPr="00600494">
              <w:rPr>
                <w:rFonts w:asciiTheme="majorHAnsi" w:hAnsiTheme="majorHAnsi" w:cs="Tahoma"/>
              </w:rPr>
              <w:t>Dallacort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15/09/2014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Victoria Friedrich </w:t>
            </w:r>
            <w:proofErr w:type="spellStart"/>
            <w:r w:rsidRPr="00600494">
              <w:rPr>
                <w:rFonts w:asciiTheme="majorHAnsi" w:hAnsiTheme="majorHAnsi" w:cs="Tahoma"/>
              </w:rPr>
              <w:t>Rizz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15/09/2014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Caroline Queiroz Machado </w:t>
            </w:r>
            <w:proofErr w:type="spellStart"/>
            <w:r w:rsidRPr="00600494">
              <w:rPr>
                <w:rFonts w:asciiTheme="majorHAnsi" w:hAnsiTheme="majorHAnsi" w:cs="Tahoma"/>
              </w:rPr>
              <w:t>Carrion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15/09/2014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  <w:lang w:val="en-US"/>
              </w:rPr>
            </w:pPr>
            <w:proofErr w:type="spellStart"/>
            <w:r w:rsidRPr="00600494">
              <w:rPr>
                <w:rFonts w:asciiTheme="majorHAnsi" w:hAnsiTheme="majorHAnsi" w:cs="Tahoma"/>
                <w:lang w:val="en-US"/>
              </w:rPr>
              <w:t>Silvana</w:t>
            </w:r>
            <w:proofErr w:type="spellEnd"/>
            <w:r w:rsidRPr="00600494">
              <w:rPr>
                <w:rFonts w:asciiTheme="majorHAnsi" w:hAnsiTheme="majorHAnsi" w:cs="Tahoma"/>
                <w:lang w:val="en-US"/>
              </w:rPr>
              <w:t xml:space="preserve"> Ullmann Jaeger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15/09/2014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proofErr w:type="spellStart"/>
            <w:r w:rsidRPr="00600494">
              <w:rPr>
                <w:rFonts w:asciiTheme="majorHAnsi" w:hAnsiTheme="majorHAnsi" w:cs="Tahoma"/>
              </w:rPr>
              <w:t>Calinca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600494">
              <w:rPr>
                <w:rFonts w:asciiTheme="majorHAnsi" w:hAnsiTheme="majorHAnsi" w:cs="Tahoma"/>
              </w:rPr>
              <w:t>Renon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16/09/2014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Paula </w:t>
            </w:r>
            <w:proofErr w:type="spellStart"/>
            <w:r w:rsidRPr="00600494">
              <w:rPr>
                <w:rFonts w:asciiTheme="majorHAnsi" w:hAnsiTheme="majorHAnsi" w:cs="Tahoma"/>
              </w:rPr>
              <w:t>Chiseolar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600494">
              <w:rPr>
                <w:rFonts w:asciiTheme="majorHAnsi" w:hAnsiTheme="majorHAnsi" w:cs="Tahoma"/>
              </w:rPr>
              <w:t>Bacchieri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16/09/2014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Bruna Fonseca Schuster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16/09/2014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Milena Siqueira Schuster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16/09/2014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Gabriele de Oliveira </w:t>
            </w:r>
            <w:proofErr w:type="spellStart"/>
            <w:r w:rsidRPr="00600494">
              <w:rPr>
                <w:rFonts w:asciiTheme="majorHAnsi" w:hAnsiTheme="majorHAnsi" w:cs="Tahoma"/>
              </w:rPr>
              <w:t>Savi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17/09/2014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Letícia </w:t>
            </w:r>
            <w:proofErr w:type="spellStart"/>
            <w:r w:rsidRPr="00600494">
              <w:rPr>
                <w:rFonts w:asciiTheme="majorHAnsi" w:hAnsiTheme="majorHAnsi" w:cs="Tahoma"/>
              </w:rPr>
              <w:t>Greggianin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600494">
              <w:rPr>
                <w:rFonts w:asciiTheme="majorHAnsi" w:hAnsiTheme="majorHAnsi" w:cs="Tahoma"/>
              </w:rPr>
              <w:t>Spezia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17/09/2014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Patrícia </w:t>
            </w:r>
            <w:proofErr w:type="spellStart"/>
            <w:r w:rsidRPr="00600494">
              <w:rPr>
                <w:rFonts w:asciiTheme="majorHAnsi" w:hAnsiTheme="majorHAnsi" w:cs="Tahoma"/>
              </w:rPr>
              <w:t>Emerim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Lemos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17/09/2014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Celia Ferraz de Souza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17/09/2014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Monique Aline </w:t>
            </w:r>
            <w:proofErr w:type="spellStart"/>
            <w:r w:rsidRPr="00600494">
              <w:rPr>
                <w:rFonts w:asciiTheme="majorHAnsi" w:hAnsiTheme="majorHAnsi" w:cs="Tahoma"/>
              </w:rPr>
              <w:t>Henrich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18/09/2014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Guilherme Falcão </w:t>
            </w:r>
            <w:proofErr w:type="spellStart"/>
            <w:r w:rsidRPr="00600494">
              <w:rPr>
                <w:rFonts w:asciiTheme="majorHAnsi" w:hAnsiTheme="majorHAnsi" w:cs="Tahoma"/>
              </w:rPr>
              <w:t>Eyff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18/09/2014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proofErr w:type="spellStart"/>
            <w:r w:rsidRPr="00600494">
              <w:rPr>
                <w:rFonts w:asciiTheme="majorHAnsi" w:hAnsiTheme="majorHAnsi" w:cs="Tahoma"/>
              </w:rPr>
              <w:t>Gabrielli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Grassi </w:t>
            </w:r>
            <w:proofErr w:type="spellStart"/>
            <w:r w:rsidRPr="00600494">
              <w:rPr>
                <w:rFonts w:asciiTheme="majorHAnsi" w:hAnsiTheme="majorHAnsi" w:cs="Tahoma"/>
              </w:rPr>
              <w:t>Thums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18/09/2014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Bruna </w:t>
            </w:r>
            <w:proofErr w:type="spellStart"/>
            <w:r w:rsidRPr="00600494">
              <w:rPr>
                <w:rFonts w:asciiTheme="majorHAnsi" w:hAnsiTheme="majorHAnsi" w:cs="Tahoma"/>
              </w:rPr>
              <w:t>Cerutti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600494">
              <w:rPr>
                <w:rFonts w:asciiTheme="majorHAnsi" w:hAnsiTheme="majorHAnsi" w:cs="Tahoma"/>
              </w:rPr>
              <w:t>Fransciscatto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18/09/2014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Wanderlei Luiz </w:t>
            </w:r>
            <w:proofErr w:type="spellStart"/>
            <w:r w:rsidRPr="00600494">
              <w:rPr>
                <w:rFonts w:asciiTheme="majorHAnsi" w:hAnsiTheme="majorHAnsi" w:cs="Tahoma"/>
              </w:rPr>
              <w:t>lidbom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18/09/2014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Eduardo Segalla </w:t>
            </w:r>
            <w:proofErr w:type="spellStart"/>
            <w:r w:rsidRPr="00600494">
              <w:rPr>
                <w:rFonts w:asciiTheme="majorHAnsi" w:hAnsiTheme="majorHAnsi" w:cs="Tahoma"/>
              </w:rPr>
              <w:t>Sberse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19/09/2014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Fernando dos Santos </w:t>
            </w:r>
            <w:proofErr w:type="spellStart"/>
            <w:r w:rsidRPr="00600494">
              <w:rPr>
                <w:rFonts w:asciiTheme="majorHAnsi" w:hAnsiTheme="majorHAnsi" w:cs="Tahoma"/>
              </w:rPr>
              <w:t>Calvetti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19/09/2014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  <w:lang w:val="en-US"/>
              </w:rPr>
            </w:pPr>
            <w:proofErr w:type="spellStart"/>
            <w:r w:rsidRPr="00600494">
              <w:rPr>
                <w:rFonts w:asciiTheme="majorHAnsi" w:hAnsiTheme="majorHAnsi" w:cs="Tahoma"/>
                <w:lang w:val="en-US"/>
              </w:rPr>
              <w:t>Gislaine</w:t>
            </w:r>
            <w:proofErr w:type="spellEnd"/>
            <w:r w:rsidRPr="00600494">
              <w:rPr>
                <w:rFonts w:asciiTheme="majorHAnsi" w:hAnsiTheme="majorHAnsi" w:cs="Tahoma"/>
                <w:lang w:val="en-US"/>
              </w:rPr>
              <w:t xml:space="preserve"> Reichert </w:t>
            </w:r>
            <w:proofErr w:type="spellStart"/>
            <w:r w:rsidRPr="00600494">
              <w:rPr>
                <w:rFonts w:asciiTheme="majorHAnsi" w:hAnsiTheme="majorHAnsi" w:cs="Tahoma"/>
                <w:lang w:val="en-US"/>
              </w:rPr>
              <w:t>Zatti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22/09/2014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proofErr w:type="spellStart"/>
            <w:r w:rsidRPr="00600494">
              <w:rPr>
                <w:rFonts w:asciiTheme="majorHAnsi" w:hAnsiTheme="majorHAnsi" w:cs="Tahoma"/>
              </w:rPr>
              <w:t>Maxmiliano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Domingos Mendes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22/09/2014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Marília </w:t>
            </w:r>
            <w:proofErr w:type="spellStart"/>
            <w:r w:rsidRPr="00600494">
              <w:rPr>
                <w:rFonts w:asciiTheme="majorHAnsi" w:hAnsiTheme="majorHAnsi" w:cs="Tahoma"/>
              </w:rPr>
              <w:t>Böhm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Terres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23/09/2014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Laura </w:t>
            </w:r>
            <w:proofErr w:type="spellStart"/>
            <w:r w:rsidRPr="00600494">
              <w:rPr>
                <w:rFonts w:asciiTheme="majorHAnsi" w:hAnsiTheme="majorHAnsi" w:cs="Tahoma"/>
              </w:rPr>
              <w:t>Dworakowski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600494">
              <w:rPr>
                <w:rFonts w:asciiTheme="majorHAnsi" w:hAnsiTheme="majorHAnsi" w:cs="Tahoma"/>
              </w:rPr>
              <w:t>Emerim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23/09/2014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Pamela Kolberg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23/09/2014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Isabel Piúma Gonçalves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24/09/2014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Roberta </w:t>
            </w:r>
            <w:proofErr w:type="spellStart"/>
            <w:r w:rsidRPr="00600494">
              <w:rPr>
                <w:rFonts w:asciiTheme="majorHAnsi" w:hAnsiTheme="majorHAnsi" w:cs="Tahoma"/>
              </w:rPr>
              <w:t>Marquardt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24/09/2014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Thais Silveira </w:t>
            </w:r>
            <w:proofErr w:type="spellStart"/>
            <w:r w:rsidRPr="00600494">
              <w:rPr>
                <w:rFonts w:asciiTheme="majorHAnsi" w:hAnsiTheme="majorHAnsi" w:cs="Tahoma"/>
              </w:rPr>
              <w:t>Wolffenbuttel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24/09/2014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Eliane de Moura Garcia de Oliveira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24/09/2014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Luiza Carolina Moron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24/09/2014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Bruno </w:t>
            </w:r>
            <w:proofErr w:type="spellStart"/>
            <w:r w:rsidRPr="00600494">
              <w:rPr>
                <w:rFonts w:asciiTheme="majorHAnsi" w:hAnsiTheme="majorHAnsi" w:cs="Tahoma"/>
              </w:rPr>
              <w:t>Schmelzer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de Souza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24/09/2014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Rafael Santos Borges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26/09/2014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  <w:lang w:val="en-US"/>
              </w:rPr>
            </w:pPr>
            <w:r w:rsidRPr="00600494">
              <w:rPr>
                <w:rFonts w:asciiTheme="majorHAnsi" w:hAnsiTheme="majorHAnsi" w:cs="Tahoma"/>
                <w:lang w:val="en-US"/>
              </w:rPr>
              <w:t xml:space="preserve">Paula </w:t>
            </w:r>
            <w:proofErr w:type="spellStart"/>
            <w:r w:rsidRPr="00600494">
              <w:rPr>
                <w:rFonts w:asciiTheme="majorHAnsi" w:hAnsiTheme="majorHAnsi" w:cs="Tahoma"/>
                <w:lang w:val="en-US"/>
              </w:rPr>
              <w:t>Homrich</w:t>
            </w:r>
            <w:proofErr w:type="spellEnd"/>
            <w:r w:rsidRPr="00600494">
              <w:rPr>
                <w:rFonts w:asciiTheme="majorHAnsi" w:hAnsiTheme="majorHAnsi" w:cs="Tahoma"/>
                <w:lang w:val="en-US"/>
              </w:rPr>
              <w:t xml:space="preserve"> </w:t>
            </w:r>
            <w:proofErr w:type="spellStart"/>
            <w:r w:rsidRPr="00600494">
              <w:rPr>
                <w:rFonts w:asciiTheme="majorHAnsi" w:hAnsiTheme="majorHAnsi" w:cs="Tahoma"/>
                <w:lang w:val="en-US"/>
              </w:rPr>
              <w:t>Jaskulski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29/09/2014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Camila </w:t>
            </w:r>
            <w:proofErr w:type="spellStart"/>
            <w:r w:rsidRPr="00600494">
              <w:rPr>
                <w:rFonts w:asciiTheme="majorHAnsi" w:hAnsiTheme="majorHAnsi" w:cs="Tahoma"/>
              </w:rPr>
              <w:t>Sander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Klein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29/09/2014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Gilberto Junior Bandeira </w:t>
            </w:r>
            <w:proofErr w:type="spellStart"/>
            <w:r w:rsidRPr="00600494">
              <w:rPr>
                <w:rFonts w:asciiTheme="majorHAnsi" w:hAnsiTheme="majorHAnsi" w:cs="Tahoma"/>
              </w:rPr>
              <w:t>Ganzer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30/09/2014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Silvio </w:t>
            </w:r>
            <w:proofErr w:type="spellStart"/>
            <w:r w:rsidRPr="00600494">
              <w:rPr>
                <w:rFonts w:asciiTheme="majorHAnsi" w:hAnsiTheme="majorHAnsi" w:cs="Tahoma"/>
              </w:rPr>
              <w:t>Antonio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</w:t>
            </w:r>
            <w:proofErr w:type="spellStart"/>
            <w:r w:rsidRPr="00600494">
              <w:rPr>
                <w:rFonts w:asciiTheme="majorHAnsi" w:hAnsiTheme="majorHAnsi" w:cs="Tahoma"/>
              </w:rPr>
              <w:t>Pandolfi</w:t>
            </w:r>
            <w:proofErr w:type="spellEnd"/>
            <w:r w:rsidRPr="00600494">
              <w:rPr>
                <w:rFonts w:asciiTheme="majorHAnsi" w:hAnsiTheme="majorHAnsi" w:cs="Tahoma"/>
              </w:rPr>
              <w:t xml:space="preserve"> Júnior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30/09/2014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Camila </w:t>
            </w:r>
            <w:proofErr w:type="spellStart"/>
            <w:r w:rsidRPr="00600494">
              <w:rPr>
                <w:rFonts w:asciiTheme="majorHAnsi" w:hAnsiTheme="majorHAnsi" w:cs="Tahoma"/>
              </w:rPr>
              <w:t>Pistorello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30/09/2014</w:t>
            </w:r>
          </w:p>
        </w:tc>
      </w:tr>
      <w:tr w:rsidR="00600494" w:rsidRPr="00600494" w:rsidTr="00600494">
        <w:trPr>
          <w:trHeight w:val="96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 xml:space="preserve">Maurício </w:t>
            </w:r>
            <w:proofErr w:type="spellStart"/>
            <w:r w:rsidRPr="00600494">
              <w:rPr>
                <w:rFonts w:asciiTheme="majorHAnsi" w:hAnsiTheme="majorHAnsi" w:cs="Tahoma"/>
              </w:rPr>
              <w:t>Piccoli</w:t>
            </w:r>
            <w:proofErr w:type="spellEnd"/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30/09/2014</w:t>
            </w:r>
          </w:p>
        </w:tc>
      </w:tr>
      <w:tr w:rsidR="00600494" w:rsidRPr="00600494" w:rsidTr="00600494">
        <w:trPr>
          <w:trHeight w:val="284"/>
          <w:jc w:val="center"/>
        </w:trPr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Paola Maia Fagundes</w:t>
            </w:r>
          </w:p>
        </w:tc>
        <w:tc>
          <w:tcPr>
            <w:tcW w:w="0" w:type="auto"/>
          </w:tcPr>
          <w:p w:rsidR="00600494" w:rsidRPr="00600494" w:rsidRDefault="00600494" w:rsidP="00600494">
            <w:pPr>
              <w:pStyle w:val="Default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Theme="majorHAnsi" w:hAnsiTheme="majorHAnsi" w:cs="Tahoma"/>
              </w:rPr>
            </w:pPr>
            <w:r w:rsidRPr="00600494">
              <w:rPr>
                <w:rFonts w:asciiTheme="majorHAnsi" w:hAnsiTheme="majorHAnsi" w:cs="Tahoma"/>
              </w:rPr>
              <w:t>30/09/2014</w:t>
            </w:r>
          </w:p>
        </w:tc>
      </w:tr>
    </w:tbl>
    <w:p w:rsidR="00600494" w:rsidRDefault="00600494" w:rsidP="00235D6E">
      <w:pPr>
        <w:spacing w:line="276" w:lineRule="auto"/>
        <w:jc w:val="center"/>
        <w:rPr>
          <w:rFonts w:asciiTheme="majorHAnsi" w:hAnsiTheme="majorHAnsi" w:cs="Arial"/>
        </w:rPr>
      </w:pPr>
    </w:p>
    <w:p w:rsidR="007E7A35" w:rsidRDefault="007E7A35" w:rsidP="007E7A35">
      <w:pPr>
        <w:spacing w:line="480" w:lineRule="auto"/>
        <w:jc w:val="center"/>
        <w:rPr>
          <w:rFonts w:asciiTheme="majorHAnsi" w:hAnsiTheme="majorHAnsi" w:cs="Arial"/>
        </w:rPr>
      </w:pPr>
    </w:p>
    <w:p w:rsidR="007E7A35" w:rsidRPr="001C09B3" w:rsidRDefault="007E7A35" w:rsidP="007E7A35">
      <w:pPr>
        <w:spacing w:line="480" w:lineRule="auto"/>
        <w:jc w:val="center"/>
        <w:rPr>
          <w:rFonts w:asciiTheme="majorHAnsi" w:hAnsiTheme="majorHAnsi" w:cs="Arial"/>
        </w:rPr>
      </w:pPr>
    </w:p>
    <w:sectPr w:rsidR="007E7A35" w:rsidRPr="001C09B3" w:rsidSect="0060049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87" w:rsidRDefault="00962787">
      <w:r>
        <w:separator/>
      </w:r>
    </w:p>
  </w:endnote>
  <w:endnote w:type="continuationSeparator" w:id="0">
    <w:p w:rsidR="00962787" w:rsidRDefault="0096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9A5DA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0391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0391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9A5DA0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9A5DA0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87" w:rsidRDefault="00962787">
      <w:r>
        <w:separator/>
      </w:r>
    </w:p>
  </w:footnote>
  <w:footnote w:type="continuationSeparator" w:id="0">
    <w:p w:rsidR="00962787" w:rsidRDefault="0096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ABEBFF" wp14:editId="7389592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A0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72DD387" wp14:editId="3418E23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649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9AC5CA2" wp14:editId="246A933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325E4"/>
    <w:rsid w:val="00046FED"/>
    <w:rsid w:val="000B3C0C"/>
    <w:rsid w:val="00103917"/>
    <w:rsid w:val="0016779D"/>
    <w:rsid w:val="001B7703"/>
    <w:rsid w:val="001C09B3"/>
    <w:rsid w:val="00221667"/>
    <w:rsid w:val="00235D6E"/>
    <w:rsid w:val="0025143C"/>
    <w:rsid w:val="002B2FAD"/>
    <w:rsid w:val="002D3A80"/>
    <w:rsid w:val="002F0C5F"/>
    <w:rsid w:val="00311282"/>
    <w:rsid w:val="00461CB2"/>
    <w:rsid w:val="004D2866"/>
    <w:rsid w:val="00574B62"/>
    <w:rsid w:val="005C6499"/>
    <w:rsid w:val="00600494"/>
    <w:rsid w:val="006E66B5"/>
    <w:rsid w:val="007E7A35"/>
    <w:rsid w:val="00962787"/>
    <w:rsid w:val="009A5DA0"/>
    <w:rsid w:val="00A03992"/>
    <w:rsid w:val="00A97223"/>
    <w:rsid w:val="00AB51FA"/>
    <w:rsid w:val="00AE5916"/>
    <w:rsid w:val="00BA282D"/>
    <w:rsid w:val="00C04921"/>
    <w:rsid w:val="00C46860"/>
    <w:rsid w:val="00C678BD"/>
    <w:rsid w:val="00C76C25"/>
    <w:rsid w:val="00CA6242"/>
    <w:rsid w:val="00CF7A90"/>
    <w:rsid w:val="00D6723F"/>
    <w:rsid w:val="00D90359"/>
    <w:rsid w:val="00D92FE2"/>
    <w:rsid w:val="00EC7B4D"/>
    <w:rsid w:val="00EC7BD7"/>
    <w:rsid w:val="00F03103"/>
    <w:rsid w:val="00F636C2"/>
    <w:rsid w:val="00F93721"/>
    <w:rsid w:val="00F9389D"/>
    <w:rsid w:val="00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32</cp:revision>
  <cp:lastPrinted>2014-10-10T18:45:00Z</cp:lastPrinted>
  <dcterms:created xsi:type="dcterms:W3CDTF">2014-01-08T21:06:00Z</dcterms:created>
  <dcterms:modified xsi:type="dcterms:W3CDTF">2014-10-10T19:02:00Z</dcterms:modified>
</cp:coreProperties>
</file>