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853CA3" w:rsidRPr="0004714C" w:rsidTr="0016718D">
        <w:trPr>
          <w:trHeight w:hRule="exact" w:val="340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04714C" w:rsidRDefault="0016718D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04714C" w:rsidRDefault="0016718D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11260</w:t>
            </w:r>
          </w:p>
        </w:tc>
      </w:tr>
      <w:tr w:rsidR="0016718D" w:rsidRPr="0004714C" w:rsidTr="0016718D">
        <w:trPr>
          <w:trHeight w:hRule="exact" w:val="340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718D" w:rsidRPr="0004714C" w:rsidRDefault="0016718D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718D" w:rsidRPr="0004714C" w:rsidRDefault="0016718D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481000/2017</w:t>
            </w:r>
          </w:p>
        </w:tc>
      </w:tr>
      <w:tr w:rsidR="0004714C" w:rsidRPr="0004714C" w:rsidTr="0016718D">
        <w:trPr>
          <w:trHeight w:hRule="exact" w:val="340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16718D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T. e F. B. S. T.</w:t>
            </w:r>
          </w:p>
        </w:tc>
      </w:tr>
      <w:tr w:rsidR="0004714C" w:rsidRPr="0004714C" w:rsidTr="0016718D">
        <w:trPr>
          <w:trHeight w:hRule="exact" w:val="340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16718D" w:rsidP="0016718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M. E.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L.</w:t>
            </w:r>
          </w:p>
        </w:tc>
      </w:tr>
      <w:tr w:rsidR="0004714C" w:rsidRPr="0004714C" w:rsidTr="0016718D">
        <w:trPr>
          <w:trHeight w:hRule="exact" w:val="340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04714C" w:rsidTr="0004714C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16718D" w:rsidP="0016718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DELIBERAÇÃO </w:t>
            </w:r>
            <w:r w:rsidRPr="0004714C">
              <w:rPr>
                <w:rFonts w:ascii="Times New Roman" w:hAnsi="Times New Roman"/>
                <w:b/>
              </w:rPr>
              <w:t>CED – CAU/RS</w:t>
            </w:r>
            <w:r>
              <w:rPr>
                <w:rFonts w:ascii="Times New Roman" w:hAnsi="Times New Roman"/>
                <w:b/>
              </w:rPr>
              <w:t xml:space="preserve"> Nº 087/2019  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6718D">
        <w:rPr>
          <w:rFonts w:ascii="Times New Roman" w:hAnsi="Times New Roman"/>
        </w:rPr>
        <w:t>16 de julho de 2019</w:t>
      </w:r>
      <w:r w:rsidRPr="0004714C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16718D">
        <w:rPr>
          <w:rFonts w:ascii="Times New Roman" w:hAnsi="Times New Roman"/>
        </w:rPr>
        <w:t>94, Inciso II,</w:t>
      </w:r>
      <w:r w:rsidRPr="0004714C">
        <w:rPr>
          <w:rFonts w:ascii="Times New Roman" w:hAnsi="Times New Roman"/>
        </w:rPr>
        <w:t xml:space="preserve">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Default="006636F4" w:rsidP="003516F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4714C" w:rsidRPr="0004714C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04714C">
        <w:rPr>
          <w:rFonts w:ascii="Times New Roman" w:hAnsi="Times New Roman"/>
        </w:rPr>
        <w:t>, em seu relatório e voto</w:t>
      </w:r>
      <w:r w:rsidR="0016718D">
        <w:rPr>
          <w:rFonts w:ascii="Times New Roman" w:hAnsi="Times New Roman"/>
        </w:rPr>
        <w:t xml:space="preserve"> fundamentado, no qual concluiu que:</w:t>
      </w:r>
    </w:p>
    <w:p w:rsidR="0016718D" w:rsidRPr="006158B7" w:rsidRDefault="0016718D" w:rsidP="0016718D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</w:rPr>
      </w:pPr>
      <w:r w:rsidRPr="006158B7">
        <w:rPr>
          <w:rFonts w:ascii="Times New Roman" w:hAnsi="Times New Roman"/>
          <w:sz w:val="20"/>
        </w:rPr>
        <w:t>Analisado o con</w:t>
      </w:r>
      <w:r w:rsidR="00E04260" w:rsidRPr="006158B7">
        <w:rPr>
          <w:rFonts w:ascii="Times New Roman" w:hAnsi="Times New Roman"/>
          <w:sz w:val="20"/>
        </w:rPr>
        <w:t xml:space="preserve">junto probatório presente nos autos do Processo Ético-Disciplinar SICCAU nº 481.000/2017, julgo parcialmente procedente a denúncia, sendo: improcedente em relação aos itens nº 3.2.7, nº </w:t>
      </w:r>
      <w:r w:rsidR="003516F4" w:rsidRPr="006158B7">
        <w:rPr>
          <w:rFonts w:ascii="Times New Roman" w:hAnsi="Times New Roman"/>
          <w:sz w:val="20"/>
        </w:rPr>
        <w:t xml:space="preserve">3.2.11 e nº 3.2.14, todos do Código de Ética e Disciplina, aprovado pela Resolução CAU/BR nº 052/2013 e ao art. 18, Inciso X, da Lei nº 12.378/2010, uma vez que não restaram comprovadas; e procedente em relação ao item nº 3.2.6, </w:t>
      </w:r>
      <w:r w:rsidR="003516F4" w:rsidRPr="006158B7">
        <w:rPr>
          <w:rFonts w:ascii="Times New Roman" w:hAnsi="Times New Roman"/>
          <w:sz w:val="20"/>
        </w:rPr>
        <w:t>do Código de Ética e Disciplina, aprovado pela Resolução CAU/BR nº 052/2013</w:t>
      </w:r>
      <w:r w:rsidR="003516F4" w:rsidRPr="006158B7">
        <w:rPr>
          <w:rFonts w:ascii="Times New Roman" w:hAnsi="Times New Roman"/>
          <w:sz w:val="20"/>
        </w:rPr>
        <w:t xml:space="preserve">, e às infrações previstas no art. 18, incisos IX  e XII, da Lei nº 12.378/2010, sendo que a do inciso IX foi agravada pela circunstância do art. 72, inciso IX, da Resolução CAU/BR nº 143/2017, para as quais julgo aplicáveis às sanções de </w:t>
      </w:r>
      <w:r w:rsidR="003516F4" w:rsidRPr="006158B7">
        <w:rPr>
          <w:rFonts w:ascii="Times New Roman" w:hAnsi="Times New Roman"/>
          <w:b/>
          <w:sz w:val="20"/>
        </w:rPr>
        <w:t>ADVERTÊNCIA PÚBLICA</w:t>
      </w:r>
      <w:r w:rsidR="003516F4" w:rsidRPr="006158B7">
        <w:rPr>
          <w:rFonts w:ascii="Times New Roman" w:hAnsi="Times New Roman"/>
          <w:sz w:val="20"/>
        </w:rPr>
        <w:t xml:space="preserve"> </w:t>
      </w:r>
      <w:r w:rsidR="003516F4" w:rsidRPr="006158B7">
        <w:rPr>
          <w:rFonts w:ascii="Times New Roman" w:hAnsi="Times New Roman"/>
          <w:sz w:val="20"/>
        </w:rPr>
        <w:t xml:space="preserve">e </w:t>
      </w:r>
      <w:r w:rsidR="003516F4" w:rsidRPr="006158B7">
        <w:rPr>
          <w:rFonts w:ascii="Times New Roman" w:hAnsi="Times New Roman"/>
          <w:b/>
          <w:sz w:val="20"/>
        </w:rPr>
        <w:t>MULTA</w:t>
      </w:r>
      <w:r w:rsidR="003516F4" w:rsidRPr="006158B7">
        <w:rPr>
          <w:rFonts w:ascii="Times New Roman" w:hAnsi="Times New Roman"/>
          <w:sz w:val="20"/>
        </w:rPr>
        <w:t xml:space="preserve">, correspondente ao valor de </w:t>
      </w:r>
      <w:r w:rsidR="003516F4" w:rsidRPr="006158B7">
        <w:rPr>
          <w:rFonts w:ascii="Times New Roman" w:hAnsi="Times New Roman"/>
          <w:b/>
          <w:sz w:val="20"/>
        </w:rPr>
        <w:t>5,25 (CINCO INTEIROS E VINTE E CINCO DÉCIMOS) ANUIDADES</w:t>
      </w:r>
      <w:r w:rsidR="003516F4" w:rsidRPr="006158B7">
        <w:rPr>
          <w:rFonts w:ascii="Times New Roman" w:hAnsi="Times New Roman"/>
          <w:sz w:val="20"/>
        </w:rPr>
        <w:t xml:space="preserve">. </w:t>
      </w:r>
    </w:p>
    <w:p w:rsidR="003516F4" w:rsidRDefault="003516F4" w:rsidP="0016718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</w:p>
    <w:p w:rsidR="003516F4" w:rsidRDefault="003516F4" w:rsidP="006158B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516F4">
        <w:rPr>
          <w:rFonts w:ascii="Times New Roman" w:hAnsi="Times New Roman"/>
        </w:rPr>
        <w:t xml:space="preserve">Considerando o que previsto no art. 49, § 5º, </w:t>
      </w:r>
      <w:r w:rsidR="006158B7">
        <w:rPr>
          <w:rFonts w:ascii="Times New Roman" w:hAnsi="Times New Roman"/>
        </w:rPr>
        <w:t>da Resolução CAU/BR nº 143/2017:</w:t>
      </w:r>
    </w:p>
    <w:p w:rsidR="006158B7" w:rsidRPr="006158B7" w:rsidRDefault="006158B7" w:rsidP="006158B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6158B7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</w:t>
      </w:r>
      <w:r w:rsidRPr="006158B7">
        <w:rPr>
          <w:rFonts w:ascii="Times New Roman" w:hAnsi="Times New Roman"/>
          <w:sz w:val="20"/>
        </w:rPr>
        <w:t>.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04714C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Aprovar, por unanimidade,</w:t>
      </w:r>
      <w:r w:rsidR="006158B7">
        <w:rPr>
          <w:rFonts w:ascii="Times New Roman" w:hAnsi="Times New Roman"/>
        </w:rPr>
        <w:t xml:space="preserve"> o relatório e voto fundamentado do Conselheiro Relator.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04714C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Default="00EE6D91" w:rsidP="006636F4">
      <w:pPr>
        <w:tabs>
          <w:tab w:val="left" w:pos="1418"/>
        </w:tabs>
        <w:jc w:val="center"/>
        <w:rPr>
          <w:rFonts w:ascii="Times New Roman" w:hAnsi="Times New Roman"/>
        </w:rPr>
      </w:pPr>
      <w:r w:rsidRPr="0004714C">
        <w:rPr>
          <w:rFonts w:ascii="Times New Roman" w:hAnsi="Times New Roman"/>
        </w:rPr>
        <w:t>Porto Alegre,</w:t>
      </w:r>
      <w:r w:rsidR="0004714C" w:rsidRPr="0004714C">
        <w:rPr>
          <w:rFonts w:ascii="Times New Roman" w:hAnsi="Times New Roman"/>
        </w:rPr>
        <w:t xml:space="preserve"> 1</w:t>
      </w:r>
      <w:r w:rsidR="0016718D">
        <w:rPr>
          <w:rFonts w:ascii="Times New Roman" w:hAnsi="Times New Roman"/>
        </w:rPr>
        <w:t>6 de julho de 2019</w:t>
      </w:r>
      <w:r w:rsidR="00AE0258" w:rsidRPr="0004714C">
        <w:rPr>
          <w:rFonts w:ascii="Times New Roman" w:hAnsi="Times New Roman"/>
        </w:rPr>
        <w:t>.</w:t>
      </w:r>
    </w:p>
    <w:p w:rsidR="006158B7" w:rsidRDefault="006158B7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158B7" w:rsidRPr="0004714C" w:rsidRDefault="006158B7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="-142" w:tblpY="97"/>
        <w:tblW w:w="8683" w:type="dxa"/>
        <w:tblLook w:val="04A0" w:firstRow="1" w:lastRow="0" w:firstColumn="1" w:lastColumn="0" w:noHBand="0" w:noVBand="1"/>
      </w:tblPr>
      <w:tblGrid>
        <w:gridCol w:w="4017"/>
        <w:gridCol w:w="4666"/>
      </w:tblGrid>
      <w:tr w:rsidR="006158B7" w:rsidRPr="000913A3" w:rsidTr="00452293">
        <w:trPr>
          <w:trHeight w:val="315"/>
        </w:trPr>
        <w:tc>
          <w:tcPr>
            <w:tcW w:w="4017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6158B7" w:rsidRPr="006158B7" w:rsidRDefault="006158B7" w:rsidP="006158B7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666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58B7" w:rsidRPr="000913A3" w:rsidTr="00452293">
        <w:trPr>
          <w:trHeight w:val="315"/>
        </w:trPr>
        <w:tc>
          <w:tcPr>
            <w:tcW w:w="4017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  <w:p w:rsidR="006158B7" w:rsidRP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666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58B7" w:rsidRPr="000913A3" w:rsidTr="00452293">
        <w:trPr>
          <w:trHeight w:val="315"/>
        </w:trPr>
        <w:tc>
          <w:tcPr>
            <w:tcW w:w="4017" w:type="dxa"/>
            <w:shd w:val="clear" w:color="auto" w:fill="auto"/>
          </w:tcPr>
          <w:p w:rsid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6158B7" w:rsidRP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666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58B7" w:rsidRPr="000913A3" w:rsidTr="00452293">
        <w:trPr>
          <w:trHeight w:val="323"/>
        </w:trPr>
        <w:tc>
          <w:tcPr>
            <w:tcW w:w="4017" w:type="dxa"/>
            <w:shd w:val="clear" w:color="auto" w:fill="auto"/>
          </w:tcPr>
          <w:p w:rsid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3245B">
              <w:rPr>
                <w:rFonts w:ascii="Times New Roman" w:hAnsi="Times New Roman"/>
                <w:b/>
              </w:rPr>
              <w:t>MARCIA ELIZABETH MARTINS</w:t>
            </w:r>
          </w:p>
          <w:p w:rsidR="006158B7" w:rsidRPr="006158B7" w:rsidRDefault="006158B7" w:rsidP="004522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8B7">
              <w:rPr>
                <w:rFonts w:ascii="Times New Roman" w:hAnsi="Times New Roman"/>
              </w:rPr>
              <w:t>Membro</w:t>
            </w:r>
          </w:p>
        </w:tc>
        <w:tc>
          <w:tcPr>
            <w:tcW w:w="4666" w:type="dxa"/>
            <w:shd w:val="clear" w:color="auto" w:fill="auto"/>
          </w:tcPr>
          <w:p w:rsidR="006158B7" w:rsidRPr="000913A3" w:rsidRDefault="006158B7" w:rsidP="004522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6158B7" w:rsidRPr="0004714C" w:rsidRDefault="006158B7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A56089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p w:rsidR="006158B7" w:rsidRDefault="006158B7" w:rsidP="006636F4">
      <w:pPr>
        <w:tabs>
          <w:tab w:val="left" w:pos="1418"/>
        </w:tabs>
        <w:rPr>
          <w:rFonts w:ascii="Times New Roman" w:hAnsi="Times New Roman"/>
        </w:rPr>
      </w:pPr>
    </w:p>
    <w:p w:rsidR="006158B7" w:rsidRPr="0004714C" w:rsidRDefault="006158B7" w:rsidP="006636F4">
      <w:pPr>
        <w:tabs>
          <w:tab w:val="left" w:pos="1418"/>
        </w:tabs>
        <w:rPr>
          <w:rFonts w:ascii="Times New Roman" w:hAnsi="Times New Roman"/>
        </w:rPr>
      </w:pPr>
    </w:p>
    <w:sectPr w:rsidR="006158B7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6158B7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6718D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6F4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158B7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4260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618D-BFA5-41F9-A9B1-459B81F0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5</cp:revision>
  <cp:lastPrinted>2018-01-22T18:36:00Z</cp:lastPrinted>
  <dcterms:created xsi:type="dcterms:W3CDTF">2018-04-23T20:22:00Z</dcterms:created>
  <dcterms:modified xsi:type="dcterms:W3CDTF">2019-07-12T16:01:00Z</dcterms:modified>
</cp:coreProperties>
</file>