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DENÚNCIA</w:t>
            </w:r>
            <w:r w:rsidR="0094187E" w:rsidRPr="007E22B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17351</w:t>
            </w:r>
          </w:p>
        </w:tc>
      </w:tr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685089/2018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M. de A. C.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L. C. de O.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083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 COMISSÃO DE ÉTICA E DISCIPLINA – CED-CAU/RS, reunida ordinariamente em Porto Alegr</w:t>
      </w:r>
      <w:r w:rsidR="004F3ED2" w:rsidRPr="007E22B7">
        <w:rPr>
          <w:rFonts w:ascii="Times New Roman" w:hAnsi="Times New Roman"/>
        </w:rPr>
        <w:t>e/RS, na sede do CAU/RS, no dia</w:t>
      </w:r>
      <w:r w:rsidR="00FB4985" w:rsidRPr="007E22B7">
        <w:rPr>
          <w:rFonts w:ascii="Times New Roman" w:hAnsi="Times New Roman"/>
        </w:rPr>
        <w:t xml:space="preserve"> 25 de junho de 2019</w:t>
      </w:r>
      <w:r w:rsidRPr="007E22B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  <w:lang w:eastAsia="pt-BR"/>
        </w:rPr>
        <w:t>Con</w:t>
      </w:r>
      <w:r w:rsidR="00FB4985" w:rsidRPr="007E22B7">
        <w:rPr>
          <w:rFonts w:ascii="Times New Roman" w:hAnsi="Times New Roman"/>
          <w:lang w:eastAsia="pt-BR"/>
        </w:rPr>
        <w:t>siderando os fatos expostos pela</w:t>
      </w:r>
      <w:r w:rsidRPr="007E22B7">
        <w:rPr>
          <w:rFonts w:ascii="Times New Roman" w:hAnsi="Times New Roman"/>
          <w:lang w:eastAsia="pt-BR"/>
        </w:rPr>
        <w:t xml:space="preserve"> relator</w:t>
      </w:r>
      <w:r w:rsidR="00FB4985" w:rsidRPr="007E22B7">
        <w:rPr>
          <w:rFonts w:ascii="Times New Roman" w:hAnsi="Times New Roman"/>
          <w:lang w:eastAsia="pt-BR"/>
        </w:rPr>
        <w:t>a</w:t>
      </w:r>
      <w:r w:rsidRPr="007E22B7">
        <w:rPr>
          <w:rFonts w:ascii="Times New Roman" w:hAnsi="Times New Roman"/>
          <w:lang w:eastAsia="pt-BR"/>
        </w:rPr>
        <w:t>, Conselheir</w:t>
      </w:r>
      <w:r w:rsidR="00FB4985" w:rsidRPr="007E22B7">
        <w:rPr>
          <w:rFonts w:ascii="Times New Roman" w:hAnsi="Times New Roman"/>
          <w:lang w:eastAsia="pt-BR"/>
        </w:rPr>
        <w:t>a</w:t>
      </w:r>
      <w:r w:rsidRPr="007E22B7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</w:dropDownList>
        </w:sdtPr>
        <w:sdtEndPr/>
        <w:sdtContent>
          <w:r w:rsidR="00FB4985" w:rsidRPr="007E22B7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7E22B7">
        <w:rPr>
          <w:rFonts w:ascii="Times New Roman" w:hAnsi="Times New Roman"/>
          <w:lang w:eastAsia="pt-BR"/>
        </w:rPr>
        <w:t>, no parecer de admissibilidade.</w:t>
      </w:r>
    </w:p>
    <w:p w:rsidR="00AA584C" w:rsidRPr="007E22B7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  <w:lang w:eastAsia="pt-BR"/>
        </w:rPr>
        <w:t xml:space="preserve">Considerando que há indício de </w:t>
      </w:r>
      <w:r w:rsidR="00FB4985" w:rsidRPr="007E22B7">
        <w:rPr>
          <w:rFonts w:ascii="Times New Roman" w:hAnsi="Times New Roman"/>
        </w:rPr>
        <w:t>infração ao inciso XII do art. 18, da Lei nº 12.378/2010 e aos itens 3.1.2, 3.2.2, 3.2.4, 3.2.11, 3.2.12</w:t>
      </w:r>
      <w:r w:rsidR="00FB4985" w:rsidRPr="007E22B7">
        <w:rPr>
          <w:rFonts w:ascii="Times New Roman" w:hAnsi="Times New Roman"/>
        </w:rPr>
        <w:t>, 3.3.1</w:t>
      </w:r>
      <w:r w:rsidR="00FB4985" w:rsidRPr="007E22B7">
        <w:rPr>
          <w:rFonts w:ascii="Times New Roman" w:hAnsi="Times New Roman"/>
        </w:rPr>
        <w:t xml:space="preserve"> e 4.2.10 do Código de Ética e Disciplina, aprovado pela Resolução CAU/BR nº 52/2013</w:t>
      </w:r>
      <w:r w:rsidR="00FB4985" w:rsidRPr="007E22B7">
        <w:rPr>
          <w:rFonts w:ascii="Times New Roman" w:hAnsi="Times New Roman"/>
        </w:rPr>
        <w:t>.</w:t>
      </w: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7E22B7">
        <w:rPr>
          <w:rFonts w:ascii="Times New Roman" w:hAnsi="Times New Roman"/>
        </w:rPr>
        <w:t>art. 21, da Resolução CAU/BR nº 143/2017</w:t>
      </w:r>
      <w:r w:rsidRPr="007E22B7">
        <w:rPr>
          <w:rFonts w:ascii="Times New Roman" w:hAnsi="Times New Roman"/>
        </w:rPr>
        <w:t>.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7E22B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Aprovar</w:t>
      </w:r>
      <w:r w:rsidR="00B32CA5" w:rsidRPr="007E22B7">
        <w:rPr>
          <w:rFonts w:ascii="Times New Roman" w:hAnsi="Times New Roman"/>
        </w:rPr>
        <w:t xml:space="preserve"> </w:t>
      </w:r>
      <w:r w:rsidRPr="007E22B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  <w:bookmarkStart w:id="0" w:name="_GoBack"/>
      <w:bookmarkEnd w:id="0"/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Pr="007E22B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FB4985" w:rsidRPr="007E22B7">
        <w:rPr>
          <w:rFonts w:ascii="Times New Roman" w:hAnsi="Times New Roman"/>
        </w:rPr>
        <w:t>25 de junho de 2019</w:t>
      </w:r>
      <w:r w:rsidRPr="007E22B7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E22B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31AA-BA34-4913-9F9A-68FE8E22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2019-06-26T15:15:00Z</dcterms:created>
  <dcterms:modified xsi:type="dcterms:W3CDTF">2019-06-26T15:27:00Z</dcterms:modified>
</cp:coreProperties>
</file>