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89" w:rsidRPr="00EE6D91" w:rsidRDefault="00A56089" w:rsidP="006636F4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51"/>
        <w:gridCol w:w="7397"/>
      </w:tblGrid>
      <w:tr w:rsidR="002E79B9" w:rsidRPr="00D47AB6" w:rsidTr="005753E4">
        <w:trPr>
          <w:trHeight w:hRule="exact" w:val="340"/>
          <w:jc w:val="center"/>
        </w:trPr>
        <w:tc>
          <w:tcPr>
            <w:tcW w:w="1951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2E79B9" w:rsidRPr="00D47AB6" w:rsidRDefault="002E79B9" w:rsidP="002E79B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PROCESSO</w:t>
            </w:r>
          </w:p>
        </w:tc>
        <w:tc>
          <w:tcPr>
            <w:tcW w:w="739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</w:tcPr>
          <w:p w:rsidR="002E79B9" w:rsidRPr="002E79B9" w:rsidRDefault="00FC36AB" w:rsidP="002E79B9">
            <w:pPr>
              <w:rPr>
                <w:rFonts w:ascii="Times New Roman" w:hAnsi="Times New Roman"/>
              </w:rPr>
            </w:pPr>
            <w:r w:rsidRPr="00FC36AB">
              <w:rPr>
                <w:rFonts w:ascii="Times New Roman" w:hAnsi="Times New Roman"/>
              </w:rPr>
              <w:t>229384/2015</w:t>
            </w:r>
          </w:p>
        </w:tc>
      </w:tr>
      <w:tr w:rsidR="00FC36AB" w:rsidRPr="00D47AB6" w:rsidTr="005753E4">
        <w:trPr>
          <w:trHeight w:hRule="exact" w:val="340"/>
          <w:jc w:val="center"/>
        </w:trPr>
        <w:tc>
          <w:tcPr>
            <w:tcW w:w="1951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FC36AB" w:rsidRPr="00D47AB6" w:rsidRDefault="00FC36AB" w:rsidP="00FC36A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DENUNCIANTE</w:t>
            </w:r>
          </w:p>
        </w:tc>
        <w:tc>
          <w:tcPr>
            <w:tcW w:w="739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</w:tcPr>
          <w:p w:rsidR="00FC36AB" w:rsidRPr="00FC36AB" w:rsidRDefault="00FC36AB" w:rsidP="00FC36AB">
            <w:pPr>
              <w:rPr>
                <w:rFonts w:ascii="Times New Roman" w:hAnsi="Times New Roman"/>
              </w:rPr>
            </w:pPr>
            <w:r w:rsidRPr="00FC36AB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.</w:t>
            </w:r>
            <w:r w:rsidRPr="00FC36AB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.</w:t>
            </w:r>
            <w:r w:rsidRPr="00FC36AB">
              <w:rPr>
                <w:rFonts w:ascii="Times New Roman" w:hAnsi="Times New Roman"/>
              </w:rPr>
              <w:t xml:space="preserve"> S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C36AB" w:rsidRPr="00D47AB6" w:rsidTr="005753E4">
        <w:trPr>
          <w:trHeight w:hRule="exact" w:val="340"/>
          <w:jc w:val="center"/>
        </w:trPr>
        <w:tc>
          <w:tcPr>
            <w:tcW w:w="1951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FC36AB" w:rsidRPr="00D47AB6" w:rsidRDefault="00FC36AB" w:rsidP="00FC36A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DENUNCIADO</w:t>
            </w:r>
          </w:p>
        </w:tc>
        <w:tc>
          <w:tcPr>
            <w:tcW w:w="739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</w:tcPr>
          <w:p w:rsidR="00FC36AB" w:rsidRPr="00FC36AB" w:rsidRDefault="00FC36AB" w:rsidP="00FC36AB">
            <w:pPr>
              <w:rPr>
                <w:rFonts w:ascii="Times New Roman" w:hAnsi="Times New Roman"/>
              </w:rPr>
            </w:pPr>
            <w:r w:rsidRPr="00FC36AB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>.</w:t>
            </w:r>
            <w:r w:rsidRPr="00FC36AB">
              <w:rPr>
                <w:rFonts w:ascii="Times New Roman" w:hAnsi="Times New Roman"/>
              </w:rPr>
              <w:t xml:space="preserve"> L</w:t>
            </w:r>
            <w:r>
              <w:rPr>
                <w:rFonts w:ascii="Times New Roman" w:hAnsi="Times New Roman"/>
              </w:rPr>
              <w:t>.</w:t>
            </w:r>
            <w:r w:rsidRPr="00FC36AB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2E79B9" w:rsidRPr="00D47AB6" w:rsidTr="005753E4">
        <w:trPr>
          <w:trHeight w:hRule="exact" w:val="340"/>
          <w:jc w:val="center"/>
        </w:trPr>
        <w:tc>
          <w:tcPr>
            <w:tcW w:w="1951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2E79B9" w:rsidRPr="00D47AB6" w:rsidRDefault="002E79B9" w:rsidP="002E79B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RELATOR</w:t>
            </w:r>
          </w:p>
        </w:tc>
        <w:tc>
          <w:tcPr>
            <w:tcW w:w="739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</w:tcPr>
          <w:p w:rsidR="002E79B9" w:rsidRPr="002E79B9" w:rsidRDefault="00094F67" w:rsidP="002E79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Maurício Zuchetti</w:t>
            </w:r>
          </w:p>
        </w:tc>
      </w:tr>
      <w:tr w:rsidR="0004714C" w:rsidRPr="00D47AB6" w:rsidTr="00D47AB6">
        <w:trPr>
          <w:trHeight w:hRule="exact" w:val="312"/>
          <w:jc w:val="center"/>
        </w:trPr>
        <w:tc>
          <w:tcPr>
            <w:tcW w:w="9348" w:type="dxa"/>
            <w:gridSpan w:val="2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shd w:val="pct5" w:color="auto" w:fill="auto"/>
            <w:vAlign w:val="center"/>
          </w:tcPr>
          <w:p w:rsidR="0004714C" w:rsidRPr="00D47AB6" w:rsidRDefault="0004714C" w:rsidP="00094F6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 xml:space="preserve">DELIBERAÇÃO </w:t>
            </w:r>
            <w:r w:rsidR="001D4F8B" w:rsidRPr="00D47AB6">
              <w:rPr>
                <w:rFonts w:ascii="Times New Roman" w:hAnsi="Times New Roman"/>
                <w:b/>
              </w:rPr>
              <w:t xml:space="preserve">CED – CAU/RS </w:t>
            </w:r>
            <w:r w:rsidRPr="00D47AB6">
              <w:rPr>
                <w:rFonts w:ascii="Times New Roman" w:hAnsi="Times New Roman"/>
                <w:b/>
              </w:rPr>
              <w:t xml:space="preserve">Nº </w:t>
            </w:r>
            <w:r w:rsidR="001D4F8B" w:rsidRPr="00D47AB6">
              <w:rPr>
                <w:rFonts w:ascii="Times New Roman" w:hAnsi="Times New Roman"/>
                <w:b/>
              </w:rPr>
              <w:t>0</w:t>
            </w:r>
            <w:r w:rsidR="00FC36AB">
              <w:rPr>
                <w:rFonts w:ascii="Times New Roman" w:hAnsi="Times New Roman"/>
                <w:b/>
              </w:rPr>
              <w:t>83</w:t>
            </w:r>
            <w:r w:rsidR="001D4F8B" w:rsidRPr="00D47AB6">
              <w:rPr>
                <w:rFonts w:ascii="Times New Roman" w:hAnsi="Times New Roman"/>
                <w:b/>
              </w:rPr>
              <w:t>/2018</w:t>
            </w:r>
          </w:p>
        </w:tc>
      </w:tr>
    </w:tbl>
    <w:p w:rsidR="00A56089" w:rsidRPr="00D47AB6" w:rsidRDefault="00A56089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6636F4" w:rsidRPr="00D47AB6" w:rsidRDefault="006636F4" w:rsidP="00D47AB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="001D4F8B" w:rsidRPr="00D47AB6">
        <w:rPr>
          <w:rFonts w:ascii="Times New Roman" w:hAnsi="Times New Roman"/>
        </w:rPr>
        <w:t xml:space="preserve">27 de novembro </w:t>
      </w:r>
      <w:r w:rsidR="0004714C" w:rsidRPr="00D47AB6">
        <w:rPr>
          <w:rFonts w:ascii="Times New Roman" w:hAnsi="Times New Roman"/>
        </w:rPr>
        <w:t>de 2018</w:t>
      </w:r>
      <w:r w:rsidRPr="00D47AB6">
        <w:rPr>
          <w:rFonts w:ascii="Times New Roman" w:hAnsi="Times New Roman"/>
        </w:rPr>
        <w:t>, no uso das competências que lhe conferem o artigo 12, § 1º, da Resolução nº 104 do CAU/BR, o artigo 2º, inciso III, alínea ‘b’, da Resolução nº 30 do CAU/BR e o artigo 30 do Regimento Interno do CAU/RS.</w:t>
      </w:r>
    </w:p>
    <w:p w:rsidR="006636F4" w:rsidRPr="00D47AB6" w:rsidRDefault="006636F4" w:rsidP="00D47AB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 xml:space="preserve">Considerando que não há pedido de sigilo por qualquer das partes, previsto no art. </w:t>
      </w:r>
      <w:r w:rsidR="0004714C" w:rsidRPr="00D47AB6">
        <w:rPr>
          <w:rFonts w:ascii="Times New Roman" w:hAnsi="Times New Roman"/>
        </w:rPr>
        <w:t>21, § 1º, da Lei nº 12.378/2010</w:t>
      </w:r>
      <w:r w:rsidR="00FC36AB">
        <w:rPr>
          <w:rFonts w:ascii="Times New Roman" w:hAnsi="Times New Roman"/>
        </w:rPr>
        <w:t>.</w:t>
      </w:r>
      <w:bookmarkStart w:id="0" w:name="_GoBack"/>
      <w:bookmarkEnd w:id="0"/>
      <w:r w:rsidRPr="00D47AB6">
        <w:rPr>
          <w:rFonts w:ascii="Times New Roman" w:hAnsi="Times New Roman"/>
        </w:rPr>
        <w:t xml:space="preserve">  </w:t>
      </w: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>Considerando a argumentação apresentada pel</w:t>
      </w:r>
      <w:r w:rsidR="002E79B9">
        <w:rPr>
          <w:rFonts w:ascii="Times New Roman" w:hAnsi="Times New Roman"/>
        </w:rPr>
        <w:t>o</w:t>
      </w:r>
      <w:r w:rsidRPr="00D47AB6">
        <w:rPr>
          <w:rFonts w:ascii="Times New Roman" w:hAnsi="Times New Roman"/>
        </w:rPr>
        <w:t xml:space="preserve"> Conselheir</w:t>
      </w:r>
      <w:r w:rsidR="002E79B9">
        <w:rPr>
          <w:rFonts w:ascii="Times New Roman" w:hAnsi="Times New Roman"/>
        </w:rPr>
        <w:t>o</w:t>
      </w:r>
      <w:r w:rsidRPr="00D47AB6">
        <w:rPr>
          <w:rFonts w:ascii="Times New Roman" w:hAnsi="Times New Roman"/>
        </w:rPr>
        <w:t xml:space="preserve"> Relator,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912FB3E43617417DA5FB4919C4069E6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  <w:listItem w:displayText="Roberta Krahe Edelweiss" w:value="Roberta Krahe Edelweiss"/>
          </w:dropDownList>
        </w:sdtPr>
        <w:sdtEndPr/>
        <w:sdtContent>
          <w:r w:rsidR="00094F67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D47AB6">
        <w:rPr>
          <w:rFonts w:ascii="Times New Roman" w:hAnsi="Times New Roman"/>
        </w:rPr>
        <w:t>, em seu relatório e voto</w:t>
      </w:r>
      <w:r w:rsidR="00FC36AB">
        <w:rPr>
          <w:rFonts w:ascii="Times New Roman" w:hAnsi="Times New Roman"/>
        </w:rPr>
        <w:t>.</w:t>
      </w: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 w:rsidRPr="00D47AB6">
        <w:rPr>
          <w:rFonts w:ascii="Times New Roman" w:hAnsi="Times New Roman"/>
          <w:b/>
        </w:rPr>
        <w:t>DELIBEROU</w:t>
      </w:r>
      <w:r w:rsidR="002C7129">
        <w:rPr>
          <w:rFonts w:ascii="Times New Roman" w:hAnsi="Times New Roman"/>
          <w:b/>
        </w:rPr>
        <w:t xml:space="preserve"> POR</w:t>
      </w:r>
      <w:r w:rsidRPr="00D47AB6">
        <w:rPr>
          <w:rFonts w:ascii="Times New Roman" w:hAnsi="Times New Roman"/>
          <w:b/>
        </w:rPr>
        <w:t>:</w:t>
      </w: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7E591A" w:rsidRPr="006E644D" w:rsidRDefault="006636F4" w:rsidP="00094F67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7E591A">
        <w:rPr>
          <w:rFonts w:ascii="Times New Roman" w:hAnsi="Times New Roman"/>
        </w:rPr>
        <w:t>Aprovar, por unanimidade, o voto d</w:t>
      </w:r>
      <w:r w:rsidR="007C52FB">
        <w:rPr>
          <w:rFonts w:ascii="Times New Roman" w:hAnsi="Times New Roman"/>
        </w:rPr>
        <w:t>o</w:t>
      </w:r>
      <w:r w:rsidRPr="007E591A">
        <w:rPr>
          <w:rFonts w:ascii="Times New Roman" w:hAnsi="Times New Roman"/>
        </w:rPr>
        <w:t xml:space="preserve"> Conselheir</w:t>
      </w:r>
      <w:r w:rsidR="007C52FB">
        <w:rPr>
          <w:rFonts w:ascii="Times New Roman" w:hAnsi="Times New Roman"/>
        </w:rPr>
        <w:t>o</w:t>
      </w:r>
      <w:r w:rsidRPr="007E591A">
        <w:rPr>
          <w:rFonts w:ascii="Times New Roman" w:hAnsi="Times New Roman"/>
        </w:rPr>
        <w:t xml:space="preserve"> Relator, nos seguintes termos</w:t>
      </w:r>
      <w:r w:rsidR="00324AFC" w:rsidRPr="007E591A">
        <w:rPr>
          <w:rFonts w:ascii="Times New Roman" w:hAnsi="Times New Roman"/>
        </w:rPr>
        <w:t xml:space="preserve">: </w:t>
      </w:r>
      <w:r w:rsidR="00FC36AB" w:rsidRPr="00A70862">
        <w:rPr>
          <w:rFonts w:ascii="Times New Roman" w:hAnsi="Times New Roman"/>
        </w:rPr>
        <w:t xml:space="preserve">analisado o conjunto probatório presente nos autos do Processo Ético-Disciplinar SICCAU nº </w:t>
      </w:r>
      <w:r w:rsidR="00FC36AB">
        <w:rPr>
          <w:rFonts w:ascii="Times New Roman" w:hAnsi="Times New Roman"/>
        </w:rPr>
        <w:t>229.384/2015</w:t>
      </w:r>
      <w:r w:rsidR="00FC36AB" w:rsidRPr="00A70862">
        <w:rPr>
          <w:rFonts w:ascii="Times New Roman" w:hAnsi="Times New Roman"/>
        </w:rPr>
        <w:t>, julgo parcialmente procedente a denúncia</w:t>
      </w:r>
      <w:r w:rsidR="00FC36AB">
        <w:rPr>
          <w:rFonts w:ascii="Times New Roman" w:hAnsi="Times New Roman"/>
        </w:rPr>
        <w:t xml:space="preserve">, entendendo como não caracterizadas as infrações ao </w:t>
      </w:r>
      <w:r w:rsidR="00FC36AB" w:rsidRPr="002E36BC">
        <w:rPr>
          <w:rFonts w:ascii="Times New Roman" w:hAnsi="Times New Roman"/>
        </w:rPr>
        <w:t>art. 18, inciso X, da Lei nº 12.378/2010,</w:t>
      </w:r>
      <w:r w:rsidR="00FC36AB">
        <w:rPr>
          <w:rFonts w:ascii="Times New Roman" w:hAnsi="Times New Roman"/>
        </w:rPr>
        <w:t xml:space="preserve"> e ao item nº 1.2.1, do Código de Ética e Disciplina, aprovado pela Resolução CAU/BR nº 052/2013,</w:t>
      </w:r>
      <w:r w:rsidR="00FC36AB" w:rsidRPr="00A70862">
        <w:rPr>
          <w:rFonts w:ascii="Times New Roman" w:hAnsi="Times New Roman"/>
        </w:rPr>
        <w:t xml:space="preserve"> e voto pela aplicação da sanção de </w:t>
      </w:r>
      <w:r w:rsidR="00FC36AB" w:rsidRPr="002E36BC">
        <w:rPr>
          <w:rFonts w:ascii="Times New Roman" w:hAnsi="Times New Roman"/>
          <w:b/>
        </w:rPr>
        <w:t>ADVERTÊNCIA RESERVADA</w:t>
      </w:r>
      <w:r w:rsidR="00FC36AB" w:rsidRPr="00A70862">
        <w:rPr>
          <w:rFonts w:ascii="Times New Roman" w:hAnsi="Times New Roman"/>
        </w:rPr>
        <w:t xml:space="preserve">, uma vez que restou comprovado que </w:t>
      </w:r>
      <w:r w:rsidR="00FC36AB" w:rsidRPr="00A70862">
        <w:rPr>
          <w:rFonts w:ascii="Times New Roman" w:hAnsi="Times New Roman"/>
          <w:szCs w:val="23"/>
        </w:rPr>
        <w:t xml:space="preserve">o profissional </w:t>
      </w:r>
      <w:r w:rsidR="00FC36AB" w:rsidRPr="00A70862">
        <w:rPr>
          <w:rFonts w:ascii="Times New Roman" w:hAnsi="Times New Roman"/>
        </w:rPr>
        <w:t xml:space="preserve">praticou a infração prevista </w:t>
      </w:r>
      <w:r w:rsidR="00FC36AB" w:rsidRPr="002E36BC">
        <w:rPr>
          <w:rFonts w:ascii="Times New Roman" w:hAnsi="Times New Roman"/>
        </w:rPr>
        <w:t>no art. 18, inciso IX, da Lei nº 12.378/2010, agravada pela circunstância prevista no art. 72, incis</w:t>
      </w:r>
      <w:r w:rsidR="00FC36AB" w:rsidRPr="00A70862">
        <w:rPr>
          <w:rFonts w:ascii="Times New Roman" w:hAnsi="Times New Roman"/>
        </w:rPr>
        <w:t>o</w:t>
      </w:r>
      <w:r w:rsidR="00FC36AB">
        <w:rPr>
          <w:rFonts w:ascii="Times New Roman" w:hAnsi="Times New Roman"/>
        </w:rPr>
        <w:t xml:space="preserve"> IX,</w:t>
      </w:r>
      <w:r w:rsidR="00FC36AB" w:rsidRPr="00A70862">
        <w:rPr>
          <w:rFonts w:ascii="Times New Roman" w:hAnsi="Times New Roman"/>
        </w:rPr>
        <w:t xml:space="preserve"> da Resolução CAU/BR nº 143/2017</w:t>
      </w:r>
      <w:r w:rsidR="00FC36AB">
        <w:rPr>
          <w:rFonts w:ascii="Times New Roman" w:hAnsi="Times New Roman"/>
        </w:rPr>
        <w:t>,</w:t>
      </w:r>
      <w:r w:rsidR="00FC36AB" w:rsidRPr="00A70862">
        <w:rPr>
          <w:rFonts w:ascii="Times New Roman" w:hAnsi="Times New Roman"/>
        </w:rPr>
        <w:t xml:space="preserve"> e atenuada pela causa prevista art. 65, inciso </w:t>
      </w:r>
      <w:r w:rsidR="00FC36AB">
        <w:rPr>
          <w:rFonts w:ascii="Times New Roman" w:hAnsi="Times New Roman"/>
        </w:rPr>
        <w:t>III</w:t>
      </w:r>
      <w:r w:rsidR="00FC36AB" w:rsidRPr="00A70862">
        <w:rPr>
          <w:rFonts w:ascii="Times New Roman" w:hAnsi="Times New Roman"/>
        </w:rPr>
        <w:t>, alínea “</w:t>
      </w:r>
      <w:r w:rsidR="00FC36AB">
        <w:rPr>
          <w:rFonts w:ascii="Times New Roman" w:hAnsi="Times New Roman"/>
        </w:rPr>
        <w:t>b</w:t>
      </w:r>
      <w:r w:rsidR="00FC36AB" w:rsidRPr="00A70862">
        <w:rPr>
          <w:rFonts w:ascii="Times New Roman" w:hAnsi="Times New Roman"/>
        </w:rPr>
        <w:t>”, do Código Penal, em conformidade com o art. 4º, da Resolução de regência.</w:t>
      </w:r>
    </w:p>
    <w:p w:rsidR="006636F4" w:rsidRPr="007E591A" w:rsidRDefault="006636F4" w:rsidP="00EE208D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7E591A">
        <w:rPr>
          <w:rFonts w:ascii="Times New Roman" w:hAnsi="Times New Roman"/>
        </w:rPr>
        <w:t>Remetam-se os autos à apreciação do Plenário do Conselho para julgamento, nos termos da Resolução n° 143 do CAU/BR;</w:t>
      </w:r>
    </w:p>
    <w:p w:rsidR="006636F4" w:rsidRPr="00D47AB6" w:rsidRDefault="006636F4" w:rsidP="00D47AB6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>Intimem-se as partes da data da sessão de julgamento.</w:t>
      </w:r>
    </w:p>
    <w:p w:rsidR="002D4D44" w:rsidRPr="00D47AB6" w:rsidRDefault="002D4D44" w:rsidP="00D47A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:rsidR="00AE0258" w:rsidRPr="00D47AB6" w:rsidRDefault="00EE6D91" w:rsidP="00D47A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  <w:r w:rsidRPr="00D47AB6">
        <w:rPr>
          <w:rFonts w:ascii="Times New Roman" w:hAnsi="Times New Roman"/>
        </w:rPr>
        <w:t>Porto Alegre,</w:t>
      </w:r>
      <w:r w:rsidR="0004714C" w:rsidRPr="00D47AB6">
        <w:rPr>
          <w:rFonts w:ascii="Times New Roman" w:hAnsi="Times New Roman"/>
        </w:rPr>
        <w:t xml:space="preserve"> </w:t>
      </w:r>
      <w:r w:rsidR="00D47AB6" w:rsidRPr="00D47AB6">
        <w:rPr>
          <w:rFonts w:ascii="Times New Roman" w:hAnsi="Times New Roman"/>
        </w:rPr>
        <w:t>27 de novembro de 2018</w:t>
      </w:r>
      <w:r w:rsidR="00AE0258" w:rsidRPr="00D47AB6">
        <w:rPr>
          <w:rFonts w:ascii="Times New Roman" w:hAnsi="Times New Roman"/>
        </w:rPr>
        <w:t>.</w:t>
      </w:r>
    </w:p>
    <w:p w:rsidR="002D4D44" w:rsidRPr="00D47AB6" w:rsidRDefault="002D4D44" w:rsidP="00D47AB6">
      <w:pPr>
        <w:tabs>
          <w:tab w:val="left" w:pos="1418"/>
        </w:tabs>
        <w:spacing w:line="276" w:lineRule="auto"/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D47AB6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RUI MINEIRO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ROBERTA KRAHE EDELWEISS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</w:rPr>
              <w:t xml:space="preserve">Coordenadora Adjunta </w:t>
            </w:r>
            <w:r w:rsidRPr="00D47AB6">
              <w:rPr>
                <w:rFonts w:ascii="Times New Roman" w:hAnsi="Times New Roman"/>
                <w:i/>
              </w:rPr>
              <w:t>ad hoc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D47AB6" w:rsidTr="00452C1B">
        <w:trPr>
          <w:trHeight w:val="323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MAURÍCIO ZUCHETTI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:rsidR="00A56089" w:rsidRPr="00D47AB6" w:rsidRDefault="00A56089" w:rsidP="00D47AB6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sectPr w:rsidR="00A56089" w:rsidRPr="00D47AB6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7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A0" w:rsidRDefault="00867FA0">
      <w:r>
        <w:separator/>
      </w:r>
    </w:p>
  </w:endnote>
  <w:endnote w:type="continuationSeparator" w:id="0">
    <w:p w:rsidR="00867FA0" w:rsidRDefault="008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44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412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257099</wp:posOffset>
              </wp:positionV>
              <wp:extent cx="327660" cy="225425"/>
              <wp:effectExtent l="0" t="0" r="0" b="0"/>
              <wp:wrapNone/>
              <wp:docPr id="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225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D4D44" w:rsidRPr="00190E4D" w:rsidRDefault="002D4D44" w:rsidP="002D4D44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190E4D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I1</w:t>
                          </w:r>
                          <w:r w:rsidR="00243E86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5.25pt;margin-top:20.25pt;width:25.8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" fillcolor="window" stroked="f" strokeweight=".5pt">
              <v:path arrowok="t"/>
              <v:textbox>
                <w:txbxContent>
                  <w:p w:rsidR="002D4D44" w:rsidRPr="00190E4D" w:rsidRDefault="002D4D44" w:rsidP="002D4D44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190E4D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I1</w:t>
                    </w:r>
                    <w:r w:rsidR="00243E86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136" w:firstLine="850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90E4D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proofErr w:type="gramEnd"/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FC36AB">
      <w:rPr>
        <w:rFonts w:ascii="DaxCondensed" w:hAnsi="DaxCondensed" w:cs="Arial"/>
        <w:noProof/>
        <w:color w:val="008080"/>
        <w:sz w:val="20"/>
        <w:szCs w:val="20"/>
      </w:rPr>
      <w:t>1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2D4D44">
    <w:pPr>
      <w:pStyle w:val="Rodap"/>
      <w:ind w:left="-567" w:firstLine="141"/>
      <w:rPr>
        <w:color w:val="008080"/>
        <w:sz w:val="20"/>
        <w:szCs w:val="20"/>
      </w:rPr>
    </w:pPr>
    <w:r>
      <w:rPr>
        <w:rFonts w:ascii="DaxCondensed" w:hAnsi="DaxCondensed" w:cs="Arial"/>
        <w:b/>
        <w:color w:val="008080"/>
        <w:sz w:val="20"/>
        <w:szCs w:val="20"/>
      </w:rPr>
      <w:t xml:space="preserve">    </w:t>
    </w: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A0" w:rsidRDefault="00867FA0">
      <w:r>
        <w:separator/>
      </w:r>
    </w:p>
  </w:footnote>
  <w:footnote w:type="continuationSeparator" w:id="0">
    <w:p w:rsidR="00867FA0" w:rsidRDefault="00867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455E"/>
    <w:rsid w:val="00020281"/>
    <w:rsid w:val="00037053"/>
    <w:rsid w:val="0004084C"/>
    <w:rsid w:val="0004369C"/>
    <w:rsid w:val="0004714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4F67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3A98"/>
    <w:rsid w:val="00115D3A"/>
    <w:rsid w:val="00121F68"/>
    <w:rsid w:val="00123042"/>
    <w:rsid w:val="00141A90"/>
    <w:rsid w:val="00145A66"/>
    <w:rsid w:val="001511C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B66E5"/>
    <w:rsid w:val="001D3CDB"/>
    <w:rsid w:val="001D4F8B"/>
    <w:rsid w:val="001D558E"/>
    <w:rsid w:val="001E15D4"/>
    <w:rsid w:val="0020186A"/>
    <w:rsid w:val="0020681B"/>
    <w:rsid w:val="00210ED2"/>
    <w:rsid w:val="00211271"/>
    <w:rsid w:val="002149F5"/>
    <w:rsid w:val="002162ED"/>
    <w:rsid w:val="00222AC0"/>
    <w:rsid w:val="00223BED"/>
    <w:rsid w:val="00232EC7"/>
    <w:rsid w:val="00243E86"/>
    <w:rsid w:val="00244EF0"/>
    <w:rsid w:val="00254F9E"/>
    <w:rsid w:val="00262588"/>
    <w:rsid w:val="00262BE0"/>
    <w:rsid w:val="00271145"/>
    <w:rsid w:val="002735A9"/>
    <w:rsid w:val="00274E12"/>
    <w:rsid w:val="00276BE5"/>
    <w:rsid w:val="0027726B"/>
    <w:rsid w:val="00277A55"/>
    <w:rsid w:val="00292EEE"/>
    <w:rsid w:val="00297C97"/>
    <w:rsid w:val="002A0CA7"/>
    <w:rsid w:val="002B0A04"/>
    <w:rsid w:val="002C7129"/>
    <w:rsid w:val="002C71F3"/>
    <w:rsid w:val="002D1AC4"/>
    <w:rsid w:val="002D4C79"/>
    <w:rsid w:val="002D4D44"/>
    <w:rsid w:val="002E64C2"/>
    <w:rsid w:val="002E79B9"/>
    <w:rsid w:val="00305DC6"/>
    <w:rsid w:val="003102E1"/>
    <w:rsid w:val="003105E9"/>
    <w:rsid w:val="00321659"/>
    <w:rsid w:val="00324AFC"/>
    <w:rsid w:val="0032536C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1BD3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D7B49"/>
    <w:rsid w:val="003E64C7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4264"/>
    <w:rsid w:val="004F6A99"/>
    <w:rsid w:val="0050089B"/>
    <w:rsid w:val="00501A9E"/>
    <w:rsid w:val="00520007"/>
    <w:rsid w:val="00521EDA"/>
    <w:rsid w:val="00522B2D"/>
    <w:rsid w:val="00527588"/>
    <w:rsid w:val="00545E80"/>
    <w:rsid w:val="00546E37"/>
    <w:rsid w:val="00546EA2"/>
    <w:rsid w:val="005534F0"/>
    <w:rsid w:val="005551F7"/>
    <w:rsid w:val="00556541"/>
    <w:rsid w:val="00560B9E"/>
    <w:rsid w:val="00566358"/>
    <w:rsid w:val="00567FF5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29A3"/>
    <w:rsid w:val="00645BBB"/>
    <w:rsid w:val="00651EBD"/>
    <w:rsid w:val="00662110"/>
    <w:rsid w:val="006636F4"/>
    <w:rsid w:val="0068297C"/>
    <w:rsid w:val="00682D9A"/>
    <w:rsid w:val="006973EA"/>
    <w:rsid w:val="006A2EA8"/>
    <w:rsid w:val="006A5986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53A0"/>
    <w:rsid w:val="00737297"/>
    <w:rsid w:val="007473DE"/>
    <w:rsid w:val="007601AA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C52FB"/>
    <w:rsid w:val="007C5CD2"/>
    <w:rsid w:val="007C7C54"/>
    <w:rsid w:val="007E1EEE"/>
    <w:rsid w:val="007E591A"/>
    <w:rsid w:val="007E6C55"/>
    <w:rsid w:val="007F3074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3CA3"/>
    <w:rsid w:val="00854569"/>
    <w:rsid w:val="00867FA0"/>
    <w:rsid w:val="00873BAB"/>
    <w:rsid w:val="00875D64"/>
    <w:rsid w:val="008A04CE"/>
    <w:rsid w:val="008A374B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441F"/>
    <w:rsid w:val="00977288"/>
    <w:rsid w:val="00984654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9D4"/>
    <w:rsid w:val="009E608B"/>
    <w:rsid w:val="009F52D8"/>
    <w:rsid w:val="00A0065B"/>
    <w:rsid w:val="00A02F4B"/>
    <w:rsid w:val="00A04C93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52E4"/>
    <w:rsid w:val="00A81B82"/>
    <w:rsid w:val="00A862C3"/>
    <w:rsid w:val="00A90D21"/>
    <w:rsid w:val="00AA2798"/>
    <w:rsid w:val="00AB0217"/>
    <w:rsid w:val="00AB09D7"/>
    <w:rsid w:val="00AB503E"/>
    <w:rsid w:val="00AB6B02"/>
    <w:rsid w:val="00AB7292"/>
    <w:rsid w:val="00AC4510"/>
    <w:rsid w:val="00AC481D"/>
    <w:rsid w:val="00AC4EBB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5D3C"/>
    <w:rsid w:val="00BE6FE2"/>
    <w:rsid w:val="00BF1F57"/>
    <w:rsid w:val="00BF25D0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70D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0BBB"/>
    <w:rsid w:val="00CB4ACB"/>
    <w:rsid w:val="00CC2BE2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19BE"/>
    <w:rsid w:val="00D46D25"/>
    <w:rsid w:val="00D47AB6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E100D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24F3"/>
    <w:rsid w:val="00E71592"/>
    <w:rsid w:val="00E75393"/>
    <w:rsid w:val="00E770C2"/>
    <w:rsid w:val="00E8550E"/>
    <w:rsid w:val="00E90912"/>
    <w:rsid w:val="00E91917"/>
    <w:rsid w:val="00E93404"/>
    <w:rsid w:val="00EB66A9"/>
    <w:rsid w:val="00EC14DB"/>
    <w:rsid w:val="00EC4876"/>
    <w:rsid w:val="00ED0B34"/>
    <w:rsid w:val="00EE4085"/>
    <w:rsid w:val="00EE6D91"/>
    <w:rsid w:val="00EF7502"/>
    <w:rsid w:val="00F00A43"/>
    <w:rsid w:val="00F1106E"/>
    <w:rsid w:val="00F120F5"/>
    <w:rsid w:val="00F12F2C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36AB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D9E34966-30C4-4539-95B3-9F31FF37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  <w:style w:type="paragraph" w:styleId="Textodebalo">
    <w:name w:val="Balloon Text"/>
    <w:basedOn w:val="Normal"/>
    <w:link w:val="TextodebaloChar"/>
    <w:rsid w:val="00CB0B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B0B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2FB3E43617417DA5FB4919C4069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99CB5-B015-46AD-ACC4-A56E1EBF3DFC}"/>
      </w:docPartPr>
      <w:docPartBody>
        <w:p w:rsidR="00E73DCA" w:rsidRDefault="000C6ECB" w:rsidP="000C6ECB">
          <w:pPr>
            <w:pStyle w:val="912FB3E43617417DA5FB4919C4069E6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CB"/>
    <w:rsid w:val="000C6ECB"/>
    <w:rsid w:val="00E7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C6ECB"/>
    <w:rPr>
      <w:color w:val="808080"/>
    </w:rPr>
  </w:style>
  <w:style w:type="paragraph" w:customStyle="1" w:styleId="912FB3E43617417DA5FB4919C4069E67">
    <w:name w:val="912FB3E43617417DA5FB4919C4069E67"/>
    <w:rsid w:val="000C6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05E83-BB39-4474-81B5-A8DFE5CE7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3</cp:revision>
  <cp:lastPrinted>2018-11-22T18:54:00Z</cp:lastPrinted>
  <dcterms:created xsi:type="dcterms:W3CDTF">2018-11-27T19:26:00Z</dcterms:created>
  <dcterms:modified xsi:type="dcterms:W3CDTF">2018-11-27T19:28:00Z</dcterms:modified>
</cp:coreProperties>
</file>