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94187E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22171/2019</w:t>
            </w:r>
          </w:p>
        </w:tc>
      </w:tr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875.350/2019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5E5C0B" w:rsidRDefault="005E5C0B" w:rsidP="005E5C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5C0B">
              <w:rPr>
                <w:rFonts w:ascii="Times New Roman" w:hAnsi="Times New Roman"/>
                <w:sz w:val="22"/>
                <w:szCs w:val="22"/>
              </w:rPr>
              <w:t>A.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S. T.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  <w:r w:rsidR="005E5C0B">
              <w:rPr>
                <w:rFonts w:ascii="Times New Roman" w:hAnsi="Times New Roman"/>
              </w:rPr>
              <w:t>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5E5C0B" w:rsidP="005E5C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B. C. A. e </w:t>
            </w:r>
            <w:proofErr w:type="spellStart"/>
            <w:r>
              <w:rPr>
                <w:rFonts w:ascii="Times New Roman" w:hAnsi="Times New Roman"/>
                <w:szCs w:val="22"/>
              </w:rPr>
              <w:t>E</w:t>
            </w:r>
            <w:proofErr w:type="spellEnd"/>
            <w:r>
              <w:rPr>
                <w:rFonts w:ascii="Times New Roman" w:hAnsi="Times New Roman"/>
                <w:szCs w:val="22"/>
              </w:rPr>
              <w:t>. LTDA e D. E. M. P.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5E5C0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5E5C0B">
              <w:rPr>
                <w:rFonts w:ascii="Times New Roman" w:hAnsi="Times New Roman"/>
                <w:b/>
              </w:rPr>
              <w:t>075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C129CE">
        <w:rPr>
          <w:rStyle w:val="nfase"/>
          <w:rFonts w:ascii="Times New Roman" w:hAnsi="Times New Roman"/>
          <w:i w:val="0"/>
          <w:iCs w:val="0"/>
          <w:noProof/>
        </w:rPr>
        <w:t>4 de junho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5E5C0B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5E5C0B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5E5C0B">
        <w:rPr>
          <w:rFonts w:ascii="Times New Roman" w:hAnsi="Times New Roman"/>
          <w:lang w:eastAsia="pt-BR"/>
        </w:rPr>
        <w:t xml:space="preserve">, no parecer de admissibilidade, em que concluiu: </w:t>
      </w:r>
    </w:p>
    <w:p w:rsidR="00AA584C" w:rsidRPr="005E5C0B" w:rsidRDefault="005E5C0B" w:rsidP="005E5C0B">
      <w:pPr>
        <w:autoSpaceDE w:val="0"/>
        <w:autoSpaceDN w:val="0"/>
        <w:spacing w:after="120"/>
        <w:ind w:left="2268"/>
        <w:jc w:val="both"/>
        <w:rPr>
          <w:rFonts w:ascii="Times New Roman" w:hAnsi="Times New Roman"/>
          <w:sz w:val="20"/>
          <w:lang w:eastAsia="pt-BR"/>
        </w:rPr>
      </w:pPr>
      <w:r w:rsidRPr="005E5C0B">
        <w:rPr>
          <w:rFonts w:ascii="Times New Roman" w:hAnsi="Times New Roman"/>
          <w:sz w:val="20"/>
          <w:lang w:eastAsia="pt-BR"/>
        </w:rPr>
        <w:t>Tendo em vista os fatos expostos, proponho à CED-CAU/RS o não acatamento da denúncia e a consequente determinação do seu arquivamento liminar, uma vez que, após analisar os elementos probatórios existentes nos autos, verifico que a conduta denunciada não configura falta ético-disciplinar, pois não é vedado ao profissional doar trabalhos de sua autoria.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="005E5C0B" w:rsidRPr="005E5C0B">
        <w:rPr>
          <w:rFonts w:ascii="Times New Roman" w:hAnsi="Times New Roman"/>
          <w:lang w:eastAsia="pt-BR"/>
        </w:rPr>
        <w:t>n</w:t>
      </w:r>
      <w:r w:rsidRPr="005E5C0B">
        <w:rPr>
          <w:rFonts w:ascii="Times New Roman" w:hAnsi="Times New Roman"/>
        </w:rPr>
        <w:t>ão há indícios de falta ético-disciplinar</w:t>
      </w:r>
      <w:r>
        <w:rPr>
          <w:rFonts w:ascii="Times New Roman" w:hAnsi="Times New Roman"/>
        </w:rPr>
        <w:t>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9C788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parte denunciada da</w:t>
      </w:r>
      <w:r w:rsidRPr="001C2D6B">
        <w:rPr>
          <w:rFonts w:ascii="Times New Roman" w:hAnsi="Times New Roman"/>
        </w:rPr>
        <w:t xml:space="preserve"> decisão,</w:t>
      </w:r>
      <w:r>
        <w:rPr>
          <w:rFonts w:ascii="Times New Roman" w:hAnsi="Times New Roman"/>
        </w:rPr>
        <w:t xml:space="preserve"> informando que cabe recurso.</w:t>
      </w:r>
    </w:p>
    <w:p w:rsidR="00C43770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haja interposição de recurso, oficiar a parte denunciada para que, querendo, apresente contrarrazões </w:t>
      </w:r>
      <w:r w:rsidRPr="001C2D6B">
        <w:rPr>
          <w:rFonts w:ascii="Times New Roman" w:hAnsi="Times New Roman"/>
        </w:rPr>
        <w:t>no prazo de 10 (dez) dias</w:t>
      </w:r>
      <w:r>
        <w:rPr>
          <w:rFonts w:ascii="Times New Roman" w:hAnsi="Times New Roman"/>
        </w:rPr>
        <w:t>.</w:t>
      </w:r>
    </w:p>
    <w:p w:rsid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D0613" w:rsidRP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D0613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0D0613">
        <w:rPr>
          <w:rFonts w:ascii="Times New Roman" w:hAnsi="Times New Roman"/>
          <w:sz w:val="22"/>
          <w:szCs w:val="22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0D0613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C129CE">
        <w:rPr>
          <w:rFonts w:ascii="Times New Roman" w:hAnsi="Times New Roman"/>
          <w:noProof/>
        </w:rPr>
        <w:t>4 de junho de 2019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MÁRCIA ELIZABETH MARTINS</w:t>
            </w:r>
          </w:p>
          <w:p w:rsidR="00F2267F" w:rsidRPr="00CC64EA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bookmarkStart w:id="0" w:name="_GoBack"/>
            <w:bookmarkEnd w:id="0"/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F32432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209B4"/>
    <w:multiLevelType w:val="hybridMultilevel"/>
    <w:tmpl w:val="A322FA9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5C0B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29CE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432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8F082E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8F082E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8F082E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8F082E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8F082E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F599-E7ED-4E9E-98C8-0DDC003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2019-06-04T18:14:00Z</dcterms:created>
  <dcterms:modified xsi:type="dcterms:W3CDTF">2019-06-04T18:22:00Z</dcterms:modified>
</cp:coreProperties>
</file>