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6885478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7D73E133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609.361/2017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1E63783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3EB246BD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T.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26DC76D4" w:rsidR="00721C6E" w:rsidRDefault="007D7873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Deise Flores Santos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AA4B58B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D7873">
              <w:rPr>
                <w:rFonts w:ascii="Times New Roman" w:hAnsi="Times New Roman"/>
                <w:b/>
              </w:rPr>
              <w:t>74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D2F4EE2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94251E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IX, da Lei nº 12.378/2010;</w:t>
      </w:r>
    </w:p>
    <w:p w14:paraId="32E25384" w14:textId="18C36807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7D7873" w:rsidRPr="007D7873">
        <w:rPr>
          <w:rFonts w:ascii="Times New Roman" w:hAnsi="Times New Roman"/>
        </w:rPr>
        <w:t>609.361/2017</w:t>
      </w:r>
      <w:r w:rsidR="001B7C7A">
        <w:rPr>
          <w:rFonts w:ascii="Times New Roman" w:hAnsi="Times New Roman"/>
        </w:rPr>
        <w:t>;</w:t>
      </w:r>
    </w:p>
    <w:p w14:paraId="75672078" w14:textId="4D969BA1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181D98">
            <w:rPr>
              <w:rFonts w:ascii="Times New Roman" w:hAnsi="Times New Roman"/>
            </w:rPr>
            <w:t>Deise Flores Santos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7190D752" w:rsidR="0011265A" w:rsidRDefault="00745593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17826">
        <w:rPr>
          <w:rFonts w:ascii="Times New Roman" w:hAnsi="Times New Roman"/>
          <w:sz w:val="20"/>
        </w:rPr>
        <w:t>“</w:t>
      </w:r>
      <w:r w:rsidR="00917826" w:rsidRPr="00917826">
        <w:rPr>
          <w:rFonts w:ascii="Times New Roman" w:hAnsi="Times New Roman"/>
          <w:sz w:val="20"/>
        </w:rPr>
        <w:t xml:space="preserve">Deste modo, analisado o conjunto probatório presente nos autos do Processo Ético-Disciplinar SICCAU nº 609.361/2017, </w:t>
      </w:r>
      <w:r w:rsidR="00917826" w:rsidRPr="00917826">
        <w:rPr>
          <w:rFonts w:ascii="Times New Roman" w:hAnsi="Times New Roman"/>
          <w:b/>
          <w:bCs/>
          <w:sz w:val="20"/>
        </w:rPr>
        <w:t>julgo improcedente a denúncia</w:t>
      </w:r>
      <w:r w:rsidR="00917826" w:rsidRPr="00917826">
        <w:rPr>
          <w:rFonts w:ascii="Times New Roman" w:hAnsi="Times New Roman"/>
          <w:sz w:val="20"/>
        </w:rPr>
        <w:t>, uma vez que não restou comprovada a infração prevista no art. 18, inciso IX, da Lei nº 12.378/2010.</w:t>
      </w:r>
      <w:r w:rsidR="00917826">
        <w:rPr>
          <w:rFonts w:ascii="Times New Roman" w:hAnsi="Times New Roman"/>
          <w:sz w:val="20"/>
        </w:rPr>
        <w:t>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31906F71" w14:textId="77777777" w:rsidR="00917826" w:rsidRDefault="00917826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32AA9FF0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Porto Alegre – RS, </w:t>
      </w:r>
      <w:r w:rsidR="00C10D50">
        <w:rPr>
          <w:rFonts w:ascii="Times New Roman" w:hAnsi="Times New Roman"/>
        </w:rPr>
        <w:fldChar w:fldCharType="begin"/>
      </w:r>
      <w:r w:rsidR="00C10D50">
        <w:rPr>
          <w:rFonts w:ascii="Times New Roman" w:hAnsi="Times New Roman"/>
        </w:rPr>
        <w:instrText xml:space="preserve"> CREATEDATE  \@ "d' de 'MMMM' de 'yyyy"  \* MERGEFORMAT </w:instrText>
      </w:r>
      <w:r w:rsidR="00C10D50">
        <w:rPr>
          <w:rFonts w:ascii="Times New Roman" w:hAnsi="Times New Roman"/>
        </w:rPr>
        <w:fldChar w:fldCharType="separate"/>
      </w:r>
      <w:r w:rsidR="007D7873">
        <w:rPr>
          <w:rFonts w:ascii="Times New Roman" w:hAnsi="Times New Roman"/>
          <w:noProof/>
        </w:rPr>
        <w:t>20</w:t>
      </w:r>
      <w:r w:rsidR="00F40F07">
        <w:rPr>
          <w:rFonts w:ascii="Times New Roman" w:hAnsi="Times New Roman"/>
          <w:noProof/>
        </w:rPr>
        <w:t xml:space="preserve"> de </w:t>
      </w:r>
      <w:r w:rsidR="001B7C7A">
        <w:rPr>
          <w:rFonts w:ascii="Times New Roman" w:hAnsi="Times New Roman"/>
          <w:noProof/>
        </w:rPr>
        <w:t>outubro</w:t>
      </w:r>
      <w:r w:rsidR="00890C9B">
        <w:rPr>
          <w:rFonts w:ascii="Times New Roman" w:hAnsi="Times New Roman"/>
          <w:noProof/>
        </w:rPr>
        <w:t xml:space="preserve"> de 2020</w:t>
      </w:r>
      <w:r w:rsidR="00C10D50">
        <w:rPr>
          <w:rFonts w:ascii="Times New Roman" w:hAnsi="Times New Roman"/>
        </w:rPr>
        <w:fldChar w:fldCharType="end"/>
      </w:r>
      <w:r>
        <w:rPr>
          <w:rFonts w:ascii="Times New Roman" w:hAnsi="Times New Roman"/>
          <w:szCs w:val="22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DE8F" w14:textId="77777777" w:rsidR="00EA3AD9" w:rsidRDefault="00EA3AD9">
      <w:r>
        <w:separator/>
      </w:r>
    </w:p>
  </w:endnote>
  <w:endnote w:type="continuationSeparator" w:id="0">
    <w:p w14:paraId="2C7BCF9D" w14:textId="77777777" w:rsidR="00EA3AD9" w:rsidRDefault="00EA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62503" w14:textId="77777777" w:rsidR="00EA3AD9" w:rsidRDefault="00EA3AD9">
      <w:r>
        <w:rPr>
          <w:color w:val="000000"/>
        </w:rPr>
        <w:separator/>
      </w:r>
    </w:p>
  </w:footnote>
  <w:footnote w:type="continuationSeparator" w:id="0">
    <w:p w14:paraId="325EA6B0" w14:textId="77777777" w:rsidR="00EA3AD9" w:rsidRDefault="00EA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586208"/>
    <w:rsid w:val="006333E7"/>
    <w:rsid w:val="00721C6E"/>
    <w:rsid w:val="00745593"/>
    <w:rsid w:val="007D7873"/>
    <w:rsid w:val="00890C9B"/>
    <w:rsid w:val="00917826"/>
    <w:rsid w:val="0094251E"/>
    <w:rsid w:val="00C10D50"/>
    <w:rsid w:val="00D964EA"/>
    <w:rsid w:val="00EA3AD9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567C2F"/>
    <w:rsid w:val="007A02D1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886648B2EDB54F3F95C62EC9B1A77A93">
    <w:name w:val="886648B2EDB54F3F95C62EC9B1A77A93"/>
    <w:rsid w:val="00567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10</cp:revision>
  <cp:lastPrinted>2020-07-22T20:08:00Z</cp:lastPrinted>
  <dcterms:created xsi:type="dcterms:W3CDTF">2020-09-23T17:23:00Z</dcterms:created>
  <dcterms:modified xsi:type="dcterms:W3CDTF">2020-10-23T15:07:00Z</dcterms:modified>
</cp:coreProperties>
</file>