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54"/>
      </w:tblGrid>
      <w:tr w:rsidR="009C4A8B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9C4A8B" w:rsidRPr="00D47AB6" w:rsidRDefault="009C4A8B" w:rsidP="009C4A8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9C4A8B" w:rsidRPr="0015618B" w:rsidRDefault="009C4A8B" w:rsidP="009C4A8B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Cs w:val="22"/>
              </w:rPr>
            </w:pPr>
            <w:r w:rsidRPr="0015618B">
              <w:rPr>
                <w:rFonts w:ascii="Times New Roman" w:hAnsi="Times New Roman"/>
                <w:szCs w:val="22"/>
              </w:rPr>
              <w:t>9.967/2016.</w:t>
            </w:r>
          </w:p>
        </w:tc>
      </w:tr>
      <w:tr w:rsidR="009C4A8B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9C4A8B" w:rsidRPr="00D47AB6" w:rsidRDefault="009C4A8B" w:rsidP="009C4A8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9C4A8B" w:rsidRPr="0015618B" w:rsidRDefault="009C4A8B" w:rsidP="009C4A8B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Cs w:val="22"/>
              </w:rPr>
            </w:pPr>
            <w:r w:rsidRPr="0015618B">
              <w:rPr>
                <w:rFonts w:ascii="Times New Roman" w:hAnsi="Times New Roman"/>
                <w:szCs w:val="22"/>
              </w:rPr>
              <w:t>444.474/2016.</w:t>
            </w:r>
          </w:p>
        </w:tc>
      </w:tr>
      <w:tr w:rsidR="00437788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437788" w:rsidRPr="00D47AB6" w:rsidRDefault="00437788" w:rsidP="004377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DENUNCIANTE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437788" w:rsidRPr="00185F23" w:rsidRDefault="009C4A8B" w:rsidP="0043778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G. C. P.</w:t>
            </w:r>
          </w:p>
        </w:tc>
      </w:tr>
      <w:tr w:rsidR="00437788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437788" w:rsidRPr="00D47AB6" w:rsidRDefault="00437788" w:rsidP="004377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DENUNCIAD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437788" w:rsidRPr="00185F23" w:rsidRDefault="009C4A8B" w:rsidP="0043778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C. H.</w:t>
            </w:r>
          </w:p>
        </w:tc>
      </w:tr>
      <w:tr w:rsidR="00437788" w:rsidRPr="00D47AB6" w:rsidTr="007C7F99">
        <w:trPr>
          <w:trHeight w:hRule="exact" w:val="379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437788" w:rsidRPr="00D47AB6" w:rsidRDefault="00437788" w:rsidP="004377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RELATOR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437788" w:rsidRPr="00185F23" w:rsidRDefault="009C4A8B" w:rsidP="0043778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Noé Vega Cotta de Mello</w:t>
            </w:r>
          </w:p>
        </w:tc>
      </w:tr>
      <w:tr w:rsidR="0004714C" w:rsidRPr="00D47AB6" w:rsidTr="00D47A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pct5" w:color="auto" w:fill="auto"/>
            <w:vAlign w:val="center"/>
          </w:tcPr>
          <w:p w:rsidR="0004714C" w:rsidRPr="00D47AB6" w:rsidRDefault="0004714C" w:rsidP="009C4A8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D47AB6">
              <w:rPr>
                <w:rFonts w:ascii="Times New Roman" w:hAnsi="Times New Roman"/>
                <w:b/>
              </w:rPr>
              <w:t xml:space="preserve">CED – CAU/RS </w:t>
            </w:r>
            <w:r w:rsidRPr="00D47AB6">
              <w:rPr>
                <w:rFonts w:ascii="Times New Roman" w:hAnsi="Times New Roman"/>
                <w:b/>
              </w:rPr>
              <w:t xml:space="preserve">Nº </w:t>
            </w:r>
            <w:r w:rsidR="007C7F99">
              <w:rPr>
                <w:rFonts w:ascii="Times New Roman" w:hAnsi="Times New Roman"/>
                <w:b/>
              </w:rPr>
              <w:t>0</w:t>
            </w:r>
            <w:r w:rsidR="009C4A8B">
              <w:rPr>
                <w:rFonts w:ascii="Times New Roman" w:hAnsi="Times New Roman"/>
                <w:b/>
              </w:rPr>
              <w:t>70</w:t>
            </w:r>
            <w:r w:rsidR="001D4F8B" w:rsidRPr="00D47AB6">
              <w:rPr>
                <w:rFonts w:ascii="Times New Roman" w:hAnsi="Times New Roman"/>
                <w:b/>
              </w:rPr>
              <w:t>/201</w:t>
            </w:r>
            <w:r w:rsidR="007C7F99">
              <w:rPr>
                <w:rFonts w:ascii="Times New Roman" w:hAnsi="Times New Roman"/>
                <w:b/>
              </w:rPr>
              <w:t>9</w:t>
            </w: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1D4F8B" w:rsidRPr="00D47AB6">
        <w:rPr>
          <w:rFonts w:ascii="Times New Roman" w:hAnsi="Times New Roman"/>
        </w:rPr>
        <w:t>2</w:t>
      </w:r>
      <w:r w:rsidR="009C4A8B">
        <w:rPr>
          <w:rFonts w:ascii="Times New Roman" w:hAnsi="Times New Roman"/>
        </w:rPr>
        <w:t>8</w:t>
      </w:r>
      <w:r w:rsidR="001D4F8B" w:rsidRPr="00D47AB6">
        <w:rPr>
          <w:rFonts w:ascii="Times New Roman" w:hAnsi="Times New Roman"/>
        </w:rPr>
        <w:t xml:space="preserve"> de </w:t>
      </w:r>
      <w:r w:rsidR="007C7F99">
        <w:rPr>
          <w:rFonts w:ascii="Times New Roman" w:hAnsi="Times New Roman"/>
        </w:rPr>
        <w:t xml:space="preserve">maio </w:t>
      </w:r>
      <w:r w:rsidR="0004714C" w:rsidRPr="00D47AB6">
        <w:rPr>
          <w:rFonts w:ascii="Times New Roman" w:hAnsi="Times New Roman"/>
        </w:rPr>
        <w:t>de 201</w:t>
      </w:r>
      <w:r w:rsidR="007C7F99">
        <w:rPr>
          <w:rFonts w:ascii="Times New Roman" w:hAnsi="Times New Roman"/>
        </w:rPr>
        <w:t>9</w:t>
      </w:r>
      <w:r w:rsidRPr="00D47AB6">
        <w:rPr>
          <w:rFonts w:ascii="Times New Roman" w:hAnsi="Times New Roman"/>
        </w:rPr>
        <w:t xml:space="preserve">, no uso das competências que lhe conferem o artigo 12, § 1º, da Resolução nº 104 do CAU/BR, o artigo 2º, inciso III, alínea ‘b’, da Resolução nº 30 do CAU/BR e o artigo </w:t>
      </w:r>
      <w:r w:rsidR="007C7F99">
        <w:rPr>
          <w:rFonts w:ascii="Times New Roman" w:hAnsi="Times New Roman"/>
        </w:rPr>
        <w:t>94, inciso II,</w:t>
      </w:r>
      <w:r w:rsidRPr="00D47AB6">
        <w:rPr>
          <w:rFonts w:ascii="Times New Roman" w:hAnsi="Times New Roman"/>
        </w:rPr>
        <w:t xml:space="preserve"> do Regimento Interno do CAU/RS.</w:t>
      </w:r>
    </w:p>
    <w:p w:rsidR="009C4A8B" w:rsidRPr="00D47AB6" w:rsidRDefault="009C4A8B" w:rsidP="009C4A8B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E615AA">
        <w:rPr>
          <w:rFonts w:ascii="Times New Roman" w:hAnsi="Times New Roman"/>
        </w:rPr>
        <w:t>Considerando que não há pedido de sigilo por qualquer das partes, previsto no art. 21, § 1º, da Lei nº 12.378/2010;</w:t>
      </w:r>
      <w:r w:rsidRPr="00D47AB6">
        <w:rPr>
          <w:rFonts w:ascii="Times New Roman" w:hAnsi="Times New Roman"/>
        </w:rPr>
        <w:t xml:space="preserve">  </w:t>
      </w:r>
    </w:p>
    <w:p w:rsidR="009C4A8B" w:rsidRDefault="009C4A8B" w:rsidP="009C4A8B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Considerando a argumentação apresentada pel</w:t>
      </w:r>
      <w:r>
        <w:rPr>
          <w:rFonts w:ascii="Times New Roman" w:hAnsi="Times New Roman"/>
        </w:rPr>
        <w:t>o</w:t>
      </w:r>
      <w:r w:rsidRPr="00D47AB6">
        <w:rPr>
          <w:rFonts w:ascii="Times New Roman" w:hAnsi="Times New Roman"/>
        </w:rPr>
        <w:t xml:space="preserve"> Conselheir</w:t>
      </w:r>
      <w:r>
        <w:rPr>
          <w:rFonts w:ascii="Times New Roman" w:hAnsi="Times New Roman"/>
        </w:rPr>
        <w:t>o</w:t>
      </w:r>
      <w:r w:rsidRPr="00D47AB6">
        <w:rPr>
          <w:rFonts w:ascii="Times New Roman" w:hAnsi="Times New Roman"/>
        </w:rPr>
        <w:t xml:space="preserve">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1E9C6FD161954A9EAB097557E503E89C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Roberta Krahe Edelweiss" w:value="Roberta Krahe Edelweiss"/>
            <w:listItem w:displayText="Márcia Elizabeth Martins" w:value="Márcia Elizabeth Martins"/>
          </w:dropDownList>
        </w:sdtPr>
        <w:sdtContent>
          <w:r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D47AB6">
        <w:rPr>
          <w:rFonts w:ascii="Times New Roman" w:hAnsi="Times New Roman"/>
        </w:rPr>
        <w:t>, em seu relatório e voto</w:t>
      </w:r>
      <w:r>
        <w:rPr>
          <w:rFonts w:ascii="Times New Roman" w:hAnsi="Times New Roman"/>
        </w:rPr>
        <w:t xml:space="preserve"> fundamentado, no qual concluiu que: </w:t>
      </w:r>
    </w:p>
    <w:p w:rsidR="009C4A8B" w:rsidRDefault="009C4A8B" w:rsidP="009C4A8B">
      <w:pPr>
        <w:tabs>
          <w:tab w:val="left" w:pos="1418"/>
        </w:tabs>
        <w:spacing w:line="276" w:lineRule="auto"/>
        <w:ind w:left="226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</w:t>
      </w:r>
      <w:r w:rsidRPr="009C4A8B">
        <w:rPr>
          <w:rFonts w:ascii="Times New Roman" w:hAnsi="Times New Roman"/>
          <w:sz w:val="20"/>
        </w:rPr>
        <w:t xml:space="preserve">nalisado o conjunto probatório presente nos autos do Processo Ético-Disciplinar SICCAU nº 444.474/2016, julgo </w:t>
      </w:r>
      <w:r w:rsidRPr="009C4A8B">
        <w:rPr>
          <w:rFonts w:ascii="Times New Roman" w:hAnsi="Times New Roman"/>
          <w:b/>
          <w:sz w:val="20"/>
        </w:rPr>
        <w:t>improcedente</w:t>
      </w:r>
      <w:r w:rsidRPr="009C4A8B">
        <w:rPr>
          <w:rFonts w:ascii="Times New Roman" w:hAnsi="Times New Roman"/>
          <w:sz w:val="20"/>
        </w:rPr>
        <w:t xml:space="preserve"> a denúncia, uma vez que não restaram comprovadas as infrações previstas no item nº 3.2.11, do Código de Ética e Disciplina, e no art. 18, inciso X, da Lei nº 12.378/2010.</w:t>
      </w:r>
    </w:p>
    <w:p w:rsidR="009C4A8B" w:rsidRDefault="009C4A8B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0"/>
        </w:rPr>
      </w:pP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D47AB6">
        <w:rPr>
          <w:rFonts w:ascii="Times New Roman" w:hAnsi="Times New Roman"/>
          <w:b/>
        </w:rPr>
        <w:t>DELIBEROU</w:t>
      </w:r>
      <w:r w:rsidR="002C7129">
        <w:rPr>
          <w:rFonts w:ascii="Times New Roman" w:hAnsi="Times New Roman"/>
          <w:b/>
        </w:rPr>
        <w:t xml:space="preserve"> POR</w:t>
      </w:r>
      <w:r w:rsidRPr="00D47AB6">
        <w:rPr>
          <w:rFonts w:ascii="Times New Roman" w:hAnsi="Times New Roman"/>
          <w:b/>
        </w:rPr>
        <w:t>:</w:t>
      </w:r>
    </w:p>
    <w:p w:rsidR="009C4A8B" w:rsidRPr="009C4A8B" w:rsidRDefault="006636F4" w:rsidP="004626D2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9C4A8B">
        <w:rPr>
          <w:rFonts w:ascii="Times New Roman" w:hAnsi="Times New Roman"/>
        </w:rPr>
        <w:t xml:space="preserve">Aprovar, por unanimidade, o </w:t>
      </w:r>
      <w:r w:rsidR="00746AAA" w:rsidRPr="009C4A8B">
        <w:rPr>
          <w:rFonts w:ascii="Times New Roman" w:hAnsi="Times New Roman"/>
        </w:rPr>
        <w:t xml:space="preserve">relatório e </w:t>
      </w:r>
      <w:r w:rsidRPr="009C4A8B">
        <w:rPr>
          <w:rFonts w:ascii="Times New Roman" w:hAnsi="Times New Roman"/>
        </w:rPr>
        <w:t>voto</w:t>
      </w:r>
      <w:r w:rsidR="00746AAA" w:rsidRPr="009C4A8B">
        <w:rPr>
          <w:rFonts w:ascii="Times New Roman" w:hAnsi="Times New Roman"/>
        </w:rPr>
        <w:t xml:space="preserve"> fundamentado</w:t>
      </w:r>
      <w:r w:rsidRPr="009C4A8B">
        <w:rPr>
          <w:rFonts w:ascii="Times New Roman" w:hAnsi="Times New Roman"/>
        </w:rPr>
        <w:t xml:space="preserve"> d</w:t>
      </w:r>
      <w:r w:rsidR="007C52FB" w:rsidRPr="009C4A8B">
        <w:rPr>
          <w:rFonts w:ascii="Times New Roman" w:hAnsi="Times New Roman"/>
        </w:rPr>
        <w:t>o</w:t>
      </w:r>
      <w:r w:rsidRPr="009C4A8B">
        <w:rPr>
          <w:rFonts w:ascii="Times New Roman" w:hAnsi="Times New Roman"/>
        </w:rPr>
        <w:t xml:space="preserve"> Conselheir</w:t>
      </w:r>
      <w:r w:rsidR="007C52FB" w:rsidRPr="009C4A8B">
        <w:rPr>
          <w:rFonts w:ascii="Times New Roman" w:hAnsi="Times New Roman"/>
        </w:rPr>
        <w:t>o</w:t>
      </w:r>
      <w:r w:rsidRPr="009C4A8B">
        <w:rPr>
          <w:rFonts w:ascii="Times New Roman" w:hAnsi="Times New Roman"/>
        </w:rPr>
        <w:t xml:space="preserve"> Relator</w:t>
      </w:r>
      <w:r w:rsidR="009C4A8B" w:rsidRPr="009C4A8B">
        <w:rPr>
          <w:rFonts w:ascii="Times New Roman" w:hAnsi="Times New Roman"/>
        </w:rPr>
        <w:t>,</w:t>
      </w:r>
      <w:r w:rsidR="009C4A8B">
        <w:rPr>
          <w:rFonts w:ascii="Times New Roman" w:hAnsi="Times New Roman"/>
        </w:rPr>
        <w:t xml:space="preserve"> pela</w:t>
      </w:r>
      <w:r w:rsidR="009C4A8B" w:rsidRPr="009C4A8B">
        <w:rPr>
          <w:rFonts w:ascii="Times New Roman" w:hAnsi="Times New Roman"/>
        </w:rPr>
        <w:t xml:space="preserve"> </w:t>
      </w:r>
      <w:r w:rsidR="009C4A8B" w:rsidRPr="009C4A8B">
        <w:rPr>
          <w:rFonts w:ascii="Times New Roman" w:hAnsi="Times New Roman"/>
        </w:rPr>
        <w:t xml:space="preserve">extinção e arquivamento do processo, </w:t>
      </w:r>
      <w:r w:rsidR="009C4A8B">
        <w:rPr>
          <w:rFonts w:ascii="Times New Roman" w:hAnsi="Times New Roman"/>
        </w:rPr>
        <w:t>por não ter sido</w:t>
      </w:r>
      <w:r w:rsidR="009C4A8B" w:rsidRPr="009C4A8B">
        <w:rPr>
          <w:rFonts w:ascii="Times New Roman" w:hAnsi="Times New Roman"/>
        </w:rPr>
        <w:t xml:space="preserve"> constatada qualquer infração ético-disciplinar</w:t>
      </w:r>
      <w:r w:rsidR="009C4A8B">
        <w:rPr>
          <w:rFonts w:ascii="Times New Roman" w:hAnsi="Times New Roman"/>
        </w:rPr>
        <w:t>.</w:t>
      </w:r>
    </w:p>
    <w:p w:rsidR="006636F4" w:rsidRPr="009C4A8B" w:rsidRDefault="006636F4" w:rsidP="004626D2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9C4A8B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Default="006636F4" w:rsidP="00D47AB6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Intimem-se as partes da data da sessão de julgamento.</w:t>
      </w:r>
    </w:p>
    <w:p w:rsidR="009C4A8B" w:rsidRDefault="009C4A8B" w:rsidP="009C4A8B">
      <w:pPr>
        <w:tabs>
          <w:tab w:val="left" w:pos="709"/>
        </w:tabs>
        <w:spacing w:line="276" w:lineRule="auto"/>
        <w:jc w:val="both"/>
        <w:rPr>
          <w:rFonts w:ascii="Times New Roman" w:hAnsi="Times New Roman"/>
        </w:rPr>
      </w:pPr>
    </w:p>
    <w:p w:rsidR="009C4A8B" w:rsidRPr="00DA1E5E" w:rsidRDefault="009C4A8B" w:rsidP="009C4A8B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DA1E5E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983EEF75B9D647C488AD5CA5FAC7E61E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Content>
          <w:r>
            <w:rPr>
              <w:rFonts w:ascii="Times New Roman" w:hAnsi="Times New Roman"/>
            </w:rPr>
            <w:t xml:space="preserve">três </w:t>
          </w:r>
        </w:sdtContent>
      </w:sdt>
      <w:r w:rsidRPr="00DA1E5E">
        <w:rPr>
          <w:rFonts w:ascii="Times New Roman" w:hAnsi="Times New Roman"/>
        </w:rPr>
        <w:t xml:space="preserve">votos favoráveis dos conselheiros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B6B4CB6B7AF546979AA434053214360E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Content>
          <w:r w:rsidRPr="00DA1E5E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DA1E5E">
        <w:rPr>
          <w:rFonts w:ascii="Times New Roman" w:hAnsi="Times New Roman"/>
          <w:lang w:eastAsia="pt-BR"/>
        </w:rPr>
        <w:t>,</w:t>
      </w:r>
      <w:r>
        <w:rPr>
          <w:rFonts w:ascii="Times New Roman" w:hAnsi="Times New Roman"/>
          <w:lang w:eastAsia="pt-BR"/>
        </w:rPr>
        <w:t xml:space="preserve"> Marcia Elizabeth Martins e</w:t>
      </w:r>
      <w:r w:rsidRPr="00DA1E5E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B454FEAA38834E63BFDB59422F387149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Content>
          <w:r w:rsidRPr="00DA1E5E">
            <w:rPr>
              <w:rFonts w:ascii="Times New Roman" w:hAnsi="Times New Roman"/>
              <w:lang w:eastAsia="pt-BR"/>
            </w:rPr>
            <w:t>Maurício Zuchetti</w:t>
          </w:r>
        </w:sdtContent>
      </w:sdt>
      <w:r>
        <w:rPr>
          <w:rFonts w:ascii="Times New Roman" w:hAnsi="Times New Roman"/>
          <w:lang w:eastAsia="pt-BR"/>
        </w:rPr>
        <w:t xml:space="preserve"> e</w:t>
      </w:r>
      <w:r w:rsidR="00714755">
        <w:rPr>
          <w:rFonts w:ascii="Times New Roman" w:hAnsi="Times New Roman"/>
          <w:lang w:eastAsia="pt-BR"/>
        </w:rPr>
        <w:t xml:space="preserve"> </w:t>
      </w:r>
      <w:r>
        <w:rPr>
          <w:rFonts w:ascii="Times New Roman" w:hAnsi="Times New Roman"/>
          <w:lang w:eastAsia="pt-BR"/>
        </w:rPr>
        <w:t xml:space="preserve">ausência do conselheiro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6D00C9B0B6FF401389169FAFDF5738F3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Content>
          <w:r w:rsidRPr="00DA1E5E">
            <w:rPr>
              <w:rFonts w:ascii="Times New Roman" w:hAnsi="Times New Roman"/>
              <w:lang w:eastAsia="pt-BR"/>
            </w:rPr>
            <w:t>Rui Mineiro</w:t>
          </w:r>
        </w:sdtContent>
      </w:sdt>
      <w:r>
        <w:rPr>
          <w:rFonts w:ascii="Times New Roman" w:hAnsi="Times New Roman"/>
          <w:lang w:eastAsia="pt-BR"/>
        </w:rPr>
        <w:t>.</w:t>
      </w:r>
    </w:p>
    <w:p w:rsidR="002D4D44" w:rsidRPr="00D47AB6" w:rsidRDefault="002D4D44" w:rsidP="00D47A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2D4D44" w:rsidRDefault="00EE6D91" w:rsidP="00512EB1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D47AB6">
        <w:rPr>
          <w:rFonts w:ascii="Times New Roman" w:hAnsi="Times New Roman"/>
        </w:rPr>
        <w:t>Porto Alegre,</w:t>
      </w:r>
      <w:r w:rsidR="0004714C" w:rsidRPr="00D47AB6">
        <w:rPr>
          <w:rFonts w:ascii="Times New Roman" w:hAnsi="Times New Roman"/>
        </w:rPr>
        <w:t xml:space="preserve"> </w:t>
      </w:r>
      <w:r w:rsidR="007C7F99">
        <w:rPr>
          <w:rFonts w:ascii="Times New Roman" w:hAnsi="Times New Roman"/>
        </w:rPr>
        <w:t>2</w:t>
      </w:r>
      <w:r w:rsidR="009C4A8B">
        <w:rPr>
          <w:rFonts w:ascii="Times New Roman" w:hAnsi="Times New Roman"/>
        </w:rPr>
        <w:t>8</w:t>
      </w:r>
      <w:r w:rsidR="007C7F99">
        <w:rPr>
          <w:rFonts w:ascii="Times New Roman" w:hAnsi="Times New Roman"/>
        </w:rPr>
        <w:t xml:space="preserve"> de maio de 2019</w:t>
      </w:r>
      <w:r w:rsidR="00AE0258" w:rsidRPr="00D47AB6">
        <w:rPr>
          <w:rFonts w:ascii="Times New Roman" w:hAnsi="Times New Roman"/>
        </w:rPr>
        <w:t>.</w:t>
      </w:r>
    </w:p>
    <w:p w:rsidR="00714755" w:rsidRPr="00D47AB6" w:rsidRDefault="00714755" w:rsidP="00512EB1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bookmarkStart w:id="0" w:name="_GoBack"/>
      <w:bookmarkEnd w:id="0"/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NOÉ VEGA COTTA DE MELLO</w:t>
            </w:r>
          </w:p>
          <w:p w:rsidR="00D47AB6" w:rsidRPr="004811BF" w:rsidRDefault="004811BF" w:rsidP="004811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4811BF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MARCIA ELIZABETH MARTINS</w:t>
            </w:r>
          </w:p>
          <w:p w:rsidR="004811BF" w:rsidRP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4811BF"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4811BF" w:rsidRPr="00D47AB6" w:rsidRDefault="004811BF" w:rsidP="004811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4811BF" w:rsidRPr="00D47AB6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MAURÍCIO ZUCHETTI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D47AB6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714755">
      <w:rPr>
        <w:rFonts w:ascii="DaxCondensed" w:hAnsi="DaxCondensed" w:cs="Arial"/>
        <w:noProof/>
        <w:color w:val="008080"/>
        <w:sz w:val="20"/>
        <w:szCs w:val="20"/>
      </w:rPr>
      <w:t>2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4F67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0F42F2"/>
    <w:rsid w:val="00100BA4"/>
    <w:rsid w:val="001100E4"/>
    <w:rsid w:val="001129E9"/>
    <w:rsid w:val="001136C6"/>
    <w:rsid w:val="00113A98"/>
    <w:rsid w:val="00115D3A"/>
    <w:rsid w:val="00121F68"/>
    <w:rsid w:val="00123042"/>
    <w:rsid w:val="00141A90"/>
    <w:rsid w:val="00145A66"/>
    <w:rsid w:val="001511C9"/>
    <w:rsid w:val="00153E55"/>
    <w:rsid w:val="00154956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A5CAB"/>
    <w:rsid w:val="001B66E5"/>
    <w:rsid w:val="001D3CDB"/>
    <w:rsid w:val="001D4F8B"/>
    <w:rsid w:val="001D558E"/>
    <w:rsid w:val="001E15D4"/>
    <w:rsid w:val="0020186A"/>
    <w:rsid w:val="00203883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B0A04"/>
    <w:rsid w:val="002C7129"/>
    <w:rsid w:val="002C71F3"/>
    <w:rsid w:val="002D1AC4"/>
    <w:rsid w:val="002D4C79"/>
    <w:rsid w:val="002D4D44"/>
    <w:rsid w:val="002E64C2"/>
    <w:rsid w:val="002E79B9"/>
    <w:rsid w:val="00303746"/>
    <w:rsid w:val="00305DC6"/>
    <w:rsid w:val="003102E1"/>
    <w:rsid w:val="003105E9"/>
    <w:rsid w:val="00321659"/>
    <w:rsid w:val="00324AFC"/>
    <w:rsid w:val="0032536C"/>
    <w:rsid w:val="00325EF1"/>
    <w:rsid w:val="00343041"/>
    <w:rsid w:val="00351EB8"/>
    <w:rsid w:val="00352307"/>
    <w:rsid w:val="00353C04"/>
    <w:rsid w:val="00354E22"/>
    <w:rsid w:val="00360DE7"/>
    <w:rsid w:val="003652C0"/>
    <w:rsid w:val="0037305B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4DFF"/>
    <w:rsid w:val="003E64C7"/>
    <w:rsid w:val="003F3074"/>
    <w:rsid w:val="003F5F95"/>
    <w:rsid w:val="00413E0E"/>
    <w:rsid w:val="00420432"/>
    <w:rsid w:val="0042076A"/>
    <w:rsid w:val="00426D2A"/>
    <w:rsid w:val="00437788"/>
    <w:rsid w:val="0045317D"/>
    <w:rsid w:val="00454BD4"/>
    <w:rsid w:val="00470F15"/>
    <w:rsid w:val="004776DF"/>
    <w:rsid w:val="00480E50"/>
    <w:rsid w:val="004811BF"/>
    <w:rsid w:val="00482449"/>
    <w:rsid w:val="00483183"/>
    <w:rsid w:val="00493C92"/>
    <w:rsid w:val="004A023D"/>
    <w:rsid w:val="004A0DC0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089B"/>
    <w:rsid w:val="00501A9E"/>
    <w:rsid w:val="00512EB1"/>
    <w:rsid w:val="005135EF"/>
    <w:rsid w:val="00520007"/>
    <w:rsid w:val="00521EDA"/>
    <w:rsid w:val="00522B2D"/>
    <w:rsid w:val="00527588"/>
    <w:rsid w:val="00545E11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122D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0E4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1494"/>
    <w:rsid w:val="006429A3"/>
    <w:rsid w:val="00645BBB"/>
    <w:rsid w:val="00650B81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14755"/>
    <w:rsid w:val="007353A0"/>
    <w:rsid w:val="00737297"/>
    <w:rsid w:val="00746AAA"/>
    <w:rsid w:val="007473DE"/>
    <w:rsid w:val="00756E43"/>
    <w:rsid w:val="007601AA"/>
    <w:rsid w:val="00760D75"/>
    <w:rsid w:val="007632AC"/>
    <w:rsid w:val="007662E2"/>
    <w:rsid w:val="0077400B"/>
    <w:rsid w:val="007800E1"/>
    <w:rsid w:val="007808CC"/>
    <w:rsid w:val="0078755D"/>
    <w:rsid w:val="00787C83"/>
    <w:rsid w:val="00793DF6"/>
    <w:rsid w:val="007A233B"/>
    <w:rsid w:val="007A44CA"/>
    <w:rsid w:val="007A4D89"/>
    <w:rsid w:val="007A7CCA"/>
    <w:rsid w:val="007B1798"/>
    <w:rsid w:val="007B62AA"/>
    <w:rsid w:val="007C52FB"/>
    <w:rsid w:val="007C5CD2"/>
    <w:rsid w:val="007C7C54"/>
    <w:rsid w:val="007C7F99"/>
    <w:rsid w:val="007E1EEE"/>
    <w:rsid w:val="007E591A"/>
    <w:rsid w:val="007E6C55"/>
    <w:rsid w:val="007F3074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77B"/>
    <w:rsid w:val="0092286C"/>
    <w:rsid w:val="00933794"/>
    <w:rsid w:val="00945D2B"/>
    <w:rsid w:val="00953C9A"/>
    <w:rsid w:val="00962DA1"/>
    <w:rsid w:val="0096441F"/>
    <w:rsid w:val="00977288"/>
    <w:rsid w:val="00984654"/>
    <w:rsid w:val="00986211"/>
    <w:rsid w:val="00995531"/>
    <w:rsid w:val="009B1BAF"/>
    <w:rsid w:val="009B78C0"/>
    <w:rsid w:val="009B7D9C"/>
    <w:rsid w:val="009C0310"/>
    <w:rsid w:val="009C0DDA"/>
    <w:rsid w:val="009C0EDD"/>
    <w:rsid w:val="009C4A8B"/>
    <w:rsid w:val="009D4EF1"/>
    <w:rsid w:val="009E560F"/>
    <w:rsid w:val="009E59D4"/>
    <w:rsid w:val="009E608B"/>
    <w:rsid w:val="009F52D8"/>
    <w:rsid w:val="00A0065B"/>
    <w:rsid w:val="00A02F4B"/>
    <w:rsid w:val="00A04C93"/>
    <w:rsid w:val="00A10326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09D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5EF3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46CC4"/>
    <w:rsid w:val="00C54753"/>
    <w:rsid w:val="00C5570D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0BBB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4D72"/>
    <w:rsid w:val="00D46D25"/>
    <w:rsid w:val="00D47AB6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E100D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15AA"/>
    <w:rsid w:val="00E624F3"/>
    <w:rsid w:val="00E71592"/>
    <w:rsid w:val="00E75393"/>
    <w:rsid w:val="00E770C2"/>
    <w:rsid w:val="00E8550E"/>
    <w:rsid w:val="00E90912"/>
    <w:rsid w:val="00E91917"/>
    <w:rsid w:val="00E93404"/>
    <w:rsid w:val="00EA2B4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CB0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B0B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E9C6FD161954A9EAB097557E503E8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505614-F03D-4D8C-BCB0-894C26BA55CE}"/>
      </w:docPartPr>
      <w:docPartBody>
        <w:p w:rsidR="00000000" w:rsidRDefault="00A12C2F" w:rsidP="00A12C2F">
          <w:pPr>
            <w:pStyle w:val="1E9C6FD161954A9EAB097557E503E89C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983EEF75B9D647C488AD5CA5FAC7E6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6CCE30-B8D6-4090-87CF-E272C4A7BD72}"/>
      </w:docPartPr>
      <w:docPartBody>
        <w:p w:rsidR="00000000" w:rsidRDefault="00A12C2F" w:rsidP="00A12C2F">
          <w:pPr>
            <w:pStyle w:val="983EEF75B9D647C488AD5CA5FAC7E61E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6B4CB6B7AF546979AA43405321436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1A920D-5570-45FF-A73A-034FF0D826AA}"/>
      </w:docPartPr>
      <w:docPartBody>
        <w:p w:rsidR="00000000" w:rsidRDefault="00A12C2F" w:rsidP="00A12C2F">
          <w:pPr>
            <w:pStyle w:val="B6B4CB6B7AF546979AA434053214360E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B454FEAA38834E63BFDB59422F3871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3A28AC-C38B-4603-868B-76891F23E3F1}"/>
      </w:docPartPr>
      <w:docPartBody>
        <w:p w:rsidR="00000000" w:rsidRDefault="00A12C2F" w:rsidP="00A12C2F">
          <w:pPr>
            <w:pStyle w:val="B454FEAA38834E63BFDB59422F387149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6D00C9B0B6FF401389169FAFDF5738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CB6B7A-DEF3-4F2F-9D24-90AA4007EC30}"/>
      </w:docPartPr>
      <w:docPartBody>
        <w:p w:rsidR="00000000" w:rsidRDefault="00A12C2F" w:rsidP="00A12C2F">
          <w:pPr>
            <w:pStyle w:val="6D00C9B0B6FF401389169FAFDF5738F3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A12C2F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A12C2F"/>
    <w:rPr>
      <w:color w:val="808080"/>
    </w:rPr>
  </w:style>
  <w:style w:type="paragraph" w:customStyle="1" w:styleId="912FB3E43617417DA5FB4919C4069E67">
    <w:name w:val="912FB3E43617417DA5FB4919C4069E67"/>
    <w:rsid w:val="000C6ECB"/>
  </w:style>
  <w:style w:type="paragraph" w:customStyle="1" w:styleId="1E9C6FD161954A9EAB097557E503E89C">
    <w:name w:val="1E9C6FD161954A9EAB097557E503E89C"/>
    <w:rsid w:val="00A12C2F"/>
  </w:style>
  <w:style w:type="paragraph" w:customStyle="1" w:styleId="983EEF75B9D647C488AD5CA5FAC7E61E">
    <w:name w:val="983EEF75B9D647C488AD5CA5FAC7E61E"/>
    <w:rsid w:val="00A12C2F"/>
  </w:style>
  <w:style w:type="paragraph" w:customStyle="1" w:styleId="2C833950A55745988C77417E791D2A22">
    <w:name w:val="2C833950A55745988C77417E791D2A22"/>
    <w:rsid w:val="00A12C2F"/>
  </w:style>
  <w:style w:type="paragraph" w:customStyle="1" w:styleId="B6B4CB6B7AF546979AA434053214360E">
    <w:name w:val="B6B4CB6B7AF546979AA434053214360E"/>
    <w:rsid w:val="00A12C2F"/>
  </w:style>
  <w:style w:type="paragraph" w:customStyle="1" w:styleId="B454FEAA38834E63BFDB59422F387149">
    <w:name w:val="B454FEAA38834E63BFDB59422F387149"/>
    <w:rsid w:val="00A12C2F"/>
  </w:style>
  <w:style w:type="paragraph" w:customStyle="1" w:styleId="6D00C9B0B6FF401389169FAFDF5738F3">
    <w:name w:val="6D00C9B0B6FF401389169FAFDF5738F3"/>
    <w:rsid w:val="00A12C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7BA0C-6FEE-478C-A3FB-A1549696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283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3</cp:revision>
  <cp:lastPrinted>2019-05-21T12:15:00Z</cp:lastPrinted>
  <dcterms:created xsi:type="dcterms:W3CDTF">2019-05-28T17:25:00Z</dcterms:created>
  <dcterms:modified xsi:type="dcterms:W3CDTF">2019-05-28T17:38:00Z</dcterms:modified>
</cp:coreProperties>
</file>