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17"/>
        <w:gridCol w:w="6839"/>
      </w:tblGrid>
      <w:tr w:rsidR="00B936A3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936A3" w:rsidRPr="00704097" w:rsidRDefault="00B936A3" w:rsidP="00B936A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04097">
              <w:rPr>
                <w:rFonts w:ascii="Times New Roman" w:hAnsi="Times New Roman"/>
              </w:rPr>
              <w:t>DENÚNCIA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936A3" w:rsidRPr="00704097" w:rsidRDefault="00B936A3" w:rsidP="00B936A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12285/2017</w:t>
            </w:r>
          </w:p>
        </w:tc>
      </w:tr>
      <w:tr w:rsidR="00B936A3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936A3" w:rsidRPr="00704097" w:rsidRDefault="00B936A3" w:rsidP="00B936A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04097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936A3" w:rsidRPr="00704097" w:rsidRDefault="00B936A3" w:rsidP="00B936A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508283/2017</w:t>
            </w:r>
          </w:p>
        </w:tc>
      </w:tr>
      <w:tr w:rsidR="00B936A3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936A3" w:rsidRPr="00704097" w:rsidRDefault="00B936A3" w:rsidP="00B936A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04097">
              <w:rPr>
                <w:rFonts w:ascii="Times New Roman" w:hAnsi="Times New Roman"/>
              </w:rPr>
              <w:t>DENUNCIANTE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936A3" w:rsidRPr="00704097" w:rsidRDefault="00B936A3" w:rsidP="00B936A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R. V. T.</w:t>
            </w:r>
          </w:p>
        </w:tc>
      </w:tr>
      <w:tr w:rsidR="00B936A3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936A3" w:rsidRPr="00704097" w:rsidRDefault="00B936A3" w:rsidP="00B936A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936A3" w:rsidRPr="00704097" w:rsidRDefault="00B936A3" w:rsidP="00B936A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Arq. e Urb. E. V. S.</w:t>
            </w:r>
          </w:p>
        </w:tc>
      </w:tr>
      <w:tr w:rsidR="0043160C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3160C" w:rsidRPr="001C2D6B" w:rsidRDefault="0043160C" w:rsidP="0043160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3160C" w:rsidRPr="001C2D6B" w:rsidRDefault="0043160C" w:rsidP="004316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1C2D6B" w:rsidTr="00F1062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B936A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B936A3">
              <w:rPr>
                <w:rFonts w:ascii="Times New Roman" w:hAnsi="Times New Roman"/>
                <w:b/>
              </w:rPr>
              <w:t>065</w:t>
            </w:r>
            <w:r w:rsidR="00723106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E2228E" w:rsidRPr="003D4729" w:rsidRDefault="00E2228E" w:rsidP="00E2228E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3D4729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723106">
        <w:rPr>
          <w:rFonts w:ascii="Times New Roman" w:hAnsi="Times New Roman"/>
        </w:rPr>
        <w:t xml:space="preserve"> </w:t>
      </w:r>
      <w:r w:rsidR="00B936A3">
        <w:rPr>
          <w:rFonts w:ascii="Times New Roman" w:hAnsi="Times New Roman"/>
        </w:rPr>
        <w:t>16 de outubro</w:t>
      </w:r>
      <w:r w:rsidR="00723106">
        <w:rPr>
          <w:rFonts w:ascii="Times New Roman" w:hAnsi="Times New Roman"/>
        </w:rPr>
        <w:t xml:space="preserve"> de 2018</w:t>
      </w:r>
      <w:r w:rsidRPr="003D4729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art. 94, Inciso II, do Regimento Interno do CAU/RS.</w:t>
      </w:r>
    </w:p>
    <w:p w:rsidR="00723106" w:rsidRPr="003D4729" w:rsidRDefault="00723106" w:rsidP="00723106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</w:t>
      </w:r>
      <w:r w:rsidRPr="003D4729">
        <w:rPr>
          <w:rFonts w:ascii="Times New Roman" w:hAnsi="Times New Roman"/>
        </w:rPr>
        <w:t xml:space="preserve"> Comissão deliberou pelo não acatamento da denúncia, conforme os motivos expostos na </w:t>
      </w:r>
      <w:r w:rsidR="00B936A3" w:rsidRPr="003D4729">
        <w:rPr>
          <w:rFonts w:ascii="Times New Roman" w:hAnsi="Times New Roman"/>
        </w:rPr>
        <w:t xml:space="preserve">Deliberação CED-CAU/RS nº </w:t>
      </w:r>
      <w:r w:rsidR="00B936A3">
        <w:rPr>
          <w:rFonts w:ascii="Times New Roman" w:hAnsi="Times New Roman"/>
        </w:rPr>
        <w:t xml:space="preserve">018/2018 </w:t>
      </w:r>
      <w:r w:rsidR="00B936A3" w:rsidRPr="003D4729">
        <w:rPr>
          <w:rFonts w:ascii="Times New Roman" w:hAnsi="Times New Roman"/>
        </w:rPr>
        <w:t>(fl.</w:t>
      </w:r>
      <w:r w:rsidR="00B936A3">
        <w:rPr>
          <w:rFonts w:ascii="Times New Roman" w:hAnsi="Times New Roman"/>
        </w:rPr>
        <w:t xml:space="preserve"> 40</w:t>
      </w:r>
      <w:r w:rsidR="00B936A3" w:rsidRPr="003D4729">
        <w:rPr>
          <w:rFonts w:ascii="Times New Roman" w:hAnsi="Times New Roman"/>
        </w:rPr>
        <w:t>).</w:t>
      </w:r>
    </w:p>
    <w:p w:rsidR="00B936A3" w:rsidRPr="003D4729" w:rsidRDefault="00B936A3" w:rsidP="00B936A3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 w:rsidRPr="003D4729">
        <w:rPr>
          <w:rFonts w:ascii="Times New Roman" w:hAnsi="Times New Roman"/>
        </w:rPr>
        <w:t>Considerando que, intimada acerca do não acatamento da denúncia, a parte denunciante interpôs recurso ao Plenário do CAU/RS (fls.</w:t>
      </w:r>
      <w:r w:rsidRPr="0024723B">
        <w:rPr>
          <w:rFonts w:ascii="Times New Roman" w:hAnsi="Times New Roman"/>
          <w:lang w:eastAsia="pt-BR"/>
        </w:rPr>
        <w:t xml:space="preserve"> </w:t>
      </w:r>
      <w:r>
        <w:rPr>
          <w:rFonts w:ascii="Times New Roman" w:hAnsi="Times New Roman"/>
          <w:lang w:eastAsia="pt-BR"/>
        </w:rPr>
        <w:t>47/49).</w:t>
      </w:r>
    </w:p>
    <w:p w:rsidR="00E2228E" w:rsidRPr="003D4729" w:rsidRDefault="00E2228E" w:rsidP="00E2228E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 w:rsidRPr="003D4729">
        <w:rPr>
          <w:rFonts w:ascii="Times New Roman" w:hAnsi="Times New Roman"/>
        </w:rPr>
        <w:t>Considerando que, pelo art. 22, § 2º, da Resolução nº 143 do CAU/BR, cabe a esta Comissão a análise prévia dos argumentos apresentados no recurso para fins de reconsideração, podendo, se for o caso, acatar a denúncia apresentada.</w:t>
      </w:r>
    </w:p>
    <w:p w:rsidR="00E2228E" w:rsidRPr="003D4729" w:rsidRDefault="00E2228E" w:rsidP="00E2228E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3D4729">
        <w:rPr>
          <w:rFonts w:ascii="Times New Roman" w:hAnsi="Times New Roman"/>
          <w:lang w:eastAsia="pt-BR"/>
        </w:rPr>
        <w:t xml:space="preserve">Considerando os argumentos expostos </w:t>
      </w:r>
      <w:r w:rsidR="00FF2F38">
        <w:rPr>
          <w:rFonts w:ascii="Times New Roman" w:hAnsi="Times New Roman"/>
          <w:lang w:eastAsia="pt-BR"/>
        </w:rPr>
        <w:t>pelo relator, Conselheiro Maurício Zuchetti, em seu relatório e voto acerca do recurso</w:t>
      </w:r>
      <w:r w:rsidRPr="003D4729">
        <w:rPr>
          <w:rFonts w:ascii="Times New Roman" w:hAnsi="Times New Roman"/>
          <w:lang w:eastAsia="pt-BR"/>
        </w:rPr>
        <w:t xml:space="preserve"> </w:t>
      </w:r>
      <w:r w:rsidRPr="003D4729">
        <w:rPr>
          <w:rFonts w:ascii="Times New Roman" w:hAnsi="Times New Roman"/>
        </w:rPr>
        <w:t xml:space="preserve">(fl. </w:t>
      </w:r>
      <w:r w:rsidR="00B936A3">
        <w:rPr>
          <w:rFonts w:ascii="Times New Roman" w:hAnsi="Times New Roman"/>
        </w:rPr>
        <w:t>51</w:t>
      </w:r>
      <w:r w:rsidRPr="003D4729">
        <w:rPr>
          <w:rFonts w:ascii="Times New Roman" w:hAnsi="Times New Roman"/>
        </w:rPr>
        <w:t>).</w:t>
      </w:r>
    </w:p>
    <w:p w:rsidR="00E2228E" w:rsidRPr="003D4729" w:rsidRDefault="00E2228E" w:rsidP="00E2228E">
      <w:pPr>
        <w:tabs>
          <w:tab w:val="left" w:pos="1418"/>
        </w:tabs>
        <w:jc w:val="both"/>
        <w:rPr>
          <w:rFonts w:ascii="Times New Roman" w:hAnsi="Times New Roman"/>
        </w:rPr>
      </w:pPr>
    </w:p>
    <w:p w:rsidR="00E2228E" w:rsidRPr="003D4729" w:rsidRDefault="00E2228E" w:rsidP="00E2228E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3D4729">
        <w:rPr>
          <w:rFonts w:ascii="Times New Roman" w:hAnsi="Times New Roman"/>
          <w:b/>
        </w:rPr>
        <w:t>DELIBEROU POR:</w:t>
      </w:r>
    </w:p>
    <w:p w:rsidR="00E2228E" w:rsidRPr="003D4729" w:rsidRDefault="00E2228E" w:rsidP="00E2228E">
      <w:pPr>
        <w:tabs>
          <w:tab w:val="left" w:pos="1418"/>
        </w:tabs>
        <w:jc w:val="both"/>
        <w:rPr>
          <w:rFonts w:ascii="Times New Roman" w:hAnsi="Times New Roman"/>
        </w:rPr>
      </w:pPr>
    </w:p>
    <w:p w:rsidR="00E2228E" w:rsidRPr="003D4729" w:rsidRDefault="00723106" w:rsidP="00E2228E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Manter</w:t>
      </w:r>
      <w:r w:rsidR="00E2228E" w:rsidRPr="003D4729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decisão de não acatar a denúncia, conforme a </w:t>
      </w:r>
      <w:r w:rsidR="00B936A3" w:rsidRPr="003D4729">
        <w:rPr>
          <w:rFonts w:ascii="Times New Roman" w:hAnsi="Times New Roman"/>
        </w:rPr>
        <w:t xml:space="preserve">Deliberação CED-CAU/RS nº </w:t>
      </w:r>
      <w:r w:rsidR="00B936A3">
        <w:rPr>
          <w:rFonts w:ascii="Times New Roman" w:hAnsi="Times New Roman"/>
        </w:rPr>
        <w:t>018</w:t>
      </w:r>
      <w:r w:rsidR="00B936A3">
        <w:rPr>
          <w:rFonts w:ascii="Times New Roman" w:hAnsi="Times New Roman"/>
        </w:rPr>
        <w:t>/2018</w:t>
      </w:r>
      <w:r>
        <w:rPr>
          <w:rFonts w:ascii="Times New Roman" w:hAnsi="Times New Roman"/>
        </w:rPr>
        <w:t xml:space="preserve"> e os argumentos apresentados pelo relator diante da análise do recurso.</w:t>
      </w:r>
    </w:p>
    <w:p w:rsidR="00C829D5" w:rsidRDefault="00723106" w:rsidP="00C829D5">
      <w:pPr>
        <w:pStyle w:val="PargrafodaLista"/>
        <w:numPr>
          <w:ilvl w:val="0"/>
          <w:numId w:val="15"/>
        </w:numPr>
        <w:spacing w:after="1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Encaminhar o processo ao Plenário para apreciação, o qual </w:t>
      </w:r>
      <w:r w:rsidR="00602ABE">
        <w:rPr>
          <w:rFonts w:ascii="Times New Roman" w:hAnsi="Times New Roman"/>
        </w:rPr>
        <w:t>decidirá</w:t>
      </w:r>
      <w:r>
        <w:rPr>
          <w:rFonts w:ascii="Times New Roman" w:hAnsi="Times New Roman"/>
        </w:rPr>
        <w:t xml:space="preserve"> pela manutenção da decisão recorrida de arquivamento liminar ou pela determinação do acatamento da denúncia, conforme o </w:t>
      </w:r>
      <w:r w:rsidRPr="00723106">
        <w:rPr>
          <w:rFonts w:ascii="Times New Roman" w:hAnsi="Times New Roman"/>
        </w:rPr>
        <w:t>§</w:t>
      </w:r>
      <w:r>
        <w:rPr>
          <w:rFonts w:ascii="Times New Roman" w:hAnsi="Times New Roman"/>
        </w:rPr>
        <w:t>2º, art. 22, da Resolução nº 143/2017.</w:t>
      </w:r>
    </w:p>
    <w:p w:rsidR="00723106" w:rsidRPr="00723106" w:rsidRDefault="00723106" w:rsidP="00723106">
      <w:pPr>
        <w:pStyle w:val="PargrafodaLista"/>
        <w:spacing w:after="120"/>
        <w:contextualSpacing w:val="0"/>
        <w:jc w:val="both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</w:rPr>
            <w:t>três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; 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="00B936A3">
        <w:rPr>
          <w:rFonts w:ascii="Times New Roman" w:hAnsi="Times New Roman"/>
        </w:rPr>
        <w:t>16 de outubro</w:t>
      </w:r>
      <w:r w:rsidR="00723106">
        <w:rPr>
          <w:rFonts w:ascii="Times New Roman" w:hAnsi="Times New Roman"/>
        </w:rPr>
        <w:t xml:space="preserve"> de 2018.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723106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086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08688E" w:rsidRDefault="003D485D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08688E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9A40BF6" wp14:editId="156BB563">
              <wp:simplePos x="0" y="0"/>
              <wp:positionH relativeFrom="column">
                <wp:posOffset>-989520</wp:posOffset>
              </wp:positionH>
              <wp:positionV relativeFrom="paragraph">
                <wp:posOffset>259080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688E" w:rsidRPr="0008688E" w:rsidRDefault="0008688E" w:rsidP="0008688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08688E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A13</w:t>
                          </w:r>
                        </w:p>
                        <w:p w:rsidR="0008688E" w:rsidRPr="0008688E" w:rsidRDefault="0008688E" w:rsidP="0008688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08688E" w:rsidRPr="0008688E" w:rsidRDefault="0008688E" w:rsidP="0008688E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40BF6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9pt;margin-top:20.4pt;width:44.15pt;height:2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" strokecolor="white">
              <v:textbox>
                <w:txbxContent>
                  <w:p w:rsidR="0008688E" w:rsidRPr="0008688E" w:rsidRDefault="0008688E" w:rsidP="0008688E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08688E">
                      <w:rPr>
                        <w:rFonts w:ascii="DaxCondensed" w:hAnsi="DaxCondensed"/>
                        <w:color w:val="008080"/>
                        <w:sz w:val="18"/>
                      </w:rPr>
                      <w:t>A13</w:t>
                    </w:r>
                  </w:p>
                  <w:p w:rsidR="0008688E" w:rsidRPr="0008688E" w:rsidRDefault="0008688E" w:rsidP="0008688E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08688E" w:rsidRPr="0008688E" w:rsidRDefault="0008688E" w:rsidP="0008688E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08688E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08688E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08688E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08688E">
      <w:rPr>
        <w:rFonts w:ascii="DaxCondensed" w:hAnsi="DaxCondensed"/>
        <w:color w:val="008080"/>
        <w:sz w:val="20"/>
        <w:szCs w:val="20"/>
      </w:rPr>
      <w:t xml:space="preserve"> </w:t>
    </w:r>
    <w:r w:rsidRPr="0008688E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08688E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08688E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08688E">
          <w:rPr>
            <w:color w:val="008080"/>
            <w:sz w:val="20"/>
            <w:szCs w:val="20"/>
          </w:rPr>
          <w:tab/>
        </w:r>
        <w:proofErr w:type="gramEnd"/>
        <w:r w:rsidRPr="0008688E">
          <w:rPr>
            <w:color w:val="008080"/>
            <w:sz w:val="20"/>
            <w:szCs w:val="20"/>
          </w:rPr>
          <w:tab/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B936A3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08688E" w:rsidRDefault="004775F9" w:rsidP="004775F9">
    <w:pPr>
      <w:pStyle w:val="Rodap"/>
      <w:ind w:left="-567"/>
      <w:rPr>
        <w:color w:val="008080"/>
        <w:sz w:val="20"/>
        <w:szCs w:val="20"/>
      </w:rPr>
    </w:pPr>
    <w:r w:rsidRPr="0008688E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85D" w:rsidRDefault="003D4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85D" w:rsidRDefault="003D48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436B"/>
    <w:rsid w:val="0004632E"/>
    <w:rsid w:val="00054A05"/>
    <w:rsid w:val="00063F33"/>
    <w:rsid w:val="00066A4C"/>
    <w:rsid w:val="000761A0"/>
    <w:rsid w:val="0008265C"/>
    <w:rsid w:val="00082A61"/>
    <w:rsid w:val="0008688E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6214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2A2F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485D"/>
    <w:rsid w:val="003D6D14"/>
    <w:rsid w:val="003D76C8"/>
    <w:rsid w:val="003F09EA"/>
    <w:rsid w:val="003F1F39"/>
    <w:rsid w:val="00403BB9"/>
    <w:rsid w:val="00406458"/>
    <w:rsid w:val="0040794C"/>
    <w:rsid w:val="004156EC"/>
    <w:rsid w:val="0043160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D51AF"/>
    <w:rsid w:val="005E0E1C"/>
    <w:rsid w:val="005E7C3B"/>
    <w:rsid w:val="005F2A2D"/>
    <w:rsid w:val="005F7E54"/>
    <w:rsid w:val="00602ABE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3106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5CE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936A3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77D68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52BD"/>
    <w:rsid w:val="00E0107D"/>
    <w:rsid w:val="00E02F99"/>
    <w:rsid w:val="00E0632B"/>
    <w:rsid w:val="00E2228E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62F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86494"/>
    <w:rsid w:val="00FA143B"/>
    <w:rsid w:val="00FA6056"/>
    <w:rsid w:val="00FB3D22"/>
    <w:rsid w:val="00FB484D"/>
    <w:rsid w:val="00FD7124"/>
    <w:rsid w:val="00FD7C30"/>
    <w:rsid w:val="00FE0D8D"/>
    <w:rsid w:val="00F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262BE"/>
    <w:rsid w:val="001563B1"/>
    <w:rsid w:val="00791134"/>
    <w:rsid w:val="007A02A6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A02A6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3C571255289E44FC9677FE4AD7453287">
    <w:name w:val="3C571255289E44FC9677FE4AD7453287"/>
    <w:rsid w:val="007A0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90C26-B581-42B5-90CC-43E2F249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2018-10-16T16:10:00Z</cp:lastPrinted>
  <dcterms:created xsi:type="dcterms:W3CDTF">2018-10-16T16:07:00Z</dcterms:created>
  <dcterms:modified xsi:type="dcterms:W3CDTF">2018-10-16T16:10:00Z</dcterms:modified>
</cp:coreProperties>
</file>