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517"/>
        <w:gridCol w:w="6839"/>
      </w:tblGrid>
      <w:tr w:rsidR="00F2267F" w:rsidRPr="001C2D6B" w:rsidTr="007F7A6A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3A27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15609</w:t>
            </w:r>
          </w:p>
        </w:tc>
      </w:tr>
      <w:tr w:rsidR="003A2743" w:rsidRPr="001C2D6B" w:rsidTr="007F7A6A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A2743" w:rsidRPr="001C2D6B" w:rsidRDefault="003A2743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A2743" w:rsidRDefault="003A27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614273/2017</w:t>
            </w:r>
          </w:p>
        </w:tc>
      </w:tr>
      <w:tr w:rsidR="00F2267F" w:rsidRPr="001C2D6B" w:rsidTr="007F7A6A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3A27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J. A. R. A. </w:t>
            </w:r>
          </w:p>
        </w:tc>
      </w:tr>
      <w:tr w:rsidR="00F2267F" w:rsidRPr="001C2D6B" w:rsidTr="007F7A6A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357A">
              <w:rPr>
                <w:rFonts w:ascii="Times New Roman" w:hAnsi="Times New Roman"/>
                <w:szCs w:val="22"/>
              </w:rPr>
              <w:t>Arq. e Urb.</w:t>
            </w:r>
            <w:r w:rsidR="003A2743">
              <w:rPr>
                <w:rFonts w:ascii="Times New Roman" w:hAnsi="Times New Roman"/>
                <w:szCs w:val="22"/>
              </w:rPr>
              <w:t xml:space="preserve"> E. C. P.</w:t>
            </w:r>
          </w:p>
        </w:tc>
      </w:tr>
      <w:tr w:rsidR="00F2267F" w:rsidRPr="001C2D6B" w:rsidTr="007F7A6A">
        <w:trPr>
          <w:trHeight w:val="454"/>
        </w:trPr>
        <w:tc>
          <w:tcPr>
            <w:tcW w:w="251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83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3A2743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1C2D6B" w:rsidTr="007F7A6A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7F7A6A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7F7A6A">
              <w:rPr>
                <w:rFonts w:ascii="Times New Roman" w:hAnsi="Times New Roman"/>
                <w:b/>
              </w:rPr>
              <w:t>062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B702EE">
              <w:rPr>
                <w:rFonts w:ascii="Times New Roman" w:hAnsi="Times New Roman"/>
                <w:b/>
              </w:rPr>
              <w:t>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7F7A6A">
        <w:rPr>
          <w:rFonts w:ascii="Times New Roman" w:hAnsi="Times New Roman"/>
        </w:rPr>
        <w:t xml:space="preserve"> </w:t>
      </w:r>
      <w:r w:rsidR="007F7A6A">
        <w:rPr>
          <w:rFonts w:ascii="Times New Roman" w:hAnsi="Times New Roman"/>
        </w:rPr>
        <w:t>02 de outubro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7F7A6A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7F7A6A">
        <w:rPr>
          <w:rFonts w:ascii="Times New Roman" w:hAnsi="Times New Roman"/>
          <w:lang w:eastAsia="pt-BR"/>
        </w:rPr>
        <w:t xml:space="preserve"> (fls. 135/136)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0691C" w:rsidRDefault="006A0B20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a</w:t>
      </w:r>
      <w:r w:rsidR="00F2267F" w:rsidRPr="001C2D6B">
        <w:rPr>
          <w:rFonts w:ascii="Times New Roman" w:hAnsi="Times New Roman"/>
        </w:rPr>
        <w:t>provar</w:t>
      </w:r>
      <w:r w:rsidR="00B32CA5">
        <w:rPr>
          <w:rFonts w:ascii="Times New Roman" w:hAnsi="Times New Roman"/>
        </w:rPr>
        <w:t xml:space="preserve"> </w:t>
      </w:r>
      <w:r w:rsidR="00F2267F" w:rsidRPr="0000691C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00691C" w:rsidRPr="0000691C" w:rsidRDefault="006A0B20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0069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0691C" w:rsidRPr="0000691C">
        <w:rPr>
          <w:rFonts w:ascii="Times New Roman" w:hAnsi="Times New Roman"/>
        </w:rPr>
        <w:t xml:space="preserve">ntimar as partes da instauração do processo ético disciplinar nos termos do art. 23 da Resolução n° 143 do CAU/BR, </w:t>
      </w:r>
      <w:r>
        <w:rPr>
          <w:rFonts w:ascii="Times New Roman" w:hAnsi="Times New Roman"/>
        </w:rPr>
        <w:t>notificando, ainda</w:t>
      </w:r>
      <w:r w:rsidR="0000691C">
        <w:rPr>
          <w:rFonts w:ascii="Times New Roman" w:hAnsi="Times New Roman"/>
        </w:rPr>
        <w:t>: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denunciado a apresentar defesa, juntar todas as provas que entender pertinente</w:t>
      </w:r>
      <w:r w:rsidR="007F7A6A">
        <w:rPr>
          <w:rFonts w:ascii="Times New Roman" w:hAnsi="Times New Roman"/>
        </w:rPr>
        <w:t>s</w:t>
      </w:r>
      <w:r w:rsidRPr="0000691C">
        <w:rPr>
          <w:rFonts w:ascii="Times New Roman" w:hAnsi="Times New Roman"/>
        </w:rPr>
        <w:t xml:space="preserve"> e, inclusive, indicar a necessidade de audiência de instrução, arrolando testemunhas; e</w:t>
      </w:r>
    </w:p>
    <w:p w:rsidR="0000691C" w:rsidRPr="0000691C" w:rsidRDefault="0000691C" w:rsidP="0000691C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00691C">
        <w:rPr>
          <w:rFonts w:ascii="Times New Roman" w:hAnsi="Times New Roman"/>
        </w:rPr>
        <w:t>O denunciante a</w:t>
      </w:r>
      <w:r w:rsidR="007F7A6A">
        <w:rPr>
          <w:rFonts w:ascii="Times New Roman" w:hAnsi="Times New Roman"/>
        </w:rPr>
        <w:t xml:space="preserve"> apresentar o laudo técnico original, assinado pelo responsável técnico, com o correspondente RRT ou ART válido, bem como</w:t>
      </w:r>
      <w:r w:rsidRPr="0000691C">
        <w:rPr>
          <w:rFonts w:ascii="Times New Roman" w:hAnsi="Times New Roman"/>
        </w:rPr>
        <w:t xml:space="preserve"> demonstrar seu interesse pela produção de prova testemunhal, arrolando testemunhas.</w:t>
      </w:r>
    </w:p>
    <w:p w:rsidR="0000691C" w:rsidRPr="0000691C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C829D5" w:rsidRDefault="00C829D5" w:rsidP="00C829D5">
      <w:pPr>
        <w:jc w:val="both"/>
        <w:rPr>
          <w:rFonts w:ascii="Times New Roman" w:hAnsi="Times New Roman"/>
        </w:rPr>
      </w:pPr>
    </w:p>
    <w:p w:rsidR="00C829D5" w:rsidRPr="00F27F17" w:rsidRDefault="00C829D5" w:rsidP="00C829D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0B20">
        <w:rPr>
          <w:rFonts w:ascii="Times New Roman" w:hAnsi="Times New Roman"/>
          <w:lang w:eastAsia="pt-BR"/>
        </w:rPr>
        <w:t xml:space="preserve">Com </w:t>
      </w:r>
      <w:sdt>
        <w:sdtPr>
          <w:rPr>
            <w:rFonts w:ascii="Times New Roman" w:hAnsi="Times New Roman"/>
            <w:lang w:eastAsia="pt-BR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6A0B20">
            <w:rPr>
              <w:rFonts w:ascii="Times New Roman" w:hAnsi="Times New Roman"/>
              <w:lang w:eastAsia="pt-BR"/>
            </w:rPr>
            <w:t>três</w:t>
          </w:r>
        </w:sdtContent>
      </w:sdt>
      <w:r w:rsidRPr="006A0B20">
        <w:rPr>
          <w:rFonts w:ascii="Times New Roman" w:hAnsi="Times New Roman"/>
          <w:lang w:eastAsia="pt-BR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6A0B20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6A0B20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6A0B20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6A0B20">
        <w:rPr>
          <w:rFonts w:ascii="Times New Roman" w:hAnsi="Times New Roman"/>
          <w:lang w:eastAsia="pt-BR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6A0B20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6A0B20">
        <w:rPr>
          <w:rFonts w:ascii="Times New Roman" w:hAnsi="Times New Roman"/>
          <w:lang w:eastAsia="pt-BR"/>
        </w:rPr>
        <w:t xml:space="preserve">; 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C2D6B">
        <w:rPr>
          <w:rFonts w:ascii="Times New Roman" w:hAnsi="Times New Roman"/>
        </w:rPr>
        <w:t>Porto Alegre,</w:t>
      </w:r>
      <w:r w:rsidR="007F7A6A">
        <w:rPr>
          <w:rFonts w:ascii="Times New Roman" w:hAnsi="Times New Roman"/>
        </w:rPr>
        <w:t xml:space="preserve"> 02 de outubro de 2018</w:t>
      </w:r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D04982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6A0B20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2743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0B20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7F7A6A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04982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55483-BA65-4E87-931F-00E1C8BA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2017-08-23T16:47:00Z</cp:lastPrinted>
  <dcterms:created xsi:type="dcterms:W3CDTF">2018-10-02T14:17:00Z</dcterms:created>
  <dcterms:modified xsi:type="dcterms:W3CDTF">2018-10-02T14:25:00Z</dcterms:modified>
</cp:coreProperties>
</file>