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089" w:rsidRPr="00EE6D91" w:rsidRDefault="00A56089" w:rsidP="006636F4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694"/>
        <w:gridCol w:w="6654"/>
      </w:tblGrid>
      <w:tr w:rsidR="009E560F" w:rsidRPr="00D47AB6" w:rsidTr="007C7F99">
        <w:trPr>
          <w:trHeight w:hRule="exact" w:val="340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center"/>
          </w:tcPr>
          <w:p w:rsidR="009E560F" w:rsidRPr="00D47AB6" w:rsidRDefault="009E560F" w:rsidP="009E560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DENÚNCIA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9E560F" w:rsidRPr="00F952D1" w:rsidRDefault="009E560F" w:rsidP="009E560F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 w:rsidRPr="00F952D1">
              <w:rPr>
                <w:rFonts w:ascii="Times New Roman" w:hAnsi="Times New Roman"/>
                <w:szCs w:val="22"/>
              </w:rPr>
              <w:t>6046</w:t>
            </w:r>
          </w:p>
        </w:tc>
      </w:tr>
      <w:tr w:rsidR="009E560F" w:rsidRPr="00D47AB6" w:rsidTr="007C7F99">
        <w:trPr>
          <w:trHeight w:hRule="exact" w:val="340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center"/>
          </w:tcPr>
          <w:p w:rsidR="009E560F" w:rsidRPr="00D47AB6" w:rsidRDefault="009E560F" w:rsidP="009E560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PROTOCOLO SICCAU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9E560F" w:rsidRPr="00F952D1" w:rsidRDefault="009E560F" w:rsidP="009E560F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 w:rsidRPr="00F952D1">
              <w:rPr>
                <w:rFonts w:ascii="Times New Roman" w:hAnsi="Times New Roman"/>
                <w:szCs w:val="22"/>
              </w:rPr>
              <w:t>412</w:t>
            </w:r>
            <w:r>
              <w:rPr>
                <w:rFonts w:ascii="Times New Roman" w:hAnsi="Times New Roman"/>
                <w:szCs w:val="22"/>
              </w:rPr>
              <w:t>.</w:t>
            </w:r>
            <w:r w:rsidRPr="00F952D1">
              <w:rPr>
                <w:rFonts w:ascii="Times New Roman" w:hAnsi="Times New Roman"/>
                <w:szCs w:val="22"/>
              </w:rPr>
              <w:t>499/2016</w:t>
            </w:r>
          </w:p>
        </w:tc>
      </w:tr>
      <w:tr w:rsidR="009E560F" w:rsidRPr="00D47AB6" w:rsidTr="007C7F99">
        <w:trPr>
          <w:trHeight w:hRule="exact" w:val="340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center"/>
          </w:tcPr>
          <w:p w:rsidR="009E560F" w:rsidRPr="00D47AB6" w:rsidRDefault="009E560F" w:rsidP="009E560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</w:rPr>
              <w:t>DENUNCIANTE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9E560F" w:rsidRPr="00F952D1" w:rsidRDefault="009E560F" w:rsidP="009E560F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De Ofício</w:t>
            </w:r>
          </w:p>
        </w:tc>
      </w:tr>
      <w:tr w:rsidR="009E560F" w:rsidRPr="00D47AB6" w:rsidTr="007C7F99">
        <w:trPr>
          <w:trHeight w:hRule="exact" w:val="340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center"/>
          </w:tcPr>
          <w:p w:rsidR="009E560F" w:rsidRPr="00D47AB6" w:rsidRDefault="009E560F" w:rsidP="009E560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</w:rPr>
              <w:t>DENUNCIAD</w:t>
            </w: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9E560F" w:rsidRPr="00F952D1" w:rsidRDefault="009E560F" w:rsidP="009E560F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A. A. C. Z. </w:t>
            </w:r>
          </w:p>
        </w:tc>
      </w:tr>
      <w:tr w:rsidR="009E560F" w:rsidRPr="00D47AB6" w:rsidTr="007C7F99">
        <w:trPr>
          <w:trHeight w:hRule="exact" w:val="379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center"/>
          </w:tcPr>
          <w:p w:rsidR="009E560F" w:rsidRPr="00D47AB6" w:rsidRDefault="009E560F" w:rsidP="009E560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</w:rPr>
              <w:t>RELATOR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9E560F" w:rsidRDefault="009E560F" w:rsidP="009E560F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Noé Vega Cotta de Mello</w:t>
            </w:r>
          </w:p>
        </w:tc>
      </w:tr>
      <w:tr w:rsidR="0004714C" w:rsidRPr="00D47AB6" w:rsidTr="00D47AB6">
        <w:trPr>
          <w:trHeight w:hRule="exact" w:val="312"/>
          <w:jc w:val="center"/>
        </w:trPr>
        <w:tc>
          <w:tcPr>
            <w:tcW w:w="9348" w:type="dxa"/>
            <w:gridSpan w:val="2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nil"/>
            </w:tcBorders>
            <w:shd w:val="pct5" w:color="auto" w:fill="auto"/>
            <w:vAlign w:val="center"/>
          </w:tcPr>
          <w:p w:rsidR="0004714C" w:rsidRPr="00D47AB6" w:rsidRDefault="0004714C" w:rsidP="009E560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  <w:b/>
              </w:rPr>
              <w:t xml:space="preserve">DELIBERAÇÃO </w:t>
            </w:r>
            <w:r w:rsidR="001D4F8B" w:rsidRPr="00D47AB6">
              <w:rPr>
                <w:rFonts w:ascii="Times New Roman" w:hAnsi="Times New Roman"/>
                <w:b/>
              </w:rPr>
              <w:t xml:space="preserve">CED – CAU/RS </w:t>
            </w:r>
            <w:r w:rsidRPr="00D47AB6">
              <w:rPr>
                <w:rFonts w:ascii="Times New Roman" w:hAnsi="Times New Roman"/>
                <w:b/>
              </w:rPr>
              <w:t xml:space="preserve">Nº </w:t>
            </w:r>
            <w:r w:rsidR="007C7F99">
              <w:rPr>
                <w:rFonts w:ascii="Times New Roman" w:hAnsi="Times New Roman"/>
                <w:b/>
              </w:rPr>
              <w:t>05</w:t>
            </w:r>
            <w:r w:rsidR="009E560F">
              <w:rPr>
                <w:rFonts w:ascii="Times New Roman" w:hAnsi="Times New Roman"/>
                <w:b/>
              </w:rPr>
              <w:t>5</w:t>
            </w:r>
            <w:r w:rsidR="001D4F8B" w:rsidRPr="00D47AB6">
              <w:rPr>
                <w:rFonts w:ascii="Times New Roman" w:hAnsi="Times New Roman"/>
                <w:b/>
              </w:rPr>
              <w:t>/201</w:t>
            </w:r>
            <w:r w:rsidR="007C7F99">
              <w:rPr>
                <w:rFonts w:ascii="Times New Roman" w:hAnsi="Times New Roman"/>
                <w:b/>
              </w:rPr>
              <w:t>9</w:t>
            </w:r>
          </w:p>
        </w:tc>
      </w:tr>
    </w:tbl>
    <w:p w:rsidR="00A56089" w:rsidRPr="00D47AB6" w:rsidRDefault="00A56089" w:rsidP="00D47AB6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:rsidR="006636F4" w:rsidRPr="00D47AB6" w:rsidRDefault="006636F4" w:rsidP="00D47AB6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D47AB6">
        <w:rPr>
          <w:rFonts w:ascii="Times New Roman" w:hAnsi="Times New Roman"/>
        </w:rPr>
        <w:t xml:space="preserve">A COMISSÃO DE ÉTICA E DISCIPLINA – CED-CAU/RS, reunida ordinariamente em Porto Alegre/RS, na sede do CAU/RS, no dia </w:t>
      </w:r>
      <w:r w:rsidR="001D4F8B" w:rsidRPr="00D47AB6">
        <w:rPr>
          <w:rFonts w:ascii="Times New Roman" w:hAnsi="Times New Roman"/>
        </w:rPr>
        <w:t>2</w:t>
      </w:r>
      <w:r w:rsidR="007C7F99">
        <w:rPr>
          <w:rFonts w:ascii="Times New Roman" w:hAnsi="Times New Roman"/>
        </w:rPr>
        <w:t>1</w:t>
      </w:r>
      <w:r w:rsidR="001D4F8B" w:rsidRPr="00D47AB6">
        <w:rPr>
          <w:rFonts w:ascii="Times New Roman" w:hAnsi="Times New Roman"/>
        </w:rPr>
        <w:t xml:space="preserve"> de </w:t>
      </w:r>
      <w:r w:rsidR="007C7F99">
        <w:rPr>
          <w:rFonts w:ascii="Times New Roman" w:hAnsi="Times New Roman"/>
        </w:rPr>
        <w:t xml:space="preserve">maio </w:t>
      </w:r>
      <w:r w:rsidR="0004714C" w:rsidRPr="00D47AB6">
        <w:rPr>
          <w:rFonts w:ascii="Times New Roman" w:hAnsi="Times New Roman"/>
        </w:rPr>
        <w:t>de 201</w:t>
      </w:r>
      <w:r w:rsidR="007C7F99">
        <w:rPr>
          <w:rFonts w:ascii="Times New Roman" w:hAnsi="Times New Roman"/>
        </w:rPr>
        <w:t>9</w:t>
      </w:r>
      <w:r w:rsidRPr="00D47AB6">
        <w:rPr>
          <w:rFonts w:ascii="Times New Roman" w:hAnsi="Times New Roman"/>
        </w:rPr>
        <w:t xml:space="preserve">, no uso das competências que lhe conferem o artigo 12, § 1º, da Resolução nº 104 do CAU/BR, o artigo 2º, inciso III, alínea ‘b’, da Resolução nº 30 do CAU/BR e o artigo </w:t>
      </w:r>
      <w:r w:rsidR="007C7F99">
        <w:rPr>
          <w:rFonts w:ascii="Times New Roman" w:hAnsi="Times New Roman"/>
        </w:rPr>
        <w:t>94, inciso II,</w:t>
      </w:r>
      <w:r w:rsidRPr="00D47AB6">
        <w:rPr>
          <w:rFonts w:ascii="Times New Roman" w:hAnsi="Times New Roman"/>
        </w:rPr>
        <w:t xml:space="preserve"> do Regimento Interno do CAU/RS.</w:t>
      </w:r>
    </w:p>
    <w:p w:rsidR="006636F4" w:rsidRPr="00D47AB6" w:rsidRDefault="006636F4" w:rsidP="00D47AB6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E615AA">
        <w:rPr>
          <w:rFonts w:ascii="Times New Roman" w:hAnsi="Times New Roman"/>
        </w:rPr>
        <w:t xml:space="preserve">Considerando que não há pedido de sigilo por qualquer das partes, previsto no art. </w:t>
      </w:r>
      <w:r w:rsidR="0004714C" w:rsidRPr="00E615AA">
        <w:rPr>
          <w:rFonts w:ascii="Times New Roman" w:hAnsi="Times New Roman"/>
        </w:rPr>
        <w:t>21, § 1º, da Lei nº 12.378/2010</w:t>
      </w:r>
      <w:r w:rsidRPr="00E615AA">
        <w:rPr>
          <w:rFonts w:ascii="Times New Roman" w:hAnsi="Times New Roman"/>
        </w:rPr>
        <w:t>;</w:t>
      </w:r>
      <w:r w:rsidRPr="00D47AB6">
        <w:rPr>
          <w:rFonts w:ascii="Times New Roman" w:hAnsi="Times New Roman"/>
        </w:rPr>
        <w:t xml:space="preserve">  </w:t>
      </w:r>
    </w:p>
    <w:p w:rsidR="00746AAA" w:rsidRDefault="006636F4" w:rsidP="00746AAA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D47AB6">
        <w:rPr>
          <w:rFonts w:ascii="Times New Roman" w:hAnsi="Times New Roman"/>
        </w:rPr>
        <w:t>Considerando a argumentação apresentada pel</w:t>
      </w:r>
      <w:r w:rsidR="002E79B9">
        <w:rPr>
          <w:rFonts w:ascii="Times New Roman" w:hAnsi="Times New Roman"/>
        </w:rPr>
        <w:t>o</w:t>
      </w:r>
      <w:r w:rsidRPr="00D47AB6">
        <w:rPr>
          <w:rFonts w:ascii="Times New Roman" w:hAnsi="Times New Roman"/>
        </w:rPr>
        <w:t xml:space="preserve"> Conselheir</w:t>
      </w:r>
      <w:r w:rsidR="002E79B9">
        <w:rPr>
          <w:rFonts w:ascii="Times New Roman" w:hAnsi="Times New Roman"/>
        </w:rPr>
        <w:t>o</w:t>
      </w:r>
      <w:r w:rsidRPr="00D47AB6">
        <w:rPr>
          <w:rFonts w:ascii="Times New Roman" w:hAnsi="Times New Roman"/>
        </w:rPr>
        <w:t xml:space="preserve"> Relator, </w:t>
      </w:r>
      <w:sdt>
        <w:sdtPr>
          <w:rPr>
            <w:rFonts w:ascii="Times New Roman" w:hAnsi="Times New Roman"/>
            <w:lang w:eastAsia="pt-BR"/>
          </w:rPr>
          <w:id w:val="-1144128929"/>
          <w:placeholder>
            <w:docPart w:val="912FB3E43617417DA5FB4919C4069E67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  <w:listItem w:displayText="Roberta Krahe Edelweiss" w:value="Roberta Krahe Edelweiss"/>
          </w:dropDownList>
        </w:sdtPr>
        <w:sdtEndPr/>
        <w:sdtContent>
          <w:r w:rsidR="00CC484E">
            <w:rPr>
              <w:rFonts w:ascii="Times New Roman" w:hAnsi="Times New Roman"/>
              <w:lang w:eastAsia="pt-BR"/>
            </w:rPr>
            <w:t>Noe Vega Cotta de Mello</w:t>
          </w:r>
        </w:sdtContent>
      </w:sdt>
      <w:r w:rsidRPr="00D47AB6">
        <w:rPr>
          <w:rFonts w:ascii="Times New Roman" w:hAnsi="Times New Roman"/>
        </w:rPr>
        <w:t>, em seu relatório e voto</w:t>
      </w:r>
      <w:r w:rsidR="00746AAA">
        <w:rPr>
          <w:rFonts w:ascii="Times New Roman" w:hAnsi="Times New Roman"/>
        </w:rPr>
        <w:t xml:space="preserve"> fundamentado, no qual concluiu que: </w:t>
      </w:r>
    </w:p>
    <w:p w:rsidR="00746AAA" w:rsidRPr="00746AAA" w:rsidRDefault="009E560F" w:rsidP="00746AAA">
      <w:pPr>
        <w:tabs>
          <w:tab w:val="left" w:pos="1418"/>
        </w:tabs>
        <w:spacing w:after="120" w:line="276" w:lineRule="auto"/>
        <w:ind w:left="2268"/>
        <w:jc w:val="both"/>
        <w:rPr>
          <w:rFonts w:ascii="Times New Roman" w:hAnsi="Times New Roman"/>
          <w:sz w:val="20"/>
        </w:rPr>
      </w:pPr>
      <w:r w:rsidRPr="009E560F">
        <w:rPr>
          <w:rFonts w:ascii="Times New Roman" w:hAnsi="Times New Roman"/>
          <w:sz w:val="20"/>
        </w:rPr>
        <w:t>Em suma, analisado o conjunto probatório presente nos autos do Processo Ético-Disciplinar SICCAU nº 412</w:t>
      </w:r>
      <w:r>
        <w:rPr>
          <w:rFonts w:ascii="Times New Roman" w:hAnsi="Times New Roman"/>
          <w:sz w:val="20"/>
        </w:rPr>
        <w:t>.</w:t>
      </w:r>
      <w:r w:rsidRPr="009E560F">
        <w:rPr>
          <w:rFonts w:ascii="Times New Roman" w:hAnsi="Times New Roman"/>
          <w:sz w:val="20"/>
        </w:rPr>
        <w:t>499/2016, julgo improcedente a denúncia, uma vez que não restaram comprovadas as infrações previstas nos itens nº 1.2.1 e nº 2.2.7, ambos do Código de Ética e Disciplina, aprovado pela Resolução CAU/BR nº 02/2013, e no art. 18, inciso IX, da Lei nº 12.378/2010, tendo em vista que a conduta do profissional denunciado estava de acordo com as normas éticas pertinentes à profissão.</w:t>
      </w:r>
    </w:p>
    <w:p w:rsidR="00746AAA" w:rsidRPr="00746AAA" w:rsidRDefault="00746AAA" w:rsidP="00746AAA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746AAA">
        <w:rPr>
          <w:rFonts w:ascii="Times New Roman" w:hAnsi="Times New Roman"/>
        </w:rPr>
        <w:t xml:space="preserve">Considerando o que previsto no art. 49, § 5°, da Resolução CAU/BR nº 143/2017: </w:t>
      </w:r>
    </w:p>
    <w:p w:rsidR="00746AAA" w:rsidRPr="00746AAA" w:rsidRDefault="00746AAA" w:rsidP="00746AAA">
      <w:pPr>
        <w:tabs>
          <w:tab w:val="left" w:pos="1418"/>
        </w:tabs>
        <w:spacing w:after="120" w:line="276" w:lineRule="auto"/>
        <w:ind w:left="2268"/>
        <w:jc w:val="both"/>
        <w:rPr>
          <w:rFonts w:ascii="Times New Roman" w:hAnsi="Times New Roman"/>
          <w:sz w:val="20"/>
        </w:rPr>
      </w:pPr>
      <w:r w:rsidRPr="00746AAA">
        <w:rPr>
          <w:rFonts w:ascii="Times New Roman" w:hAnsi="Times New Roman"/>
          <w:sz w:val="20"/>
        </w:rPr>
        <w:t>§ 5° A CED/UF, após aprovação do relatório e voto fundamentado, deverá encaminhá-los imediatamente ao Plenário do CAU/UF para julgamento do processo ético-disciplinar.</w:t>
      </w:r>
    </w:p>
    <w:p w:rsidR="006636F4" w:rsidRPr="00D47AB6" w:rsidRDefault="006636F4" w:rsidP="00D47A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  <w:r w:rsidRPr="00D47AB6">
        <w:rPr>
          <w:rFonts w:ascii="Times New Roman" w:hAnsi="Times New Roman"/>
          <w:b/>
        </w:rPr>
        <w:t>DELIBEROU</w:t>
      </w:r>
      <w:r w:rsidR="002C7129">
        <w:rPr>
          <w:rFonts w:ascii="Times New Roman" w:hAnsi="Times New Roman"/>
          <w:b/>
        </w:rPr>
        <w:t xml:space="preserve"> POR</w:t>
      </w:r>
      <w:r w:rsidRPr="00D47AB6">
        <w:rPr>
          <w:rFonts w:ascii="Times New Roman" w:hAnsi="Times New Roman"/>
          <w:b/>
        </w:rPr>
        <w:t>:</w:t>
      </w:r>
    </w:p>
    <w:p w:rsidR="007E591A" w:rsidRPr="006E644D" w:rsidRDefault="006636F4" w:rsidP="007C7F99">
      <w:pPr>
        <w:numPr>
          <w:ilvl w:val="0"/>
          <w:numId w:val="12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7E591A">
        <w:rPr>
          <w:rFonts w:ascii="Times New Roman" w:hAnsi="Times New Roman"/>
        </w:rPr>
        <w:t xml:space="preserve">Aprovar, por unanimidade, o </w:t>
      </w:r>
      <w:r w:rsidR="00746AAA">
        <w:rPr>
          <w:rFonts w:ascii="Times New Roman" w:hAnsi="Times New Roman"/>
        </w:rPr>
        <w:t xml:space="preserve">relatório e </w:t>
      </w:r>
      <w:r w:rsidRPr="007E591A">
        <w:rPr>
          <w:rFonts w:ascii="Times New Roman" w:hAnsi="Times New Roman"/>
        </w:rPr>
        <w:t>voto</w:t>
      </w:r>
      <w:r w:rsidR="00746AAA">
        <w:rPr>
          <w:rFonts w:ascii="Times New Roman" w:hAnsi="Times New Roman"/>
        </w:rPr>
        <w:t xml:space="preserve"> fundamentado</w:t>
      </w:r>
      <w:r w:rsidRPr="007E591A">
        <w:rPr>
          <w:rFonts w:ascii="Times New Roman" w:hAnsi="Times New Roman"/>
        </w:rPr>
        <w:t xml:space="preserve"> d</w:t>
      </w:r>
      <w:r w:rsidR="007C52FB">
        <w:rPr>
          <w:rFonts w:ascii="Times New Roman" w:hAnsi="Times New Roman"/>
        </w:rPr>
        <w:t>o</w:t>
      </w:r>
      <w:r w:rsidRPr="007E591A">
        <w:rPr>
          <w:rFonts w:ascii="Times New Roman" w:hAnsi="Times New Roman"/>
        </w:rPr>
        <w:t xml:space="preserve"> Conselheir</w:t>
      </w:r>
      <w:r w:rsidR="007C52FB">
        <w:rPr>
          <w:rFonts w:ascii="Times New Roman" w:hAnsi="Times New Roman"/>
        </w:rPr>
        <w:t>o</w:t>
      </w:r>
      <w:r w:rsidRPr="007E591A">
        <w:rPr>
          <w:rFonts w:ascii="Times New Roman" w:hAnsi="Times New Roman"/>
        </w:rPr>
        <w:t xml:space="preserve"> Relator</w:t>
      </w:r>
      <w:r w:rsidR="00746AAA">
        <w:rPr>
          <w:rFonts w:ascii="Times New Roman" w:hAnsi="Times New Roman"/>
        </w:rPr>
        <w:t>.</w:t>
      </w:r>
    </w:p>
    <w:p w:rsidR="006636F4" w:rsidRPr="007E591A" w:rsidRDefault="006636F4" w:rsidP="00EE208D">
      <w:pPr>
        <w:numPr>
          <w:ilvl w:val="0"/>
          <w:numId w:val="12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7E591A">
        <w:rPr>
          <w:rFonts w:ascii="Times New Roman" w:hAnsi="Times New Roman"/>
        </w:rPr>
        <w:t>Remetam-se os autos à apreciação do Plenário do Conselho para julgamento, nos termos da Resolução n° 143 do CAU/BR;</w:t>
      </w:r>
    </w:p>
    <w:p w:rsidR="006636F4" w:rsidRPr="00D47AB6" w:rsidRDefault="006636F4" w:rsidP="00D47AB6">
      <w:pPr>
        <w:numPr>
          <w:ilvl w:val="0"/>
          <w:numId w:val="12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D47AB6">
        <w:rPr>
          <w:rFonts w:ascii="Times New Roman" w:hAnsi="Times New Roman"/>
        </w:rPr>
        <w:t>Intimem-se as partes da data da sessão de julgamento.</w:t>
      </w:r>
    </w:p>
    <w:p w:rsidR="002D4D44" w:rsidRPr="00D47AB6" w:rsidRDefault="002D4D44" w:rsidP="00D47AB6">
      <w:pPr>
        <w:tabs>
          <w:tab w:val="left" w:pos="1418"/>
        </w:tabs>
        <w:spacing w:line="276" w:lineRule="auto"/>
        <w:jc w:val="center"/>
        <w:rPr>
          <w:rFonts w:ascii="Times New Roman" w:hAnsi="Times New Roman"/>
        </w:rPr>
      </w:pPr>
    </w:p>
    <w:p w:rsidR="002D4D44" w:rsidRPr="00D47AB6" w:rsidRDefault="00EE6D91" w:rsidP="007808CC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b/>
        </w:rPr>
      </w:pPr>
      <w:r w:rsidRPr="00D47AB6">
        <w:rPr>
          <w:rFonts w:ascii="Times New Roman" w:hAnsi="Times New Roman"/>
        </w:rPr>
        <w:t>Porto Alegre,</w:t>
      </w:r>
      <w:r w:rsidR="0004714C" w:rsidRPr="00D47AB6">
        <w:rPr>
          <w:rFonts w:ascii="Times New Roman" w:hAnsi="Times New Roman"/>
        </w:rPr>
        <w:t xml:space="preserve"> </w:t>
      </w:r>
      <w:r w:rsidR="007C7F99">
        <w:rPr>
          <w:rFonts w:ascii="Times New Roman" w:hAnsi="Times New Roman"/>
        </w:rPr>
        <w:t>21 de maio de 2019</w:t>
      </w:r>
      <w:r w:rsidR="00AE0258" w:rsidRPr="00D47AB6">
        <w:rPr>
          <w:rFonts w:ascii="Times New Roman" w:hAnsi="Times New Roman"/>
        </w:rPr>
        <w:t>.</w:t>
      </w:r>
    </w:p>
    <w:tbl>
      <w:tblPr>
        <w:tblpPr w:leftFromText="141" w:rightFromText="141" w:vertAnchor="text" w:horzAnchor="margin" w:tblpX="-142" w:tblpY="97"/>
        <w:tblW w:w="9781" w:type="dxa"/>
        <w:tblLook w:val="04A0" w:firstRow="1" w:lastRow="0" w:firstColumn="1" w:lastColumn="0" w:noHBand="0" w:noVBand="1"/>
      </w:tblPr>
      <w:tblGrid>
        <w:gridCol w:w="4916"/>
        <w:gridCol w:w="4865"/>
      </w:tblGrid>
      <w:tr w:rsidR="00D47AB6" w:rsidRPr="00D47AB6" w:rsidTr="00452C1B">
        <w:trPr>
          <w:trHeight w:val="315"/>
        </w:trPr>
        <w:tc>
          <w:tcPr>
            <w:tcW w:w="4916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  <w:b/>
              </w:rPr>
              <w:t>RUI MINEIRO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4865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  <w:b/>
              </w:rPr>
              <w:t>____________________________________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D47AB6" w:rsidRPr="00D47AB6" w:rsidTr="00452C1B">
        <w:trPr>
          <w:trHeight w:val="315"/>
        </w:trPr>
        <w:tc>
          <w:tcPr>
            <w:tcW w:w="4916" w:type="dxa"/>
            <w:shd w:val="clear" w:color="auto" w:fill="auto"/>
          </w:tcPr>
          <w:p w:rsidR="00D47AB6" w:rsidRPr="004811BF" w:rsidRDefault="004811BF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NOÉ VEGA COTTA DE MELLO</w:t>
            </w:r>
          </w:p>
          <w:p w:rsidR="00D47AB6" w:rsidRPr="004811BF" w:rsidRDefault="004811BF" w:rsidP="004811B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Coordenador Adjunto</w:t>
            </w:r>
          </w:p>
        </w:tc>
        <w:tc>
          <w:tcPr>
            <w:tcW w:w="4865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  <w:b/>
              </w:rPr>
              <w:t>____________________________________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4811BF" w:rsidRPr="00D47AB6" w:rsidTr="00452C1B">
        <w:trPr>
          <w:trHeight w:val="315"/>
        </w:trPr>
        <w:tc>
          <w:tcPr>
            <w:tcW w:w="4916" w:type="dxa"/>
            <w:shd w:val="clear" w:color="auto" w:fill="auto"/>
          </w:tcPr>
          <w:p w:rsidR="004811BF" w:rsidRDefault="004811BF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MARCIA ELIZABETH MARTINS</w:t>
            </w:r>
          </w:p>
          <w:p w:rsidR="004811BF" w:rsidRPr="004811BF" w:rsidRDefault="004811BF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4811BF">
              <w:rPr>
                <w:rFonts w:ascii="Times New Roman" w:hAnsi="Times New Roman"/>
              </w:rPr>
              <w:t>Membro</w:t>
            </w:r>
          </w:p>
        </w:tc>
        <w:tc>
          <w:tcPr>
            <w:tcW w:w="4865" w:type="dxa"/>
            <w:shd w:val="clear" w:color="auto" w:fill="auto"/>
          </w:tcPr>
          <w:p w:rsidR="004811BF" w:rsidRPr="00D47AB6" w:rsidRDefault="004811BF" w:rsidP="004811B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  <w:b/>
              </w:rPr>
              <w:t>____________________________________</w:t>
            </w:r>
          </w:p>
          <w:p w:rsidR="004811BF" w:rsidRPr="00D47AB6" w:rsidRDefault="004811BF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D47AB6" w:rsidRPr="00D47AB6" w:rsidTr="00452C1B">
        <w:trPr>
          <w:trHeight w:val="323"/>
        </w:trPr>
        <w:tc>
          <w:tcPr>
            <w:tcW w:w="4916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  <w:b/>
              </w:rPr>
              <w:t>MAURÍCIO ZUCHETTI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</w:rPr>
              <w:t xml:space="preserve">Membro </w:t>
            </w:r>
          </w:p>
        </w:tc>
        <w:tc>
          <w:tcPr>
            <w:tcW w:w="4865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  <w:b/>
              </w:rPr>
              <w:t>____________________________________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</w:tbl>
    <w:p w:rsidR="00A56089" w:rsidRPr="00D47AB6" w:rsidRDefault="00A56089" w:rsidP="00D47AB6">
      <w:pPr>
        <w:tabs>
          <w:tab w:val="left" w:pos="1418"/>
        </w:tabs>
        <w:spacing w:line="276" w:lineRule="auto"/>
        <w:rPr>
          <w:rFonts w:ascii="Times New Roman" w:hAnsi="Times New Roman"/>
        </w:rPr>
      </w:pPr>
    </w:p>
    <w:sectPr w:rsidR="00A56089" w:rsidRPr="00D47AB6" w:rsidSect="002D4D44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985" w:right="851" w:bottom="567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FA0" w:rsidRDefault="00867FA0">
      <w:r>
        <w:separator/>
      </w:r>
    </w:p>
  </w:endnote>
  <w:endnote w:type="continuationSeparator" w:id="0">
    <w:p w:rsidR="00867FA0" w:rsidRDefault="00867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D44" w:rsidRDefault="002D4D44" w:rsidP="002D4D44">
    <w:pPr>
      <w:tabs>
        <w:tab w:val="center" w:pos="4320"/>
        <w:tab w:val="right" w:pos="8640"/>
      </w:tabs>
      <w:spacing w:after="120" w:line="276" w:lineRule="auto"/>
      <w:ind w:left="-1701" w:right="-1412"/>
      <w:jc w:val="center"/>
      <w:rPr>
        <w:rFonts w:ascii="Arial" w:hAnsi="Arial" w:cs="Arial"/>
        <w:b/>
        <w:color w:val="00808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-828675</wp:posOffset>
              </wp:positionH>
              <wp:positionV relativeFrom="paragraph">
                <wp:posOffset>257099</wp:posOffset>
              </wp:positionV>
              <wp:extent cx="327660" cy="225425"/>
              <wp:effectExtent l="0" t="0" r="0" b="0"/>
              <wp:wrapNone/>
              <wp:docPr id="2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660" cy="2254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D4D44" w:rsidRPr="00190E4D" w:rsidRDefault="002D4D44" w:rsidP="002D4D44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</w:pPr>
                          <w:r w:rsidRPr="00190E4D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I1</w:t>
                          </w:r>
                          <w:r w:rsidR="00243E86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65.25pt;margin-top:20.25pt;width:25.8pt;height:1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" fillcolor="window" stroked="f" strokeweight=".5pt">
              <v:path arrowok="t"/>
              <v:textbox>
                <w:txbxContent>
                  <w:p w:rsidR="002D4D44" w:rsidRPr="00190E4D" w:rsidRDefault="002D4D44" w:rsidP="002D4D44">
                    <w:pPr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</w:pPr>
                    <w:r w:rsidRPr="00190E4D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I1</w:t>
                    </w:r>
                    <w:r w:rsidR="00243E86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Pr="00190E4D">
      <w:rPr>
        <w:rFonts w:ascii="Arial" w:hAnsi="Arial" w:cs="Arial"/>
        <w:b/>
        <w:color w:val="008080"/>
      </w:rPr>
      <w:t>______________________________________________________________</w:t>
    </w:r>
    <w:r>
      <w:rPr>
        <w:rFonts w:ascii="Arial" w:hAnsi="Arial" w:cs="Arial"/>
        <w:b/>
        <w:color w:val="008080"/>
      </w:rPr>
      <w:t>___________________________</w:t>
    </w:r>
  </w:p>
  <w:p w:rsidR="002D4D44" w:rsidRPr="00190E4D" w:rsidRDefault="002D4D44" w:rsidP="002D4D44">
    <w:pPr>
      <w:tabs>
        <w:tab w:val="center" w:pos="4320"/>
        <w:tab w:val="right" w:pos="8640"/>
      </w:tabs>
      <w:spacing w:after="120" w:line="276" w:lineRule="auto"/>
      <w:ind w:left="-1701" w:right="-1136" w:firstLine="850"/>
      <w:jc w:val="center"/>
      <w:rPr>
        <w:rFonts w:ascii="DaxCondensed" w:hAnsi="DaxCondensed" w:cs="Arial"/>
        <w:color w:val="008080"/>
        <w:sz w:val="20"/>
        <w:szCs w:val="20"/>
      </w:rPr>
    </w:pPr>
    <w:r w:rsidRPr="00190E4D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190E4D">
      <w:rPr>
        <w:rFonts w:ascii="DaxCondensed" w:hAnsi="DaxCondensed"/>
        <w:color w:val="008080"/>
        <w:sz w:val="20"/>
        <w:szCs w:val="20"/>
      </w:rPr>
      <w:t xml:space="preserve"> </w:t>
    </w:r>
    <w:r w:rsidRPr="00190E4D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190E4D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190E4D">
      <w:rPr>
        <w:color w:val="008080"/>
        <w:sz w:val="20"/>
        <w:szCs w:val="20"/>
      </w:rPr>
      <w:t xml:space="preserve"> </w:t>
    </w:r>
    <w:r w:rsidRPr="00190E4D">
      <w:rPr>
        <w:color w:val="008080"/>
        <w:sz w:val="20"/>
        <w:szCs w:val="20"/>
      </w:rPr>
      <w:tab/>
    </w:r>
    <w:proofErr w:type="gramEnd"/>
    <w:r w:rsidRPr="00190E4D">
      <w:rPr>
        <w:rFonts w:ascii="DaxCondensed" w:hAnsi="DaxCondensed" w:cs="Arial"/>
        <w:color w:val="008080"/>
        <w:sz w:val="20"/>
        <w:szCs w:val="20"/>
      </w:rPr>
      <w:fldChar w:fldCharType="begin"/>
    </w:r>
    <w:r w:rsidRPr="00190E4D">
      <w:rPr>
        <w:rFonts w:ascii="DaxCondensed" w:hAnsi="DaxCondensed" w:cs="Arial"/>
        <w:color w:val="008080"/>
        <w:sz w:val="20"/>
        <w:szCs w:val="20"/>
      </w:rPr>
      <w:instrText>PAGE   \* MERGEFORMAT</w:instrText>
    </w:r>
    <w:r w:rsidRPr="00190E4D">
      <w:rPr>
        <w:rFonts w:ascii="DaxCondensed" w:hAnsi="DaxCondensed" w:cs="Arial"/>
        <w:color w:val="008080"/>
        <w:sz w:val="20"/>
        <w:szCs w:val="20"/>
      </w:rPr>
      <w:fldChar w:fldCharType="separate"/>
    </w:r>
    <w:r w:rsidR="00CC484E">
      <w:rPr>
        <w:rFonts w:ascii="DaxCondensed" w:hAnsi="DaxCondensed" w:cs="Arial"/>
        <w:noProof/>
        <w:color w:val="008080"/>
        <w:sz w:val="20"/>
        <w:szCs w:val="20"/>
      </w:rPr>
      <w:t>1</w:t>
    </w:r>
    <w:r w:rsidRPr="00190E4D">
      <w:rPr>
        <w:rFonts w:ascii="DaxCondensed" w:hAnsi="DaxCondensed" w:cs="Arial"/>
        <w:color w:val="008080"/>
        <w:sz w:val="20"/>
        <w:szCs w:val="20"/>
      </w:rPr>
      <w:fldChar w:fldCharType="end"/>
    </w:r>
  </w:p>
  <w:p w:rsidR="002D4D44" w:rsidRPr="00190E4D" w:rsidRDefault="002D4D44" w:rsidP="002D4D44">
    <w:pPr>
      <w:pStyle w:val="Rodap"/>
      <w:ind w:left="-567" w:firstLine="141"/>
      <w:rPr>
        <w:color w:val="008080"/>
        <w:sz w:val="20"/>
        <w:szCs w:val="20"/>
      </w:rPr>
    </w:pPr>
    <w:r>
      <w:rPr>
        <w:rFonts w:ascii="DaxCondensed" w:hAnsi="DaxCondensed" w:cs="Arial"/>
        <w:b/>
        <w:color w:val="008080"/>
        <w:sz w:val="20"/>
        <w:szCs w:val="20"/>
      </w:rPr>
      <w:t xml:space="preserve">    </w:t>
    </w:r>
    <w:r w:rsidRPr="00190E4D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FA0" w:rsidRDefault="00867FA0">
      <w:r>
        <w:separator/>
      </w:r>
    </w:p>
  </w:footnote>
  <w:footnote w:type="continuationSeparator" w:id="0">
    <w:p w:rsidR="00867FA0" w:rsidRDefault="00867F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2D4D44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2D4D44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-1072515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BB07F2"/>
    <w:multiLevelType w:val="hybridMultilevel"/>
    <w:tmpl w:val="1FBCF5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2"/>
  </w:num>
  <w:num w:numId="8">
    <w:abstractNumId w:val="8"/>
  </w:num>
  <w:num w:numId="9">
    <w:abstractNumId w:val="6"/>
  </w:num>
  <w:num w:numId="10">
    <w:abstractNumId w:val="4"/>
  </w:num>
  <w:num w:numId="11">
    <w:abstractNumId w:val="9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3A9"/>
    <w:rsid w:val="00000F5C"/>
    <w:rsid w:val="00002010"/>
    <w:rsid w:val="00010124"/>
    <w:rsid w:val="00011FD2"/>
    <w:rsid w:val="0001455E"/>
    <w:rsid w:val="00020281"/>
    <w:rsid w:val="00037053"/>
    <w:rsid w:val="0004084C"/>
    <w:rsid w:val="0004369C"/>
    <w:rsid w:val="0004714C"/>
    <w:rsid w:val="00047D8A"/>
    <w:rsid w:val="0005249A"/>
    <w:rsid w:val="00066430"/>
    <w:rsid w:val="00067339"/>
    <w:rsid w:val="00070812"/>
    <w:rsid w:val="00070FBD"/>
    <w:rsid w:val="00074F5F"/>
    <w:rsid w:val="000754F5"/>
    <w:rsid w:val="0007671E"/>
    <w:rsid w:val="00082DE8"/>
    <w:rsid w:val="00085364"/>
    <w:rsid w:val="000936B0"/>
    <w:rsid w:val="00094F67"/>
    <w:rsid w:val="0009658D"/>
    <w:rsid w:val="000A4015"/>
    <w:rsid w:val="000A6E81"/>
    <w:rsid w:val="000B007B"/>
    <w:rsid w:val="000B3250"/>
    <w:rsid w:val="000B5769"/>
    <w:rsid w:val="000C4E83"/>
    <w:rsid w:val="000E28C9"/>
    <w:rsid w:val="000E71D0"/>
    <w:rsid w:val="000F0649"/>
    <w:rsid w:val="001100E4"/>
    <w:rsid w:val="001129E9"/>
    <w:rsid w:val="001136C6"/>
    <w:rsid w:val="00113A98"/>
    <w:rsid w:val="00115D3A"/>
    <w:rsid w:val="00121F68"/>
    <w:rsid w:val="00123042"/>
    <w:rsid w:val="00141A90"/>
    <w:rsid w:val="00145A66"/>
    <w:rsid w:val="001511C9"/>
    <w:rsid w:val="00153E55"/>
    <w:rsid w:val="0016484D"/>
    <w:rsid w:val="0016670A"/>
    <w:rsid w:val="00170C7D"/>
    <w:rsid w:val="00171DE2"/>
    <w:rsid w:val="00173D2E"/>
    <w:rsid w:val="00174D55"/>
    <w:rsid w:val="00180166"/>
    <w:rsid w:val="00183A48"/>
    <w:rsid w:val="0018655C"/>
    <w:rsid w:val="0019362F"/>
    <w:rsid w:val="00193EE5"/>
    <w:rsid w:val="001A3726"/>
    <w:rsid w:val="001B66E5"/>
    <w:rsid w:val="001D3CDB"/>
    <w:rsid w:val="001D4F8B"/>
    <w:rsid w:val="001D558E"/>
    <w:rsid w:val="001E15D4"/>
    <w:rsid w:val="0020186A"/>
    <w:rsid w:val="00203883"/>
    <w:rsid w:val="0020681B"/>
    <w:rsid w:val="00210ED2"/>
    <w:rsid w:val="00211271"/>
    <w:rsid w:val="002149F5"/>
    <w:rsid w:val="002162ED"/>
    <w:rsid w:val="00223BED"/>
    <w:rsid w:val="00232EC7"/>
    <w:rsid w:val="00243E86"/>
    <w:rsid w:val="00244EF0"/>
    <w:rsid w:val="00254F9E"/>
    <w:rsid w:val="00262588"/>
    <w:rsid w:val="00262BE0"/>
    <w:rsid w:val="00271145"/>
    <w:rsid w:val="002735A9"/>
    <w:rsid w:val="00274E12"/>
    <w:rsid w:val="00276BE5"/>
    <w:rsid w:val="0027726B"/>
    <w:rsid w:val="00277A55"/>
    <w:rsid w:val="00292EEE"/>
    <w:rsid w:val="00297C97"/>
    <w:rsid w:val="002A0CA7"/>
    <w:rsid w:val="002B0A04"/>
    <w:rsid w:val="002C7129"/>
    <w:rsid w:val="002C71F3"/>
    <w:rsid w:val="002D1AC4"/>
    <w:rsid w:val="002D4C79"/>
    <w:rsid w:val="002D4D44"/>
    <w:rsid w:val="002E64C2"/>
    <w:rsid w:val="002E79B9"/>
    <w:rsid w:val="00305DC6"/>
    <w:rsid w:val="003102E1"/>
    <w:rsid w:val="003105E9"/>
    <w:rsid w:val="00321659"/>
    <w:rsid w:val="00324AFC"/>
    <w:rsid w:val="0032536C"/>
    <w:rsid w:val="00325EF1"/>
    <w:rsid w:val="00343041"/>
    <w:rsid w:val="00351EB8"/>
    <w:rsid w:val="00352307"/>
    <w:rsid w:val="00353C04"/>
    <w:rsid w:val="00354E22"/>
    <w:rsid w:val="003652C0"/>
    <w:rsid w:val="0038038E"/>
    <w:rsid w:val="00381432"/>
    <w:rsid w:val="00381BD3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D21C7"/>
    <w:rsid w:val="003D7B49"/>
    <w:rsid w:val="003E64C7"/>
    <w:rsid w:val="003F3074"/>
    <w:rsid w:val="003F5F95"/>
    <w:rsid w:val="00413E0E"/>
    <w:rsid w:val="00420432"/>
    <w:rsid w:val="0042076A"/>
    <w:rsid w:val="0045317D"/>
    <w:rsid w:val="00454BD4"/>
    <w:rsid w:val="00470F15"/>
    <w:rsid w:val="004776DF"/>
    <w:rsid w:val="00480E50"/>
    <w:rsid w:val="004811BF"/>
    <w:rsid w:val="00482449"/>
    <w:rsid w:val="00483183"/>
    <w:rsid w:val="00493C92"/>
    <w:rsid w:val="004A023D"/>
    <w:rsid w:val="004A1B77"/>
    <w:rsid w:val="004A24B4"/>
    <w:rsid w:val="004A2DF0"/>
    <w:rsid w:val="004A43FD"/>
    <w:rsid w:val="004A610C"/>
    <w:rsid w:val="004A7628"/>
    <w:rsid w:val="004A7F6A"/>
    <w:rsid w:val="004B0ACB"/>
    <w:rsid w:val="004B3D0C"/>
    <w:rsid w:val="004B6DCD"/>
    <w:rsid w:val="004C1E9A"/>
    <w:rsid w:val="004D5132"/>
    <w:rsid w:val="004E3809"/>
    <w:rsid w:val="004F25C8"/>
    <w:rsid w:val="004F2EA5"/>
    <w:rsid w:val="004F4264"/>
    <w:rsid w:val="004F6A99"/>
    <w:rsid w:val="0050089B"/>
    <w:rsid w:val="00501A9E"/>
    <w:rsid w:val="00520007"/>
    <w:rsid w:val="00521EDA"/>
    <w:rsid w:val="00522B2D"/>
    <w:rsid w:val="00527588"/>
    <w:rsid w:val="00545E11"/>
    <w:rsid w:val="00545E80"/>
    <w:rsid w:val="00546E37"/>
    <w:rsid w:val="00546EA2"/>
    <w:rsid w:val="005534F0"/>
    <w:rsid w:val="005551F7"/>
    <w:rsid w:val="00556541"/>
    <w:rsid w:val="00560B9E"/>
    <w:rsid w:val="00566358"/>
    <w:rsid w:val="00567FF5"/>
    <w:rsid w:val="0057503F"/>
    <w:rsid w:val="00577FFA"/>
    <w:rsid w:val="00583D03"/>
    <w:rsid w:val="005877BA"/>
    <w:rsid w:val="00596C67"/>
    <w:rsid w:val="005A0C8C"/>
    <w:rsid w:val="005A3297"/>
    <w:rsid w:val="005B33FC"/>
    <w:rsid w:val="005B4A9B"/>
    <w:rsid w:val="005C08F5"/>
    <w:rsid w:val="005C15D6"/>
    <w:rsid w:val="005C220B"/>
    <w:rsid w:val="005C45E4"/>
    <w:rsid w:val="005C5C95"/>
    <w:rsid w:val="005D656F"/>
    <w:rsid w:val="005D6949"/>
    <w:rsid w:val="005E4361"/>
    <w:rsid w:val="005E6986"/>
    <w:rsid w:val="005F1E42"/>
    <w:rsid w:val="00600AAE"/>
    <w:rsid w:val="0060311A"/>
    <w:rsid w:val="00603214"/>
    <w:rsid w:val="006046F2"/>
    <w:rsid w:val="00607B7E"/>
    <w:rsid w:val="006245CC"/>
    <w:rsid w:val="00633052"/>
    <w:rsid w:val="006348AC"/>
    <w:rsid w:val="006429A3"/>
    <w:rsid w:val="00645BBB"/>
    <w:rsid w:val="00650B81"/>
    <w:rsid w:val="00651EBD"/>
    <w:rsid w:val="00662110"/>
    <w:rsid w:val="006636F4"/>
    <w:rsid w:val="0068297C"/>
    <w:rsid w:val="00682D9A"/>
    <w:rsid w:val="006973EA"/>
    <w:rsid w:val="006A2EA8"/>
    <w:rsid w:val="006A5986"/>
    <w:rsid w:val="006C0E23"/>
    <w:rsid w:val="006C1C21"/>
    <w:rsid w:val="006C211B"/>
    <w:rsid w:val="006C5DB2"/>
    <w:rsid w:val="006D0DD4"/>
    <w:rsid w:val="006D0F9B"/>
    <w:rsid w:val="006D3DDB"/>
    <w:rsid w:val="006D5A0A"/>
    <w:rsid w:val="006D6448"/>
    <w:rsid w:val="006D7428"/>
    <w:rsid w:val="006E7F1D"/>
    <w:rsid w:val="006F22BA"/>
    <w:rsid w:val="006F5A2F"/>
    <w:rsid w:val="007021E5"/>
    <w:rsid w:val="0070278B"/>
    <w:rsid w:val="0071168F"/>
    <w:rsid w:val="00712108"/>
    <w:rsid w:val="007123D8"/>
    <w:rsid w:val="007353A0"/>
    <w:rsid w:val="00737297"/>
    <w:rsid w:val="00746AAA"/>
    <w:rsid w:val="007473DE"/>
    <w:rsid w:val="00756E43"/>
    <w:rsid w:val="007601AA"/>
    <w:rsid w:val="00760D75"/>
    <w:rsid w:val="007632AC"/>
    <w:rsid w:val="007662E2"/>
    <w:rsid w:val="0077400B"/>
    <w:rsid w:val="007800E1"/>
    <w:rsid w:val="007808CC"/>
    <w:rsid w:val="0078755D"/>
    <w:rsid w:val="00787C83"/>
    <w:rsid w:val="007A233B"/>
    <w:rsid w:val="007A44CA"/>
    <w:rsid w:val="007A4D89"/>
    <w:rsid w:val="007A7CCA"/>
    <w:rsid w:val="007B1798"/>
    <w:rsid w:val="007C52FB"/>
    <w:rsid w:val="007C5CD2"/>
    <w:rsid w:val="007C7C54"/>
    <w:rsid w:val="007C7F99"/>
    <w:rsid w:val="007E1EEE"/>
    <w:rsid w:val="007E591A"/>
    <w:rsid w:val="007E6C55"/>
    <w:rsid w:val="007F3074"/>
    <w:rsid w:val="007F7673"/>
    <w:rsid w:val="00802B60"/>
    <w:rsid w:val="00802E3F"/>
    <w:rsid w:val="00836D6D"/>
    <w:rsid w:val="00837277"/>
    <w:rsid w:val="008439B7"/>
    <w:rsid w:val="008441E3"/>
    <w:rsid w:val="00844208"/>
    <w:rsid w:val="008446B8"/>
    <w:rsid w:val="00853CA3"/>
    <w:rsid w:val="00854569"/>
    <w:rsid w:val="00867FA0"/>
    <w:rsid w:val="00873BAB"/>
    <w:rsid w:val="00875D64"/>
    <w:rsid w:val="008A04CE"/>
    <w:rsid w:val="008A374B"/>
    <w:rsid w:val="008A46E3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2277B"/>
    <w:rsid w:val="0092286C"/>
    <w:rsid w:val="00933794"/>
    <w:rsid w:val="00945D2B"/>
    <w:rsid w:val="00953C9A"/>
    <w:rsid w:val="0096441F"/>
    <w:rsid w:val="00977288"/>
    <w:rsid w:val="00984654"/>
    <w:rsid w:val="00986211"/>
    <w:rsid w:val="00995531"/>
    <w:rsid w:val="009B1BAF"/>
    <w:rsid w:val="009B78C0"/>
    <w:rsid w:val="009B7D9C"/>
    <w:rsid w:val="009C0310"/>
    <w:rsid w:val="009C0DDA"/>
    <w:rsid w:val="009C0EDD"/>
    <w:rsid w:val="009D4EF1"/>
    <w:rsid w:val="009E560F"/>
    <w:rsid w:val="009E59D4"/>
    <w:rsid w:val="009E608B"/>
    <w:rsid w:val="009F52D8"/>
    <w:rsid w:val="00A0065B"/>
    <w:rsid w:val="00A02F4B"/>
    <w:rsid w:val="00A04C93"/>
    <w:rsid w:val="00A103EE"/>
    <w:rsid w:val="00A13B46"/>
    <w:rsid w:val="00A16511"/>
    <w:rsid w:val="00A17C0C"/>
    <w:rsid w:val="00A25517"/>
    <w:rsid w:val="00A26C8F"/>
    <w:rsid w:val="00A41D6C"/>
    <w:rsid w:val="00A479E5"/>
    <w:rsid w:val="00A56089"/>
    <w:rsid w:val="00A652E4"/>
    <w:rsid w:val="00A81B82"/>
    <w:rsid w:val="00A862C3"/>
    <w:rsid w:val="00A90D21"/>
    <w:rsid w:val="00AA2798"/>
    <w:rsid w:val="00AB0217"/>
    <w:rsid w:val="00AB09D7"/>
    <w:rsid w:val="00AB503E"/>
    <w:rsid w:val="00AB6B02"/>
    <w:rsid w:val="00AB7292"/>
    <w:rsid w:val="00AC4510"/>
    <w:rsid w:val="00AC481D"/>
    <w:rsid w:val="00AC4EBB"/>
    <w:rsid w:val="00AD2F2B"/>
    <w:rsid w:val="00AE0258"/>
    <w:rsid w:val="00AF493D"/>
    <w:rsid w:val="00B031B3"/>
    <w:rsid w:val="00B03A56"/>
    <w:rsid w:val="00B12D4E"/>
    <w:rsid w:val="00B13BEC"/>
    <w:rsid w:val="00B145B0"/>
    <w:rsid w:val="00B2084F"/>
    <w:rsid w:val="00B22FDF"/>
    <w:rsid w:val="00B23D2B"/>
    <w:rsid w:val="00B25831"/>
    <w:rsid w:val="00B33C95"/>
    <w:rsid w:val="00B36374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3D37"/>
    <w:rsid w:val="00BA6AEB"/>
    <w:rsid w:val="00BB0DA7"/>
    <w:rsid w:val="00BB18C8"/>
    <w:rsid w:val="00BB3838"/>
    <w:rsid w:val="00BC14CD"/>
    <w:rsid w:val="00BC3975"/>
    <w:rsid w:val="00BD1F54"/>
    <w:rsid w:val="00BD3DEF"/>
    <w:rsid w:val="00BE1D0F"/>
    <w:rsid w:val="00BE5D3C"/>
    <w:rsid w:val="00BE6FE2"/>
    <w:rsid w:val="00BF1F57"/>
    <w:rsid w:val="00BF25D0"/>
    <w:rsid w:val="00BF5601"/>
    <w:rsid w:val="00C00CE3"/>
    <w:rsid w:val="00C03320"/>
    <w:rsid w:val="00C06005"/>
    <w:rsid w:val="00C14952"/>
    <w:rsid w:val="00C15AF1"/>
    <w:rsid w:val="00C24626"/>
    <w:rsid w:val="00C32B3C"/>
    <w:rsid w:val="00C35A43"/>
    <w:rsid w:val="00C365B6"/>
    <w:rsid w:val="00C44812"/>
    <w:rsid w:val="00C54753"/>
    <w:rsid w:val="00C5570D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0BBB"/>
    <w:rsid w:val="00CB4ACB"/>
    <w:rsid w:val="00CC2BE2"/>
    <w:rsid w:val="00CC484E"/>
    <w:rsid w:val="00CD4C5C"/>
    <w:rsid w:val="00CE1CDA"/>
    <w:rsid w:val="00CE1F2B"/>
    <w:rsid w:val="00CE44C7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19BE"/>
    <w:rsid w:val="00D46D25"/>
    <w:rsid w:val="00D47AB6"/>
    <w:rsid w:val="00D507ED"/>
    <w:rsid w:val="00D72633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6C00"/>
    <w:rsid w:val="00DB763E"/>
    <w:rsid w:val="00DC199D"/>
    <w:rsid w:val="00DC22DB"/>
    <w:rsid w:val="00DC3EEC"/>
    <w:rsid w:val="00DD0831"/>
    <w:rsid w:val="00DD0AB0"/>
    <w:rsid w:val="00DD479A"/>
    <w:rsid w:val="00DE100D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26ED1"/>
    <w:rsid w:val="00E3284E"/>
    <w:rsid w:val="00E33A18"/>
    <w:rsid w:val="00E34872"/>
    <w:rsid w:val="00E42BBD"/>
    <w:rsid w:val="00E42D89"/>
    <w:rsid w:val="00E55530"/>
    <w:rsid w:val="00E56391"/>
    <w:rsid w:val="00E615AA"/>
    <w:rsid w:val="00E624F3"/>
    <w:rsid w:val="00E71592"/>
    <w:rsid w:val="00E75393"/>
    <w:rsid w:val="00E770C2"/>
    <w:rsid w:val="00E8550E"/>
    <w:rsid w:val="00E90912"/>
    <w:rsid w:val="00E91917"/>
    <w:rsid w:val="00E93404"/>
    <w:rsid w:val="00EB66A9"/>
    <w:rsid w:val="00EC14DB"/>
    <w:rsid w:val="00EC4876"/>
    <w:rsid w:val="00ED0B34"/>
    <w:rsid w:val="00EE4085"/>
    <w:rsid w:val="00EE6D91"/>
    <w:rsid w:val="00EF7502"/>
    <w:rsid w:val="00F00A43"/>
    <w:rsid w:val="00F1106E"/>
    <w:rsid w:val="00F120F5"/>
    <w:rsid w:val="00F12F2C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A06DF"/>
    <w:rsid w:val="00FA15B6"/>
    <w:rsid w:val="00FA312B"/>
    <w:rsid w:val="00FA4B96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3"/>
    <o:shapelayout v:ext="edit">
      <o:idmap v:ext="edit" data="1"/>
    </o:shapelayout>
  </w:shapeDefaults>
  <w:decimalSymbol w:val=","/>
  <w:listSeparator w:val=";"/>
  <w15:chartTrackingRefBased/>
  <w15:docId w15:val="{D9E34966-30C4-4539-95B3-9F31FF37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paragraph" w:customStyle="1" w:styleId="Normal1">
    <w:name w:val="Normal1"/>
    <w:rsid w:val="008441E3"/>
    <w:pPr>
      <w:widowControl w:val="0"/>
    </w:pPr>
    <w:rPr>
      <w:rFonts w:cs="Cambria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rsid w:val="002D4D44"/>
    <w:rPr>
      <w:color w:val="808080"/>
    </w:rPr>
  </w:style>
  <w:style w:type="paragraph" w:styleId="Textodebalo">
    <w:name w:val="Balloon Text"/>
    <w:basedOn w:val="Normal"/>
    <w:link w:val="TextodebaloChar"/>
    <w:rsid w:val="00CB0B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CB0BB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12FB3E43617417DA5FB4919C4069E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699CB5-B015-46AD-ACC4-A56E1EBF3DFC}"/>
      </w:docPartPr>
      <w:docPartBody>
        <w:p w:rsidR="00E73DCA" w:rsidRDefault="000C6ECB" w:rsidP="000C6ECB">
          <w:pPr>
            <w:pStyle w:val="912FB3E43617417DA5FB4919C4069E67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ECB"/>
    <w:rsid w:val="000C6ECB"/>
    <w:rsid w:val="00E7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0C6ECB"/>
    <w:rPr>
      <w:color w:val="808080"/>
    </w:rPr>
  </w:style>
  <w:style w:type="paragraph" w:customStyle="1" w:styleId="912FB3E43617417DA5FB4919C4069E67">
    <w:name w:val="912FB3E43617417DA5FB4919C4069E67"/>
    <w:rsid w:val="000C6E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7331E-C877-4CC3-8B93-09D604923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318</Words>
  <Characters>1791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Sabrina Lopes Ourique</cp:lastModifiedBy>
  <cp:revision>4</cp:revision>
  <cp:lastPrinted>2018-11-22T18:54:00Z</cp:lastPrinted>
  <dcterms:created xsi:type="dcterms:W3CDTF">2019-05-15T12:42:00Z</dcterms:created>
  <dcterms:modified xsi:type="dcterms:W3CDTF">2019-05-15T12:54:00Z</dcterms:modified>
</cp:coreProperties>
</file>