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650B81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650B81" w:rsidRPr="00D47AB6" w:rsidRDefault="00650B81" w:rsidP="00650B8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50B81" w:rsidRPr="00D07E30" w:rsidRDefault="00650B81" w:rsidP="00650B81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D07E30">
              <w:rPr>
                <w:rFonts w:ascii="Times New Roman" w:hAnsi="Times New Roman"/>
                <w:szCs w:val="22"/>
              </w:rPr>
              <w:t>4985/2015</w:t>
            </w:r>
          </w:p>
        </w:tc>
      </w:tr>
      <w:tr w:rsidR="00650B81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650B81" w:rsidRPr="00D47AB6" w:rsidRDefault="00650B81" w:rsidP="00650B8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50B81" w:rsidRPr="00D07E30" w:rsidRDefault="00650B81" w:rsidP="00650B81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D07E30">
              <w:rPr>
                <w:rFonts w:ascii="Times New Roman" w:hAnsi="Times New Roman"/>
                <w:szCs w:val="22"/>
              </w:rPr>
              <w:t>337101/2016</w:t>
            </w:r>
          </w:p>
        </w:tc>
      </w:tr>
      <w:tr w:rsidR="00650B81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650B81" w:rsidRPr="00D47AB6" w:rsidRDefault="00650B81" w:rsidP="00650B8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50B81" w:rsidRPr="00D07E30" w:rsidRDefault="00650B81" w:rsidP="00650B81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D07E30">
              <w:rPr>
                <w:rFonts w:ascii="Times New Roman" w:hAnsi="Times New Roman"/>
                <w:szCs w:val="22"/>
              </w:rPr>
              <w:t>A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D07E30">
              <w:rPr>
                <w:rFonts w:ascii="Times New Roman" w:hAnsi="Times New Roman"/>
                <w:szCs w:val="22"/>
              </w:rPr>
              <w:t xml:space="preserve"> Z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650B81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650B81" w:rsidRPr="00D47AB6" w:rsidRDefault="00650B81" w:rsidP="00650B8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50B81" w:rsidRPr="00D07E30" w:rsidRDefault="00650B81" w:rsidP="00650B81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D07E30">
              <w:rPr>
                <w:rFonts w:ascii="Times New Roman" w:hAnsi="Times New Roman"/>
                <w:szCs w:val="22"/>
              </w:rPr>
              <w:t>L</w:t>
            </w:r>
            <w:r>
              <w:rPr>
                <w:rFonts w:ascii="Times New Roman" w:hAnsi="Times New Roman"/>
                <w:szCs w:val="22"/>
              </w:rPr>
              <w:t>.</w:t>
            </w:r>
            <w:r w:rsidRPr="00D07E30">
              <w:rPr>
                <w:rFonts w:ascii="Times New Roman" w:hAnsi="Times New Roman"/>
                <w:szCs w:val="22"/>
              </w:rPr>
              <w:t xml:space="preserve"> C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650B81" w:rsidRPr="00D47AB6" w:rsidTr="007C7F99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650B81" w:rsidRPr="00D47AB6" w:rsidRDefault="00650B81" w:rsidP="00650B8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50B81" w:rsidRPr="00D07E30" w:rsidRDefault="00650B81" w:rsidP="00650B81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43405D">
              <w:rPr>
                <w:rFonts w:ascii="Times New Roman" w:hAnsi="Times New Roman"/>
                <w:szCs w:val="22"/>
              </w:rPr>
              <w:t>Maurício Zuchetti</w:t>
            </w:r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D47AB6" w:rsidRDefault="0004714C" w:rsidP="00650B8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 xml:space="preserve">CED – CAU/RS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7C7F99">
              <w:rPr>
                <w:rFonts w:ascii="Times New Roman" w:hAnsi="Times New Roman"/>
                <w:b/>
              </w:rPr>
              <w:t>05</w:t>
            </w:r>
            <w:r w:rsidR="00650B81">
              <w:rPr>
                <w:rFonts w:ascii="Times New Roman" w:hAnsi="Times New Roman"/>
                <w:b/>
              </w:rPr>
              <w:t>4</w:t>
            </w:r>
            <w:bookmarkStart w:id="0" w:name="_GoBack"/>
            <w:bookmarkEnd w:id="0"/>
            <w:r w:rsidR="001D4F8B" w:rsidRPr="00D47AB6">
              <w:rPr>
                <w:rFonts w:ascii="Times New Roman" w:hAnsi="Times New Roman"/>
                <w:b/>
              </w:rPr>
              <w:t>/201</w:t>
            </w:r>
            <w:r w:rsidR="007C7F99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D4F8B" w:rsidRPr="00D47AB6">
        <w:rPr>
          <w:rFonts w:ascii="Times New Roman" w:hAnsi="Times New Roman"/>
        </w:rPr>
        <w:t>2</w:t>
      </w:r>
      <w:r w:rsidR="007C7F99">
        <w:rPr>
          <w:rFonts w:ascii="Times New Roman" w:hAnsi="Times New Roman"/>
        </w:rPr>
        <w:t>1</w:t>
      </w:r>
      <w:r w:rsidR="001D4F8B" w:rsidRPr="00D47AB6">
        <w:rPr>
          <w:rFonts w:ascii="Times New Roman" w:hAnsi="Times New Roman"/>
        </w:rPr>
        <w:t xml:space="preserve"> de </w:t>
      </w:r>
      <w:r w:rsidR="007C7F99">
        <w:rPr>
          <w:rFonts w:ascii="Times New Roman" w:hAnsi="Times New Roman"/>
        </w:rPr>
        <w:t xml:space="preserve">maio </w:t>
      </w:r>
      <w:r w:rsidR="0004714C" w:rsidRPr="00D47AB6">
        <w:rPr>
          <w:rFonts w:ascii="Times New Roman" w:hAnsi="Times New Roman"/>
        </w:rPr>
        <w:t>de 201</w:t>
      </w:r>
      <w:r w:rsidR="007C7F99">
        <w:rPr>
          <w:rFonts w:ascii="Times New Roman" w:hAnsi="Times New Roman"/>
        </w:rPr>
        <w:t>9</w:t>
      </w:r>
      <w:r w:rsidRPr="00D47AB6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>
        <w:rPr>
          <w:rFonts w:ascii="Times New Roman" w:hAnsi="Times New Roman"/>
        </w:rPr>
        <w:t>94, inciso II,</w:t>
      </w:r>
      <w:r w:rsidRPr="00D47AB6">
        <w:rPr>
          <w:rFonts w:ascii="Times New Roman" w:hAnsi="Times New Roman"/>
        </w:rPr>
        <w:t xml:space="preserve"> do Regimento Interno do CAU/RS.</w:t>
      </w: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E615AA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E615AA">
        <w:rPr>
          <w:rFonts w:ascii="Times New Roman" w:hAnsi="Times New Roman"/>
        </w:rPr>
        <w:t>21, § 1º, da Lei nº 12.378/2010</w:t>
      </w:r>
      <w:r w:rsidRPr="00E615AA">
        <w:rPr>
          <w:rFonts w:ascii="Times New Roman" w:hAnsi="Times New Roman"/>
        </w:rPr>
        <w:t>;</w:t>
      </w:r>
      <w:r w:rsidRPr="00D47AB6">
        <w:rPr>
          <w:rFonts w:ascii="Times New Roman" w:hAnsi="Times New Roman"/>
        </w:rPr>
        <w:t xml:space="preserve">  </w:t>
      </w:r>
    </w:p>
    <w:p w:rsidR="00746AAA" w:rsidRDefault="006636F4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Considerando a argumentação apresentada pel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Conselheir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094F67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D47AB6">
        <w:rPr>
          <w:rFonts w:ascii="Times New Roman" w:hAnsi="Times New Roman"/>
        </w:rPr>
        <w:t>, em seu relatório e voto</w:t>
      </w:r>
      <w:r w:rsidR="00746AAA">
        <w:rPr>
          <w:rFonts w:ascii="Times New Roman" w:hAnsi="Times New Roman"/>
        </w:rPr>
        <w:t xml:space="preserve"> fundamentado, no qual concluiu que: </w:t>
      </w:r>
    </w:p>
    <w:p w:rsidR="00746AAA" w:rsidRPr="00746AAA" w:rsidRDefault="00650B81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650B81">
        <w:rPr>
          <w:rFonts w:ascii="Times New Roman" w:hAnsi="Times New Roman"/>
          <w:sz w:val="20"/>
        </w:rPr>
        <w:t>Analisado o conjunto probatório presente nos autos do Processo Ético-Disciplinar SICCAU nº 337.101/2016, voto pela declaração da extinção da punibilidade da parte denunciada, com a consequente extinção do processo ético-disciplinar, nos termos do art. 113, inciso III, da Resolução CAU/BR nº 143/2017, restando prejudicada a análise do mérito da conduta infracional supostamente praticada pela parte denunciada.</w:t>
      </w:r>
    </w:p>
    <w:p w:rsidR="00746AAA" w:rsidRPr="00746AAA" w:rsidRDefault="00746AAA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746AAA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746AAA" w:rsidRDefault="00746A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746AAA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</w:t>
      </w:r>
      <w:r w:rsidR="002C7129">
        <w:rPr>
          <w:rFonts w:ascii="Times New Roman" w:hAnsi="Times New Roman"/>
          <w:b/>
        </w:rPr>
        <w:t xml:space="preserve"> POR</w:t>
      </w:r>
      <w:r w:rsidRPr="00D47AB6">
        <w:rPr>
          <w:rFonts w:ascii="Times New Roman" w:hAnsi="Times New Roman"/>
          <w:b/>
        </w:rPr>
        <w:t>:</w:t>
      </w:r>
    </w:p>
    <w:p w:rsidR="007E591A" w:rsidRPr="006E644D" w:rsidRDefault="006636F4" w:rsidP="007C7F99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 xml:space="preserve">Aprovar, por unanimidade, o </w:t>
      </w:r>
      <w:r w:rsidR="00746AAA">
        <w:rPr>
          <w:rFonts w:ascii="Times New Roman" w:hAnsi="Times New Roman"/>
        </w:rPr>
        <w:t xml:space="preserve">relatório e </w:t>
      </w:r>
      <w:r w:rsidRPr="007E591A">
        <w:rPr>
          <w:rFonts w:ascii="Times New Roman" w:hAnsi="Times New Roman"/>
        </w:rPr>
        <w:t>voto</w:t>
      </w:r>
      <w:r w:rsidR="00746AAA">
        <w:rPr>
          <w:rFonts w:ascii="Times New Roman" w:hAnsi="Times New Roman"/>
        </w:rPr>
        <w:t xml:space="preserve"> fundamentado</w:t>
      </w:r>
      <w:r w:rsidRPr="007E591A">
        <w:rPr>
          <w:rFonts w:ascii="Times New Roman" w:hAnsi="Times New Roman"/>
        </w:rPr>
        <w:t xml:space="preserve"> d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Conselheir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Relator</w:t>
      </w:r>
      <w:r w:rsidR="00746AAA">
        <w:rPr>
          <w:rFonts w:ascii="Times New Roman" w:hAnsi="Times New Roman"/>
        </w:rPr>
        <w:t>.</w:t>
      </w:r>
    </w:p>
    <w:p w:rsidR="006636F4" w:rsidRPr="007E591A" w:rsidRDefault="006636F4" w:rsidP="00EE208D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D47AB6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Intimem-se as partes da data da sessão de julgamento.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Pr="00D47AB6" w:rsidRDefault="00EE6D91" w:rsidP="007808CC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7C7F99">
        <w:rPr>
          <w:rFonts w:ascii="Times New Roman" w:hAnsi="Times New Roman"/>
        </w:rPr>
        <w:t>21 de maio de 2019</w:t>
      </w:r>
      <w:r w:rsidR="00AE0258" w:rsidRPr="00D47AB6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RUI MINEIRO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NOÉ VEGA COTTA DE MELLO</w:t>
            </w:r>
          </w:p>
          <w:p w:rsidR="00D47AB6" w:rsidRPr="004811BF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811BF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4811BF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4811BF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4811BF" w:rsidRPr="00D47AB6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4811BF" w:rsidRPr="00D47AB6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MAURÍCIO ZUCHETTI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650B81">
      <w:rPr>
        <w:rFonts w:ascii="DaxCondensed" w:hAnsi="DaxCondensed" w:cs="Arial"/>
        <w:noProof/>
        <w:color w:val="008080"/>
        <w:sz w:val="20"/>
        <w:szCs w:val="20"/>
      </w:rPr>
      <w:t>1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0B81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6AAA"/>
    <w:rsid w:val="007473DE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45D2B"/>
    <w:rsid w:val="00953C9A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94E7A-4F9C-4918-A9A5-9F16E286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2018-11-22T18:54:00Z</cp:lastPrinted>
  <dcterms:created xsi:type="dcterms:W3CDTF">2019-05-15T12:21:00Z</dcterms:created>
  <dcterms:modified xsi:type="dcterms:W3CDTF">2019-05-15T12:40:00Z</dcterms:modified>
</cp:coreProperties>
</file>