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9A22DC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13829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9A22DC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548716/2017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9F7DF9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9A22DC" w:rsidP="006F34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B172D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86755A">
              <w:rPr>
                <w:rFonts w:ascii="Times New Roman" w:hAnsi="Times New Roman"/>
              </w:rPr>
              <w:t>O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9F7DF9" w:rsidRDefault="009A22DC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A. M.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RELATOR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86755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Zuchetti </w:t>
            </w:r>
          </w:p>
        </w:tc>
      </w:tr>
    </w:tbl>
    <w:p w:rsidR="00F2267F" w:rsidRPr="009F7DF9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9F7DF9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9F7DF9" w:rsidRDefault="00F2267F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 w:rsidRPr="009F7DF9">
              <w:rPr>
                <w:rFonts w:ascii="Times New Roman" w:hAnsi="Times New Roman"/>
                <w:b/>
              </w:rPr>
              <w:t>0</w:t>
            </w:r>
            <w:r w:rsidR="0086755A">
              <w:rPr>
                <w:rFonts w:ascii="Times New Roman" w:hAnsi="Times New Roman"/>
                <w:b/>
              </w:rPr>
              <w:t>4</w:t>
            </w:r>
            <w:r w:rsidR="009A22DC">
              <w:rPr>
                <w:rFonts w:ascii="Times New Roman" w:hAnsi="Times New Roman"/>
                <w:b/>
              </w:rPr>
              <w:t>6</w:t>
            </w:r>
            <w:r w:rsidR="00735CA6" w:rsidRPr="009F7DF9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9F7DF9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9F7DF9" w:rsidRDefault="00F2267F" w:rsidP="009A22D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 COMISSÃO DE ÉTICA E DISCIPLINA – CED-CAU/RS, reunida ordinariamente em Porto Alegr</w:t>
      </w:r>
      <w:r w:rsidR="004F3ED2" w:rsidRPr="009F7DF9">
        <w:rPr>
          <w:rFonts w:ascii="Times New Roman" w:hAnsi="Times New Roman"/>
        </w:rPr>
        <w:t>e/RS, na sede do CAU/RS, no dia</w:t>
      </w:r>
      <w:r w:rsidR="00747948" w:rsidRPr="009F7DF9">
        <w:rPr>
          <w:rFonts w:ascii="Times New Roman" w:hAnsi="Times New Roman"/>
        </w:rPr>
        <w:t xml:space="preserve"> </w:t>
      </w:r>
      <w:r w:rsidR="009A22DC">
        <w:rPr>
          <w:rFonts w:ascii="Times New Roman" w:hAnsi="Times New Roman"/>
        </w:rPr>
        <w:t>09 de abril</w:t>
      </w:r>
      <w:r w:rsidR="00747948" w:rsidRPr="009F7DF9">
        <w:rPr>
          <w:rFonts w:ascii="Times New Roman" w:hAnsi="Times New Roman"/>
        </w:rPr>
        <w:t xml:space="preserve"> de 2019</w:t>
      </w:r>
      <w:r w:rsidRPr="009F7DF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747948" w:rsidRPr="009F7DF9" w:rsidRDefault="00F2267F" w:rsidP="009A22DC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9F7DF9">
        <w:rPr>
          <w:rFonts w:ascii="Times New Roman" w:hAnsi="Times New Roman"/>
          <w:lang w:eastAsia="pt-BR"/>
        </w:rPr>
        <w:t>Considerando os fatos expostos pel</w:t>
      </w:r>
      <w:r w:rsidR="0086755A">
        <w:rPr>
          <w:rFonts w:ascii="Times New Roman" w:hAnsi="Times New Roman"/>
          <w:lang w:eastAsia="pt-BR"/>
        </w:rPr>
        <w:t>o</w:t>
      </w:r>
      <w:r w:rsidRPr="009F7DF9">
        <w:rPr>
          <w:rFonts w:ascii="Times New Roman" w:hAnsi="Times New Roman"/>
          <w:lang w:eastAsia="pt-BR"/>
        </w:rPr>
        <w:t xml:space="preserve"> relator, Conselheir</w:t>
      </w:r>
      <w:r w:rsidR="0086755A">
        <w:rPr>
          <w:rFonts w:ascii="Times New Roman" w:hAnsi="Times New Roman"/>
          <w:lang w:eastAsia="pt-BR"/>
        </w:rPr>
        <w:t>o</w:t>
      </w:r>
      <w:r w:rsidR="00747948" w:rsidRPr="009F7DF9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6A381922904C4236BD7E951376C9D4D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  <w:listItem w:displayText="Deise Flores Santos" w:value="Deise Flores Santos"/>
          </w:dropDownList>
        </w:sdtPr>
        <w:sdtEndPr/>
        <w:sdtContent>
          <w:r w:rsidR="0086755A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9F7DF9">
        <w:rPr>
          <w:rFonts w:ascii="Times New Roman" w:hAnsi="Times New Roman"/>
          <w:lang w:eastAsia="pt-BR"/>
        </w:rPr>
        <w:t>, no parecer de admissibilidade.</w:t>
      </w:r>
    </w:p>
    <w:p w:rsidR="009A22DC" w:rsidRPr="009F7DF9" w:rsidRDefault="00747948" w:rsidP="009A22DC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  <w:lang w:eastAsia="pt-BR"/>
        </w:rPr>
        <w:t xml:space="preserve">Considerando que há indício de infração </w:t>
      </w:r>
      <w:r w:rsidR="009A22DC" w:rsidRPr="009A22DC">
        <w:rPr>
          <w:rFonts w:ascii="Times New Roman" w:hAnsi="Times New Roman"/>
        </w:rPr>
        <w:t xml:space="preserve">ao art. 18, inciso X, da Lei nº 12.378/2010 e aos itens </w:t>
      </w:r>
      <w:proofErr w:type="gramStart"/>
      <w:r w:rsidR="009A22DC" w:rsidRPr="009A22DC">
        <w:rPr>
          <w:rFonts w:ascii="Times New Roman" w:hAnsi="Times New Roman"/>
        </w:rPr>
        <w:t>3.2.6.,</w:t>
      </w:r>
      <w:proofErr w:type="gramEnd"/>
      <w:r w:rsidR="009A22DC" w:rsidRPr="009A22DC">
        <w:rPr>
          <w:rFonts w:ascii="Times New Roman" w:hAnsi="Times New Roman"/>
        </w:rPr>
        <w:t xml:space="preserve"> 3.2.11., 3.2.12. </w:t>
      </w:r>
      <w:proofErr w:type="gramStart"/>
      <w:r w:rsidR="009A22DC" w:rsidRPr="009A22DC">
        <w:rPr>
          <w:rFonts w:ascii="Times New Roman" w:hAnsi="Times New Roman"/>
        </w:rPr>
        <w:t>e</w:t>
      </w:r>
      <w:proofErr w:type="gramEnd"/>
      <w:r w:rsidR="009A22DC" w:rsidRPr="009A22DC">
        <w:rPr>
          <w:rFonts w:ascii="Times New Roman" w:hAnsi="Times New Roman"/>
        </w:rPr>
        <w:t xml:space="preserve"> 3.2.13 do Código de Ética e Disciplina, aprovado pela Resolução nº 52/2013.</w:t>
      </w:r>
    </w:p>
    <w:p w:rsidR="00747948" w:rsidRPr="009F7DF9" w:rsidRDefault="00747948" w:rsidP="009A22DC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9F7DF9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</w:t>
      </w:r>
      <w:r w:rsidR="009A22DC">
        <w:rPr>
          <w:rFonts w:ascii="Times New Roman" w:hAnsi="Times New Roman"/>
        </w:rPr>
        <w:t>, conforme o art. 21, da Resolução CAU/BR nº 143/2017</w:t>
      </w:r>
      <w:r w:rsidRPr="009F7DF9">
        <w:rPr>
          <w:rFonts w:ascii="Times New Roman" w:hAnsi="Times New Roman"/>
        </w:rPr>
        <w:t>.</w:t>
      </w:r>
    </w:p>
    <w:p w:rsidR="00F2267F" w:rsidRPr="009F7DF9" w:rsidRDefault="00F2267F" w:rsidP="009A22D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  <w:r w:rsidRPr="009F7DF9">
        <w:rPr>
          <w:rFonts w:ascii="Times New Roman" w:hAnsi="Times New Roman"/>
          <w:b/>
        </w:rPr>
        <w:t>DELIBEROU:</w:t>
      </w:r>
    </w:p>
    <w:p w:rsidR="00F2267F" w:rsidRPr="009F7DF9" w:rsidRDefault="009A22DC" w:rsidP="009A22DC">
      <w:pPr>
        <w:pStyle w:val="PargrafodaLista"/>
        <w:numPr>
          <w:ilvl w:val="0"/>
          <w:numId w:val="7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a</w:t>
      </w:r>
      <w:r w:rsidR="00F2267F" w:rsidRPr="009F7DF9">
        <w:rPr>
          <w:rFonts w:ascii="Times New Roman" w:hAnsi="Times New Roman"/>
        </w:rPr>
        <w:t>provar</w:t>
      </w:r>
      <w:r w:rsidR="00B32CA5" w:rsidRPr="009F7DF9">
        <w:rPr>
          <w:rFonts w:ascii="Times New Roman" w:hAnsi="Times New Roman"/>
        </w:rPr>
        <w:t xml:space="preserve"> </w:t>
      </w:r>
      <w:r w:rsidR="00F2267F" w:rsidRPr="009F7DF9">
        <w:rPr>
          <w:rFonts w:ascii="Times New Roman" w:hAnsi="Times New Roman"/>
        </w:rPr>
        <w:t>o acatamento da denúncia e a consequente instauração do processo ético-disciplinar, nos termos do parecer d</w:t>
      </w:r>
      <w:r w:rsidR="0086755A">
        <w:rPr>
          <w:rFonts w:ascii="Times New Roman" w:hAnsi="Times New Roman"/>
        </w:rPr>
        <w:t>o</w:t>
      </w:r>
      <w:r w:rsidR="00F2267F" w:rsidRPr="009F7DF9">
        <w:rPr>
          <w:rFonts w:ascii="Times New Roman" w:hAnsi="Times New Roman"/>
        </w:rPr>
        <w:t xml:space="preserve"> relator;</w:t>
      </w:r>
    </w:p>
    <w:p w:rsidR="0000691C" w:rsidRDefault="009A22DC" w:rsidP="009A22DC">
      <w:pPr>
        <w:pStyle w:val="PargrafodaLista"/>
        <w:numPr>
          <w:ilvl w:val="0"/>
          <w:numId w:val="7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i</w:t>
      </w:r>
      <w:r w:rsidR="0000691C" w:rsidRPr="009F7DF9">
        <w:rPr>
          <w:rFonts w:ascii="Times New Roman" w:hAnsi="Times New Roman"/>
        </w:rPr>
        <w:t xml:space="preserve">ntimar </w:t>
      </w:r>
      <w:r w:rsidR="0086755A">
        <w:rPr>
          <w:rFonts w:ascii="Times New Roman" w:hAnsi="Times New Roman"/>
        </w:rPr>
        <w:t>o</w:t>
      </w:r>
      <w:r w:rsidR="00B172DF">
        <w:rPr>
          <w:rFonts w:ascii="Times New Roman" w:hAnsi="Times New Roman"/>
        </w:rPr>
        <w:t xml:space="preserve"> denunciad</w:t>
      </w:r>
      <w:r w:rsidR="0086755A">
        <w:rPr>
          <w:rFonts w:ascii="Times New Roman" w:hAnsi="Times New Roman"/>
        </w:rPr>
        <w:t>o</w:t>
      </w:r>
      <w:r w:rsidR="0000691C" w:rsidRPr="009F7DF9">
        <w:rPr>
          <w:rFonts w:ascii="Times New Roman" w:hAnsi="Times New Roman"/>
        </w:rPr>
        <w:t xml:space="preserve"> da instauração do processo ético disciplinar nos termos do art. 23 da Resolução </w:t>
      </w:r>
      <w:r w:rsidR="00735CA6" w:rsidRPr="009F7DF9">
        <w:rPr>
          <w:rFonts w:ascii="Times New Roman" w:hAnsi="Times New Roman"/>
        </w:rPr>
        <w:t>CAU/BR n° 143/2017</w:t>
      </w:r>
      <w:r w:rsidR="0000691C" w:rsidRPr="009F7DF9">
        <w:rPr>
          <w:rFonts w:ascii="Times New Roman" w:hAnsi="Times New Roman"/>
        </w:rPr>
        <w:t xml:space="preserve">, </w:t>
      </w:r>
      <w:r w:rsidR="009F7DF9" w:rsidRPr="009F7DF9">
        <w:rPr>
          <w:rFonts w:ascii="Times New Roman" w:hAnsi="Times New Roman"/>
        </w:rPr>
        <w:t>abrindo-lhe prazo par</w:t>
      </w:r>
      <w:r w:rsidR="0000691C" w:rsidRPr="009F7DF9">
        <w:rPr>
          <w:rFonts w:ascii="Times New Roman" w:hAnsi="Times New Roman"/>
        </w:rPr>
        <w:t>a apresentar defesa, juntar todas as provas que entender pertinente</w:t>
      </w:r>
      <w:r w:rsidR="009F7DF9">
        <w:rPr>
          <w:rFonts w:ascii="Times New Roman" w:hAnsi="Times New Roman"/>
        </w:rPr>
        <w:t>s</w:t>
      </w:r>
      <w:r w:rsidR="0000691C" w:rsidRPr="009F7DF9">
        <w:rPr>
          <w:rFonts w:ascii="Times New Roman" w:hAnsi="Times New Roman"/>
        </w:rPr>
        <w:t xml:space="preserve"> e, inclusive, indicar a necessidade de audiência de ins</w:t>
      </w:r>
      <w:r w:rsidR="009F7DF9">
        <w:rPr>
          <w:rFonts w:ascii="Times New Roman" w:hAnsi="Times New Roman"/>
        </w:rPr>
        <w:t>trução, arrolando testemunhas.</w:t>
      </w:r>
    </w:p>
    <w:p w:rsidR="009A22DC" w:rsidRDefault="009A22DC" w:rsidP="009A22DC">
      <w:pPr>
        <w:pStyle w:val="PargrafodaLista"/>
        <w:numPr>
          <w:ilvl w:val="0"/>
          <w:numId w:val="7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denunciante para, se interessado, apresentar demais elementos comprobatórios dos fatos, bem como para</w:t>
      </w:r>
      <w:r w:rsidRPr="0000691C">
        <w:rPr>
          <w:rFonts w:ascii="Times New Roman" w:hAnsi="Times New Roman"/>
        </w:rPr>
        <w:t xml:space="preserve"> demonstrar seu interesse pela produção de prova testemunhal, arrolando testemunhas.</w:t>
      </w:r>
    </w:p>
    <w:p w:rsidR="00C829D5" w:rsidRPr="009A22DC" w:rsidRDefault="009A22DC" w:rsidP="009A22DC">
      <w:pPr>
        <w:pStyle w:val="PargrafodaLista"/>
        <w:numPr>
          <w:ilvl w:val="0"/>
          <w:numId w:val="7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 pela parte denunciada, intimar o denunciante para apresentar réplica, nos termos do </w:t>
      </w:r>
      <w:r w:rsidRPr="00F8652D">
        <w:rPr>
          <w:rFonts w:ascii="Times New Roman" w:hAnsi="Times New Roman"/>
        </w:rPr>
        <w:t>§ 3°</w:t>
      </w:r>
      <w:r>
        <w:rPr>
          <w:rFonts w:ascii="Times New Roman" w:hAnsi="Times New Roman"/>
        </w:rPr>
        <w:t>, do art. 31, da Resolução nº 143/2017.</w:t>
      </w:r>
    </w:p>
    <w:p w:rsidR="00940993" w:rsidRDefault="00940993" w:rsidP="00940993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9F7DF9">
            <w:rPr>
              <w:rFonts w:ascii="Times New Roman" w:hAnsi="Times New Roman"/>
            </w:rPr>
            <w:t>quatro</w:t>
          </w:r>
        </w:sdtContent>
      </w:sdt>
      <w:r w:rsidRPr="009F7DF9">
        <w:rPr>
          <w:rFonts w:ascii="Times New Roman" w:hAnsi="Times New Roman"/>
        </w:rPr>
        <w:t xml:space="preserve"> vot</w:t>
      </w:r>
      <w:r w:rsidR="003627D9">
        <w:rPr>
          <w:rFonts w:ascii="Times New Roman" w:hAnsi="Times New Roman"/>
        </w:rPr>
        <w:t>os favoráveis dos conselheiros</w:t>
      </w:r>
      <w:bookmarkStart w:id="0" w:name="_GoBack"/>
      <w:bookmarkEnd w:id="0"/>
      <w:r w:rsidRPr="009F7DF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9F7DF9">
        <w:rPr>
          <w:rFonts w:ascii="Times New Roman" w:hAnsi="Times New Roman"/>
          <w:lang w:eastAsia="pt-BR"/>
        </w:rPr>
        <w:t>,</w:t>
      </w:r>
      <w:r w:rsidR="008F7A88" w:rsidRPr="009F7DF9">
        <w:rPr>
          <w:rFonts w:ascii="Times New Roman" w:hAnsi="Times New Roman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8F7A88" w:rsidRPr="009F7DF9">
        <w:rPr>
          <w:rFonts w:ascii="Times New Roman" w:hAnsi="Times New Roman"/>
        </w:rPr>
        <w:t xml:space="preserve"> e Deise Flores Santos.</w:t>
      </w:r>
    </w:p>
    <w:p w:rsidR="009A22DC" w:rsidRPr="009F7DF9" w:rsidRDefault="009A22DC" w:rsidP="0094099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9F7DF9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9F7DF9">
        <w:rPr>
          <w:rFonts w:ascii="Times New Roman" w:hAnsi="Times New Roman"/>
        </w:rPr>
        <w:t>Porto Alegre,</w:t>
      </w:r>
      <w:r w:rsidR="00747948" w:rsidRPr="009F7DF9">
        <w:rPr>
          <w:rFonts w:ascii="Times New Roman" w:hAnsi="Times New Roman"/>
        </w:rPr>
        <w:t xml:space="preserve"> </w:t>
      </w:r>
      <w:r w:rsidR="009A22DC">
        <w:rPr>
          <w:rFonts w:ascii="Times New Roman" w:hAnsi="Times New Roman"/>
        </w:rPr>
        <w:t>09 de abril</w:t>
      </w:r>
      <w:r w:rsidR="009A22DC" w:rsidRPr="009F7DF9">
        <w:rPr>
          <w:rFonts w:ascii="Times New Roman" w:hAnsi="Times New Roman"/>
        </w:rPr>
        <w:t xml:space="preserve"> de 2019</w:t>
      </w:r>
      <w:r w:rsidRPr="009F7DF9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NOE VEGA COTTA DE MELLO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22DC" w:rsidRPr="009F7DF9" w:rsidTr="00FE252B">
        <w:tc>
          <w:tcPr>
            <w:tcW w:w="4897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lastRenderedPageBreak/>
              <w:t>DEISE FLORES SANTOS</w:t>
            </w:r>
          </w:p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22DC" w:rsidRPr="009F7DF9" w:rsidTr="00FE252B">
        <w:tc>
          <w:tcPr>
            <w:tcW w:w="4897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MARCIA ELIZABETH MARTINS</w:t>
            </w:r>
          </w:p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22DC" w:rsidRPr="009F7DF9" w:rsidTr="00FE252B">
        <w:tc>
          <w:tcPr>
            <w:tcW w:w="4897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MAURÍCIO ZUCHETTI</w:t>
            </w:r>
          </w:p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22DC" w:rsidRPr="009F7DF9" w:rsidTr="00FE252B">
        <w:tc>
          <w:tcPr>
            <w:tcW w:w="4897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9A22DC" w:rsidRPr="009F7DF9" w:rsidRDefault="009A22DC" w:rsidP="009A22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2267F" w:rsidRPr="009F7DF9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9F7DF9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627D9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86453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5E04"/>
    <w:rsid w:val="00154581"/>
    <w:rsid w:val="00163D63"/>
    <w:rsid w:val="00163E31"/>
    <w:rsid w:val="00171616"/>
    <w:rsid w:val="0017680B"/>
    <w:rsid w:val="001802D7"/>
    <w:rsid w:val="00182BA3"/>
    <w:rsid w:val="00186DAF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27D9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9765F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A3D9A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249C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755A"/>
    <w:rsid w:val="00887FB0"/>
    <w:rsid w:val="008973E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22DC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9F7DF9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2DF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A381922904C4236BD7E951376C9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D026D-05E1-4604-90BE-930FB06DAACE}"/>
      </w:docPartPr>
      <w:docPartBody>
        <w:p w:rsidR="005940AD" w:rsidRDefault="00DC5A88" w:rsidP="00DC5A88">
          <w:pPr>
            <w:pStyle w:val="6A381922904C4236BD7E951376C9D4D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5561-9DF2-40E6-A172-2CE41C63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2019-03-27T17:44:00Z</cp:lastPrinted>
  <dcterms:created xsi:type="dcterms:W3CDTF">2019-04-11T16:59:00Z</dcterms:created>
  <dcterms:modified xsi:type="dcterms:W3CDTF">2019-04-11T17:09:00Z</dcterms:modified>
</cp:coreProperties>
</file>