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6A0338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6A033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A0338">
              <w:rPr>
                <w:rFonts w:ascii="Times New Roman" w:hAnsi="Times New Roman"/>
              </w:rPr>
              <w:t>DENÚNCIA</w:t>
            </w:r>
            <w:r w:rsidR="0094187E" w:rsidRPr="006A0338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6A0338" w:rsidRDefault="005039A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A0338">
              <w:rPr>
                <w:rFonts w:ascii="Times New Roman" w:hAnsi="Times New Roman"/>
              </w:rPr>
              <w:t>16526</w:t>
            </w:r>
          </w:p>
        </w:tc>
      </w:tr>
      <w:tr w:rsidR="0094187E" w:rsidRPr="006A0338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6A0338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A0338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6A0338" w:rsidRDefault="005039A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A0338">
              <w:rPr>
                <w:rFonts w:ascii="Times New Roman" w:hAnsi="Times New Roman"/>
              </w:rPr>
              <w:t>665410/2018</w:t>
            </w:r>
          </w:p>
        </w:tc>
      </w:tr>
      <w:tr w:rsidR="00F2267F" w:rsidRPr="006A0338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6A033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A0338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6A0338" w:rsidRDefault="005039A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A0338">
              <w:rPr>
                <w:rFonts w:ascii="Times New Roman" w:hAnsi="Times New Roman"/>
              </w:rPr>
              <w:t xml:space="preserve">M. B. C. </w:t>
            </w:r>
            <w:proofErr w:type="spellStart"/>
            <w:r w:rsidRPr="006A0338">
              <w:rPr>
                <w:rFonts w:ascii="Times New Roman" w:hAnsi="Times New Roman"/>
              </w:rPr>
              <w:t>da</w:t>
            </w:r>
            <w:proofErr w:type="spellEnd"/>
            <w:r w:rsidRPr="006A0338">
              <w:rPr>
                <w:rFonts w:ascii="Times New Roman" w:hAnsi="Times New Roman"/>
              </w:rPr>
              <w:t xml:space="preserve"> S.</w:t>
            </w:r>
          </w:p>
        </w:tc>
      </w:tr>
      <w:tr w:rsidR="00F2267F" w:rsidRPr="006A0338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6A0338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A0338"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6A0338" w:rsidRDefault="005039A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A0338">
              <w:rPr>
                <w:rFonts w:ascii="Times New Roman" w:hAnsi="Times New Roman"/>
              </w:rPr>
              <w:t>L. H.</w:t>
            </w:r>
          </w:p>
        </w:tc>
      </w:tr>
      <w:tr w:rsidR="00F2267F" w:rsidRPr="006A0338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6A033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A0338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6A0338" w:rsidRDefault="005039A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A0338">
              <w:rPr>
                <w:rFonts w:ascii="Times New Roman" w:hAnsi="Times New Roman"/>
              </w:rPr>
              <w:t xml:space="preserve">Maurício </w:t>
            </w:r>
            <w:proofErr w:type="spellStart"/>
            <w:r w:rsidRPr="006A0338">
              <w:rPr>
                <w:rFonts w:ascii="Times New Roman" w:hAnsi="Times New Roman"/>
              </w:rPr>
              <w:t>Zuchetti</w:t>
            </w:r>
            <w:proofErr w:type="spellEnd"/>
          </w:p>
        </w:tc>
      </w:tr>
    </w:tbl>
    <w:p w:rsidR="00F2267F" w:rsidRPr="006A0338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6A0338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6A0338" w:rsidRDefault="00F2267F" w:rsidP="005039AF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6A0338">
              <w:rPr>
                <w:rFonts w:ascii="Times New Roman" w:hAnsi="Times New Roman"/>
                <w:b/>
              </w:rPr>
              <w:t xml:space="preserve">DELIBERAÇÃO CED-CAU/RS nº </w:t>
            </w:r>
            <w:r w:rsidR="00C36A89" w:rsidRPr="006A0338">
              <w:rPr>
                <w:rFonts w:ascii="Times New Roman" w:hAnsi="Times New Roman"/>
                <w:b/>
              </w:rPr>
              <w:t>0</w:t>
            </w:r>
            <w:r w:rsidR="005039AF" w:rsidRPr="006A0338">
              <w:rPr>
                <w:rFonts w:ascii="Times New Roman" w:hAnsi="Times New Roman"/>
                <w:b/>
              </w:rPr>
              <w:t>20</w:t>
            </w:r>
            <w:r w:rsidRPr="006A0338">
              <w:rPr>
                <w:rFonts w:ascii="Times New Roman" w:hAnsi="Times New Roman"/>
                <w:b/>
              </w:rPr>
              <w:t>/201</w:t>
            </w:r>
            <w:r w:rsidR="0030099D" w:rsidRPr="006A0338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6A0338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6A0338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6A0338">
        <w:rPr>
          <w:rFonts w:ascii="Times New Roman" w:hAnsi="Times New Roman"/>
        </w:rPr>
        <w:t>A COMISSÃO DE ÉTICA E DISCIPLINA – CED-CAU/RS, reunida ordinariamente em Porto Alegr</w:t>
      </w:r>
      <w:r w:rsidR="004F3ED2" w:rsidRPr="006A0338">
        <w:rPr>
          <w:rFonts w:ascii="Times New Roman" w:hAnsi="Times New Roman"/>
        </w:rPr>
        <w:t>e/RS, na sede do CAU/RS, no dia</w:t>
      </w:r>
      <w:r w:rsidR="00C36A89" w:rsidRPr="006A0338">
        <w:rPr>
          <w:rFonts w:ascii="Times New Roman" w:hAnsi="Times New Roman"/>
        </w:rPr>
        <w:t xml:space="preserve"> 19 de fevereiro de 2019</w:t>
      </w:r>
      <w:r w:rsidRPr="006A0338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6A0338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6A0338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6A0338">
        <w:rPr>
          <w:rFonts w:ascii="Times New Roman" w:hAnsi="Times New Roman"/>
          <w:lang w:eastAsia="pt-BR"/>
        </w:rPr>
        <w:t>Considerando os fatos expostos pelo relator, Conselheiro</w:t>
      </w:r>
      <w:r w:rsidR="005039AF" w:rsidRPr="006A0338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70A60F4FDCC147BC959C6608040CC986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Content>
          <w:r w:rsidR="005039AF" w:rsidRPr="006A0338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6A0338">
        <w:rPr>
          <w:rFonts w:ascii="Times New Roman" w:hAnsi="Times New Roman"/>
          <w:lang w:eastAsia="pt-BR"/>
        </w:rPr>
        <w:t>, no parecer de admissibilidade.</w:t>
      </w:r>
    </w:p>
    <w:p w:rsidR="00F2267F" w:rsidRPr="006A0338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6A0338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6A0338">
        <w:rPr>
          <w:rFonts w:ascii="Times New Roman" w:hAnsi="Times New Roman"/>
          <w:b/>
        </w:rPr>
        <w:t>DELIBEROU:</w:t>
      </w:r>
    </w:p>
    <w:p w:rsidR="00F2267F" w:rsidRPr="006A0338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6A0338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6A0338">
        <w:rPr>
          <w:rFonts w:ascii="Times New Roman" w:hAnsi="Times New Roman"/>
        </w:rPr>
        <w:t xml:space="preserve">Aprovar </w:t>
      </w:r>
      <w:r w:rsidR="00F2267F" w:rsidRPr="006A0338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F2267F" w:rsidRPr="006A0338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6A0338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="0000691C" w:rsidRPr="006A0338">
        <w:rPr>
          <w:rFonts w:ascii="Times New Roman" w:hAnsi="Times New Roman"/>
        </w:rPr>
        <w:t>Resolução n° 143 do CAU/BR</w:t>
      </w:r>
      <w:r w:rsidRPr="006A0338">
        <w:rPr>
          <w:rFonts w:ascii="Times New Roman" w:hAnsi="Times New Roman"/>
        </w:rPr>
        <w:t>.</w:t>
      </w:r>
    </w:p>
    <w:p w:rsidR="009C7886" w:rsidRPr="006A0338" w:rsidRDefault="009C7886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6A0338">
        <w:rPr>
          <w:rFonts w:ascii="Times New Roman" w:hAnsi="Times New Roman"/>
        </w:rPr>
        <w:t>Intimar a parte denunciada da decisão, informando que cabe recurso.</w:t>
      </w:r>
    </w:p>
    <w:p w:rsidR="00C43770" w:rsidRPr="006A0338" w:rsidRDefault="00C43770" w:rsidP="00C4377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6A0338">
        <w:rPr>
          <w:rFonts w:ascii="Times New Roman" w:hAnsi="Times New Roman"/>
        </w:rPr>
        <w:t>Caso haja interposição de recurso, oficiar a parte denunciada para que, querendo, apresente contrarrazões no prazo de 10 (dez) dias.</w:t>
      </w:r>
    </w:p>
    <w:p w:rsidR="00C43770" w:rsidRDefault="00C43770" w:rsidP="00C43770">
      <w:pPr>
        <w:pStyle w:val="PargrafodaLista"/>
        <w:ind w:left="709"/>
        <w:jc w:val="both"/>
        <w:rPr>
          <w:rFonts w:ascii="Times New Roman" w:hAnsi="Times New Roman"/>
        </w:rPr>
      </w:pPr>
    </w:p>
    <w:p w:rsidR="00C829D5" w:rsidRPr="00F27F17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C36A89">
            <w:rPr>
              <w:rFonts w:ascii="Times New Roman" w:hAnsi="Times New Roman"/>
              <w:sz w:val="22"/>
              <w:szCs w:val="22"/>
            </w:rPr>
            <w:t>quatro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>,</w:t>
      </w:r>
      <w:r w:rsidR="00C36A8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36A89">
        <w:rPr>
          <w:rFonts w:ascii="Times New Roman" w:eastAsia="MS Mincho" w:hAnsi="Times New Roman"/>
          <w:sz w:val="22"/>
          <w:szCs w:val="22"/>
        </w:rPr>
        <w:t>Marcia Elizabeth Martins</w:t>
      </w:r>
      <w:r w:rsidR="00C36A89">
        <w:rPr>
          <w:rFonts w:ascii="Times New Roman" w:eastAsia="MS Mincho" w:hAnsi="Times New Roman"/>
          <w:sz w:val="22"/>
          <w:szCs w:val="22"/>
        </w:rPr>
        <w:t xml:space="preserve"> e</w:t>
      </w:r>
      <w:r w:rsidRPr="00F27F17">
        <w:rPr>
          <w:rFonts w:ascii="Times New Roman" w:hAnsi="Times New Roman"/>
          <w:sz w:val="22"/>
          <w:szCs w:val="22"/>
          <w:lang w:eastAsia="pt-BR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="00C36A89">
        <w:rPr>
          <w:rFonts w:ascii="Times New Roman" w:hAnsi="Times New Roman"/>
          <w:sz w:val="22"/>
          <w:szCs w:val="22"/>
        </w:rPr>
        <w:t>.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Pr="006A0338" w:rsidRDefault="00F2267F" w:rsidP="00F2267F">
      <w:pPr>
        <w:spacing w:line="36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6A0338">
        <w:rPr>
          <w:rFonts w:ascii="Times New Roman" w:hAnsi="Times New Roman"/>
        </w:rPr>
        <w:t xml:space="preserve">Porto Alegre, </w:t>
      </w:r>
      <w:r w:rsidRPr="006A0338">
        <w:rPr>
          <w:rFonts w:ascii="Times New Roman" w:hAnsi="Times New Roman"/>
        </w:rPr>
        <w:fldChar w:fldCharType="begin"/>
      </w:r>
      <w:r w:rsidRPr="006A0338">
        <w:rPr>
          <w:rFonts w:ascii="Times New Roman" w:hAnsi="Times New Roman"/>
        </w:rPr>
        <w:instrText xml:space="preserve"> DATE  \@ "d' de 'MMMM' de 'yyyy"  \* MERGEFORMAT </w:instrText>
      </w:r>
      <w:r w:rsidRPr="006A0338">
        <w:rPr>
          <w:rFonts w:ascii="Times New Roman" w:hAnsi="Times New Roman"/>
        </w:rPr>
        <w:fldChar w:fldCharType="separate"/>
      </w:r>
      <w:r w:rsidR="004063E9" w:rsidRPr="006A0338">
        <w:rPr>
          <w:rFonts w:ascii="Times New Roman" w:hAnsi="Times New Roman"/>
          <w:noProof/>
        </w:rPr>
        <w:t>19 de fevereiro de 2019</w:t>
      </w:r>
      <w:r w:rsidRPr="006A0338">
        <w:rPr>
          <w:rFonts w:ascii="Times New Roman" w:hAnsi="Times New Roman"/>
        </w:rPr>
        <w:fldChar w:fldCharType="end"/>
      </w:r>
      <w:r w:rsidRPr="006A0338">
        <w:rPr>
          <w:rFonts w:ascii="Times New Roman" w:hAnsi="Times New Roman"/>
        </w:rPr>
        <w:t>.</w:t>
      </w:r>
    </w:p>
    <w:p w:rsidR="00F2267F" w:rsidRPr="006A0338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6A0338" w:rsidTr="00C912D9">
        <w:tc>
          <w:tcPr>
            <w:tcW w:w="4897" w:type="dxa"/>
            <w:shd w:val="clear" w:color="auto" w:fill="auto"/>
          </w:tcPr>
          <w:p w:rsidR="00F2267F" w:rsidRPr="006A033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A0338">
              <w:rPr>
                <w:rFonts w:ascii="Times New Roman" w:hAnsi="Times New Roman"/>
                <w:b/>
              </w:rPr>
              <w:t>RUI MINEIRO</w:t>
            </w:r>
          </w:p>
          <w:p w:rsidR="00F2267F" w:rsidRPr="006A033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A0338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6A033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6A033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6A033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6A0338" w:rsidTr="00C912D9">
        <w:tc>
          <w:tcPr>
            <w:tcW w:w="4897" w:type="dxa"/>
            <w:shd w:val="clear" w:color="auto" w:fill="auto"/>
          </w:tcPr>
          <w:p w:rsidR="00F2267F" w:rsidRPr="006A033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A0338">
              <w:rPr>
                <w:rFonts w:ascii="Times New Roman" w:hAnsi="Times New Roman"/>
                <w:b/>
              </w:rPr>
              <w:t>NOE VE</w:t>
            </w:r>
            <w:r w:rsidR="00154581" w:rsidRPr="006A0338">
              <w:rPr>
                <w:rFonts w:ascii="Times New Roman" w:hAnsi="Times New Roman"/>
                <w:b/>
              </w:rPr>
              <w:t>G</w:t>
            </w:r>
            <w:r w:rsidRPr="006A0338">
              <w:rPr>
                <w:rFonts w:ascii="Times New Roman" w:hAnsi="Times New Roman"/>
                <w:b/>
              </w:rPr>
              <w:t>A COTTA DE MELLO</w:t>
            </w:r>
          </w:p>
          <w:p w:rsidR="00F2267F" w:rsidRPr="006A033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A0338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6A033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6A033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6A033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6A0338" w:rsidTr="00C912D9">
        <w:tc>
          <w:tcPr>
            <w:tcW w:w="4897" w:type="dxa"/>
            <w:shd w:val="clear" w:color="auto" w:fill="auto"/>
          </w:tcPr>
          <w:p w:rsidR="00C36A89" w:rsidRPr="006A0338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A0338">
              <w:rPr>
                <w:rFonts w:ascii="Times New Roman" w:eastAsia="MS Mincho" w:hAnsi="Times New Roman"/>
                <w:b/>
              </w:rPr>
              <w:t>MARCIA ELIZABETH MARTINS</w:t>
            </w:r>
            <w:r w:rsidRPr="006A0338">
              <w:rPr>
                <w:rFonts w:ascii="Times New Roman" w:hAnsi="Times New Roman"/>
                <w:b/>
              </w:rPr>
              <w:t xml:space="preserve"> </w:t>
            </w:r>
          </w:p>
          <w:p w:rsidR="00F2267F" w:rsidRPr="006A0338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A0338">
              <w:rPr>
                <w:rFonts w:ascii="Times New Roman" w:hAnsi="Times New Roman"/>
              </w:rPr>
              <w:t>Membro</w:t>
            </w:r>
            <w:r w:rsidR="00F2267F" w:rsidRPr="006A033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6A033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6A033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6A033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6A0338" w:rsidTr="00C912D9">
        <w:tc>
          <w:tcPr>
            <w:tcW w:w="4897" w:type="dxa"/>
            <w:shd w:val="clear" w:color="auto" w:fill="auto"/>
          </w:tcPr>
          <w:p w:rsidR="00F2267F" w:rsidRPr="006A033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A0338">
              <w:rPr>
                <w:rFonts w:ascii="Times New Roman" w:hAnsi="Times New Roman"/>
                <w:b/>
              </w:rPr>
              <w:t>MAURÍCIO ZUCHETTI</w:t>
            </w:r>
          </w:p>
          <w:p w:rsidR="00F2267F" w:rsidRPr="006A0338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A0338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6A033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6A033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6A033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BB02D6" w:rsidRDefault="00B546CA" w:rsidP="00C829D5">
      <w:pPr>
        <w:rPr>
          <w:rFonts w:ascii="Times New Roman" w:hAnsi="Times New Roman"/>
        </w:rPr>
      </w:pPr>
    </w:p>
    <w:sectPr w:rsidR="00B546CA" w:rsidRPr="00BB02D6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V2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V2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6A0338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95712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3E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39AF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0338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02D6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36A89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70A60F4FDCC147BC959C6608040CC9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048C37-DF7D-4409-82FB-9330C821B912}"/>
      </w:docPartPr>
      <w:docPartBody>
        <w:p w:rsidR="00000000" w:rsidRDefault="003E7952" w:rsidP="003E7952">
          <w:pPr>
            <w:pStyle w:val="70A60F4FDCC147BC959C6608040CC986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3E7952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E7952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70A60F4FDCC147BC959C6608040CC986">
    <w:name w:val="70A60F4FDCC147BC959C6608040CC986"/>
    <w:rsid w:val="003E7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B4AAF-4072-4E2A-A032-66CE7C63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2019-02-19T15:11:00Z</cp:lastPrinted>
  <dcterms:created xsi:type="dcterms:W3CDTF">2019-02-19T15:31:00Z</dcterms:created>
  <dcterms:modified xsi:type="dcterms:W3CDTF">2019-02-19T15:34:00Z</dcterms:modified>
</cp:coreProperties>
</file>