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A02F20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A02F20" w:rsidRDefault="00C70C7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807.012/2019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C70C7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L. F. I.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616B56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DENUNCIADOS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C70C71" w:rsidP="00616B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L. A. LTDA</w:t>
            </w:r>
            <w:r w:rsidRPr="00A02F20">
              <w:rPr>
                <w:rFonts w:ascii="Times New Roman" w:hAnsi="Times New Roman"/>
              </w:rPr>
              <w:t xml:space="preserve"> e </w:t>
            </w:r>
            <w:r w:rsidRPr="00A02F20">
              <w:rPr>
                <w:rFonts w:ascii="Times New Roman" w:hAnsi="Times New Roman"/>
              </w:rPr>
              <w:t>L. K.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RELATOR</w:t>
            </w:r>
            <w:r w:rsidR="00C70C71" w:rsidRPr="00A02F20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C70C7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Márcia Elizabeth Martins</w:t>
            </w:r>
          </w:p>
        </w:tc>
      </w:tr>
    </w:tbl>
    <w:p w:rsidR="00F2267F" w:rsidRPr="00A02F20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A02F20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02F20" w:rsidRDefault="00F2267F" w:rsidP="00C70C7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 xml:space="preserve">DELIBERAÇÃO CED-CAU/RS nº </w:t>
            </w:r>
            <w:r w:rsidR="00094663" w:rsidRPr="00A02F20">
              <w:rPr>
                <w:rFonts w:ascii="Times New Roman" w:hAnsi="Times New Roman"/>
                <w:b/>
              </w:rPr>
              <w:t>1</w:t>
            </w:r>
            <w:r w:rsidR="00616B56" w:rsidRPr="00A02F20">
              <w:rPr>
                <w:rFonts w:ascii="Times New Roman" w:hAnsi="Times New Roman"/>
                <w:b/>
              </w:rPr>
              <w:t>2</w:t>
            </w:r>
            <w:r w:rsidR="00C70C71" w:rsidRPr="00A02F20">
              <w:rPr>
                <w:rFonts w:ascii="Times New Roman" w:hAnsi="Times New Roman"/>
                <w:b/>
              </w:rPr>
              <w:t>4</w:t>
            </w:r>
            <w:r w:rsidRPr="00A02F20">
              <w:rPr>
                <w:rFonts w:ascii="Times New Roman" w:hAnsi="Times New Roman"/>
                <w:b/>
              </w:rPr>
              <w:t>/201</w:t>
            </w:r>
            <w:r w:rsidR="0030099D" w:rsidRPr="00A02F20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02F20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 COMISSÃO DE ÉTICA E DISCIPLINA – CED-CAU/RS, reunida ordinariamente em Porto Alegr</w:t>
      </w:r>
      <w:r w:rsidR="004F3ED2" w:rsidRPr="00A02F20">
        <w:rPr>
          <w:rFonts w:ascii="Times New Roman" w:hAnsi="Times New Roman"/>
        </w:rPr>
        <w:t>e/RS, na sede do CAU/RS, no dia</w:t>
      </w:r>
      <w:r w:rsidR="00094663" w:rsidRPr="00A02F20">
        <w:rPr>
          <w:rFonts w:ascii="Times New Roman" w:hAnsi="Times New Roman"/>
        </w:rPr>
        <w:t xml:space="preserve"> </w:t>
      </w:r>
      <w:r w:rsidR="00616B56" w:rsidRPr="00A02F20">
        <w:rPr>
          <w:rFonts w:ascii="Times New Roman" w:hAnsi="Times New Roman"/>
        </w:rPr>
        <w:t>22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>Con</w:t>
      </w:r>
      <w:r w:rsidR="00094663" w:rsidRPr="00A02F20">
        <w:rPr>
          <w:rFonts w:ascii="Times New Roman" w:hAnsi="Times New Roman"/>
          <w:lang w:eastAsia="pt-BR"/>
        </w:rPr>
        <w:t>siderando os fatos expostos pel</w:t>
      </w:r>
      <w:r w:rsidR="00C70C71" w:rsidRPr="00A02F20">
        <w:rPr>
          <w:rFonts w:ascii="Times New Roman" w:hAnsi="Times New Roman"/>
          <w:lang w:eastAsia="pt-BR"/>
        </w:rPr>
        <w:t>a</w:t>
      </w:r>
      <w:r w:rsidRPr="00A02F20">
        <w:rPr>
          <w:rFonts w:ascii="Times New Roman" w:hAnsi="Times New Roman"/>
          <w:lang w:eastAsia="pt-BR"/>
        </w:rPr>
        <w:t xml:space="preserve"> relator</w:t>
      </w:r>
      <w:r w:rsidR="00C70C71" w:rsidRPr="00A02F20">
        <w:rPr>
          <w:rFonts w:ascii="Times New Roman" w:hAnsi="Times New Roman"/>
          <w:lang w:eastAsia="pt-BR"/>
        </w:rPr>
        <w:t>a</w:t>
      </w:r>
      <w:r w:rsidR="00094663" w:rsidRPr="00A02F20">
        <w:rPr>
          <w:rFonts w:ascii="Times New Roman" w:hAnsi="Times New Roman"/>
          <w:lang w:eastAsia="pt-BR"/>
        </w:rPr>
        <w:t>, Conselheir</w:t>
      </w:r>
      <w:r w:rsidR="00C70C71" w:rsidRPr="00A02F20">
        <w:rPr>
          <w:rFonts w:ascii="Times New Roman" w:hAnsi="Times New Roman"/>
          <w:lang w:eastAsia="pt-BR"/>
        </w:rPr>
        <w:t>a</w:t>
      </w:r>
      <w:r w:rsidR="00BD3B7E" w:rsidRPr="00A02F20">
        <w:rPr>
          <w:rFonts w:ascii="Times New Roman" w:hAnsi="Times New Roman"/>
          <w:lang w:eastAsia="pt-BR"/>
        </w:rPr>
        <w:t xml:space="preserve"> </w:t>
      </w:r>
      <w:r w:rsidR="00C70C71" w:rsidRPr="00A02F20">
        <w:rPr>
          <w:rFonts w:ascii="Times New Roman" w:hAnsi="Times New Roman"/>
        </w:rPr>
        <w:t>Márcia Elizabeth Martins</w:t>
      </w:r>
      <w:r w:rsidRPr="00A02F20">
        <w:rPr>
          <w:rFonts w:ascii="Times New Roman" w:hAnsi="Times New Roman"/>
          <w:lang w:eastAsia="pt-BR"/>
        </w:rPr>
        <w:t>, no parecer de admissibilidade.</w:t>
      </w:r>
    </w:p>
    <w:p w:rsidR="00616B56" w:rsidRPr="00A02F20" w:rsidRDefault="00616B56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616B56" w:rsidRPr="00A02F20" w:rsidRDefault="00616B56" w:rsidP="0000691C">
      <w:pPr>
        <w:autoSpaceDE w:val="0"/>
        <w:autoSpaceDN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  <w:lang w:eastAsia="pt-BR"/>
        </w:rPr>
        <w:t xml:space="preserve">Considerando a falta de legitimidade passiva da empresa </w:t>
      </w:r>
      <w:r w:rsidR="00C70C71" w:rsidRPr="00A02F20">
        <w:rPr>
          <w:rFonts w:ascii="Times New Roman" w:hAnsi="Times New Roman"/>
        </w:rPr>
        <w:t>L. A. LTDA</w:t>
      </w:r>
      <w:r w:rsidRPr="00A02F20">
        <w:rPr>
          <w:rFonts w:ascii="Times New Roman" w:hAnsi="Times New Roman"/>
        </w:rPr>
        <w:t xml:space="preserve">, uma vez que os fatos denunciados </w:t>
      </w:r>
      <w:r w:rsidR="00635440" w:rsidRPr="00A02F20">
        <w:rPr>
          <w:rFonts w:ascii="Times New Roman" w:hAnsi="Times New Roman"/>
        </w:rPr>
        <w:t xml:space="preserve">não se </w:t>
      </w:r>
      <w:r w:rsidR="00C70C71" w:rsidRPr="00A02F20">
        <w:rPr>
          <w:rFonts w:ascii="Times New Roman" w:hAnsi="Times New Roman"/>
        </w:rPr>
        <w:t>enquadram nas hipóteses referida</w:t>
      </w:r>
      <w:r w:rsidR="00635440" w:rsidRPr="00A02F20">
        <w:rPr>
          <w:rFonts w:ascii="Times New Roman" w:hAnsi="Times New Roman"/>
        </w:rPr>
        <w:t>s no art. 1º, da Resolução nº 154/2017.</w:t>
      </w:r>
    </w:p>
    <w:p w:rsidR="00635440" w:rsidRPr="00A02F20" w:rsidRDefault="00635440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635440" w:rsidRPr="00A02F20" w:rsidRDefault="00635440" w:rsidP="00C70C71">
      <w:pPr>
        <w:pStyle w:val="PargrafodaLista"/>
        <w:tabs>
          <w:tab w:val="left" w:pos="284"/>
        </w:tabs>
        <w:ind w:left="0"/>
        <w:contextualSpacing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>Considerando que há indícios de infração ao</w:t>
      </w:r>
      <w:r w:rsidR="00C70C71" w:rsidRPr="00A02F20">
        <w:rPr>
          <w:rFonts w:ascii="Times New Roman" w:hAnsi="Times New Roman"/>
          <w:lang w:eastAsia="pt-BR"/>
        </w:rPr>
        <w:t>s</w:t>
      </w:r>
      <w:r w:rsidRPr="00A02F20">
        <w:rPr>
          <w:rFonts w:ascii="Times New Roman" w:hAnsi="Times New Roman"/>
          <w:lang w:eastAsia="pt-BR"/>
        </w:rPr>
        <w:t xml:space="preserve"> </w:t>
      </w:r>
      <w:r w:rsidR="00C70C71" w:rsidRPr="00A02F20">
        <w:rPr>
          <w:rFonts w:ascii="Times New Roman" w:hAnsi="Times New Roman"/>
          <w:lang w:eastAsia="pt-BR"/>
        </w:rPr>
        <w:t xml:space="preserve">incisos IX e XII, do art. 18, da Lei nº 12.378/2010, e aos itens </w:t>
      </w:r>
      <w:proofErr w:type="spellStart"/>
      <w:r w:rsidR="00C70C71" w:rsidRPr="00A02F20">
        <w:rPr>
          <w:rFonts w:ascii="Times New Roman" w:hAnsi="Times New Roman"/>
          <w:lang w:eastAsia="pt-BR"/>
        </w:rPr>
        <w:t>nºs</w:t>
      </w:r>
      <w:proofErr w:type="spellEnd"/>
      <w:r w:rsidR="00C70C71" w:rsidRPr="00A02F20">
        <w:rPr>
          <w:rFonts w:ascii="Times New Roman" w:hAnsi="Times New Roman"/>
          <w:lang w:eastAsia="pt-BR"/>
        </w:rPr>
        <w:t xml:space="preserve"> 1.2.3, 2.2.3, 2.2.7, 3.2.12 do Código de Ética e Disciplina, aprovado pela Resolução CAU/BR nº 52/2013, </w:t>
      </w:r>
      <w:r w:rsidRPr="00A02F20">
        <w:rPr>
          <w:rFonts w:ascii="Times New Roman" w:hAnsi="Times New Roman"/>
          <w:lang w:eastAsia="pt-BR"/>
        </w:rPr>
        <w:t xml:space="preserve">por parte do profissional </w:t>
      </w:r>
      <w:r w:rsidR="00C70C71" w:rsidRPr="00A02F20">
        <w:rPr>
          <w:rFonts w:ascii="Times New Roman" w:hAnsi="Times New Roman"/>
          <w:lang w:eastAsia="pt-BR"/>
        </w:rPr>
        <w:t>L. K.</w:t>
      </w: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A02F20">
        <w:rPr>
          <w:rFonts w:ascii="Times New Roman" w:hAnsi="Times New Roman"/>
        </w:rPr>
        <w:t>art. 21, da Resolução CAU/BR nº 143/2017</w:t>
      </w:r>
      <w:r w:rsidRPr="00A02F20">
        <w:rPr>
          <w:rFonts w:ascii="Times New Roman" w:hAnsi="Times New Roman"/>
        </w:rPr>
        <w:t>.</w:t>
      </w: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02F20">
        <w:rPr>
          <w:rFonts w:ascii="Times New Roman" w:hAnsi="Times New Roman"/>
          <w:b/>
        </w:rPr>
        <w:t>DELIBEROU: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Aprovar</w:t>
      </w:r>
      <w:r w:rsidR="00635440" w:rsidRPr="00A02F20">
        <w:rPr>
          <w:rFonts w:ascii="Times New Roman" w:hAnsi="Times New Roman"/>
        </w:rPr>
        <w:t>, por unanimidade,</w:t>
      </w:r>
      <w:r w:rsidRPr="00A02F20">
        <w:rPr>
          <w:rFonts w:ascii="Times New Roman" w:hAnsi="Times New Roman"/>
        </w:rPr>
        <w:t xml:space="preserve"> o acatamento da denúncia e a consequente instauração do processo ético-disciplinar,</w:t>
      </w:r>
      <w:r w:rsidR="00C70C71" w:rsidRPr="00A02F20">
        <w:rPr>
          <w:rFonts w:ascii="Times New Roman" w:hAnsi="Times New Roman"/>
        </w:rPr>
        <w:t xml:space="preserve"> estabelecendo que a</w:t>
      </w:r>
      <w:r w:rsidR="00635440" w:rsidRPr="00A02F20">
        <w:rPr>
          <w:rFonts w:ascii="Times New Roman" w:hAnsi="Times New Roman"/>
        </w:rPr>
        <w:t xml:space="preserve"> profissional </w:t>
      </w:r>
      <w:r w:rsidR="00C70C71" w:rsidRPr="00A02F20">
        <w:rPr>
          <w:rFonts w:ascii="Times New Roman" w:hAnsi="Times New Roman"/>
          <w:lang w:eastAsia="pt-BR"/>
        </w:rPr>
        <w:t>L. K</w:t>
      </w:r>
      <w:r w:rsidR="00635440" w:rsidRPr="00A02F20">
        <w:rPr>
          <w:rFonts w:ascii="Times New Roman" w:hAnsi="Times New Roman"/>
        </w:rPr>
        <w:t>. responde na qualidade</w:t>
      </w:r>
      <w:r w:rsidR="001E498B" w:rsidRPr="00A02F20">
        <w:rPr>
          <w:rFonts w:ascii="Times New Roman" w:hAnsi="Times New Roman"/>
        </w:rPr>
        <w:t xml:space="preserve"> de denunciad</w:t>
      </w:r>
      <w:r w:rsidR="00C70C71" w:rsidRPr="00A02F20">
        <w:rPr>
          <w:rFonts w:ascii="Times New Roman" w:hAnsi="Times New Roman"/>
        </w:rPr>
        <w:t>a, nos termos do parecer da</w:t>
      </w:r>
      <w:r w:rsidRPr="00A02F20">
        <w:rPr>
          <w:rFonts w:ascii="Times New Roman" w:hAnsi="Times New Roman"/>
        </w:rPr>
        <w:t xml:space="preserve"> relator</w:t>
      </w:r>
      <w:r w:rsidR="00C70C71" w:rsidRPr="00A02F20">
        <w:rPr>
          <w:rFonts w:ascii="Times New Roman" w:hAnsi="Times New Roman"/>
        </w:rPr>
        <w:t>a</w:t>
      </w:r>
      <w:r w:rsidRPr="00A02F20">
        <w:rPr>
          <w:rFonts w:ascii="Times New Roman" w:hAnsi="Times New Roman"/>
        </w:rPr>
        <w:t>;</w:t>
      </w:r>
    </w:p>
    <w:p w:rsidR="00635440" w:rsidRPr="00A02F20" w:rsidRDefault="00635440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 xml:space="preserve">Aprovar, por unanimidade, o não acatamento da denúncia com relação a empresa </w:t>
      </w:r>
      <w:r w:rsidR="00C70C71" w:rsidRPr="00A02F20">
        <w:rPr>
          <w:rFonts w:ascii="Times New Roman" w:hAnsi="Times New Roman"/>
        </w:rPr>
        <w:t>L. A. LTDA</w:t>
      </w:r>
      <w:r w:rsidRPr="00A02F20">
        <w:rPr>
          <w:rFonts w:ascii="Times New Roman" w:hAnsi="Times New Roman"/>
        </w:rPr>
        <w:t xml:space="preserve"> por ausência de previsão legal em relação aos fatos denunciados.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00691C" w:rsidRPr="00A02F20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F2267F" w:rsidRPr="00A02F20" w:rsidRDefault="00F2267F" w:rsidP="00F2267F">
      <w:pPr>
        <w:jc w:val="both"/>
        <w:rPr>
          <w:rFonts w:ascii="Times New Roman" w:hAnsi="Times New Roman"/>
        </w:rPr>
      </w:pPr>
    </w:p>
    <w:p w:rsidR="00F2267F" w:rsidRPr="00A02F20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A02F20">
        <w:rPr>
          <w:rFonts w:ascii="Times New Roman" w:hAnsi="Times New Roman"/>
        </w:rPr>
        <w:t>Porto Alegre,</w:t>
      </w:r>
      <w:r w:rsidR="00094663" w:rsidRPr="00A02F20">
        <w:rPr>
          <w:rFonts w:ascii="Times New Roman" w:hAnsi="Times New Roman"/>
        </w:rPr>
        <w:t xml:space="preserve"> </w:t>
      </w:r>
      <w:r w:rsidR="00635440" w:rsidRPr="00A02F20">
        <w:rPr>
          <w:rFonts w:ascii="Times New Roman" w:hAnsi="Times New Roman"/>
        </w:rPr>
        <w:t>22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.</w:t>
      </w:r>
    </w:p>
    <w:p w:rsidR="00A02F20" w:rsidRPr="00A02F20" w:rsidRDefault="00A02F20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02F20" w:rsidTr="00C912D9">
        <w:tc>
          <w:tcPr>
            <w:tcW w:w="4897" w:type="dxa"/>
            <w:shd w:val="clear" w:color="auto" w:fill="auto"/>
          </w:tcPr>
          <w:p w:rsidR="00094663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RUI MINEIRO</w:t>
            </w:r>
          </w:p>
          <w:p w:rsidR="00F2267F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Coordenador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>MARCIA ELIZABETH MARTINS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Membro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>MAURÍCIO ZUCHETTI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A02F20" w:rsidRDefault="00B546CA" w:rsidP="00C829D5">
      <w:pPr>
        <w:rPr>
          <w:rFonts w:ascii="Times New Roman" w:hAnsi="Times New Roman"/>
        </w:rPr>
      </w:pPr>
      <w:bookmarkStart w:id="0" w:name="_GoBack"/>
      <w:bookmarkEnd w:id="0"/>
    </w:p>
    <w:sectPr w:rsidR="00B546CA" w:rsidRPr="00A02F20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02F20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EBD69D1"/>
    <w:multiLevelType w:val="hybridMultilevel"/>
    <w:tmpl w:val="AF1078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663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1E498B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E4517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4CD1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16B56"/>
    <w:rsid w:val="006330FE"/>
    <w:rsid w:val="00635440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02F20"/>
    <w:rsid w:val="00A12EA0"/>
    <w:rsid w:val="00A17DAD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0C71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2A2E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9DE-3623-4F2F-8CE4-D6BCC308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2019-10-22T20:31:00Z</dcterms:created>
  <dcterms:modified xsi:type="dcterms:W3CDTF">2019-10-22T20:38:00Z</dcterms:modified>
</cp:coreProperties>
</file>