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D081E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10.378/2016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D081E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505.520/2017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D081E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 ofício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DENUNCIAD</w:t>
            </w:r>
            <w:r w:rsidR="002D081E" w:rsidRPr="002D081E">
              <w:rPr>
                <w:rFonts w:ascii="Times New Roman" w:hAnsi="Times New Roman"/>
              </w:rPr>
              <w:t>O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D081E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J. G.</w:t>
            </w:r>
          </w:p>
        </w:tc>
      </w:tr>
      <w:tr w:rsidR="00641494" w:rsidRPr="002D081E" w:rsidTr="00382316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Maurício Zuchetti</w:t>
            </w:r>
          </w:p>
        </w:tc>
      </w:tr>
      <w:tr w:rsidR="0004714C" w:rsidRPr="002D081E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2D081E" w:rsidRDefault="0004714C" w:rsidP="002D081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2D081E">
              <w:rPr>
                <w:rFonts w:ascii="Times New Roman" w:hAnsi="Times New Roman"/>
                <w:b/>
              </w:rPr>
              <w:t xml:space="preserve">CED – CAU/RS </w:t>
            </w:r>
            <w:r w:rsidRPr="002D081E">
              <w:rPr>
                <w:rFonts w:ascii="Times New Roman" w:hAnsi="Times New Roman"/>
                <w:b/>
              </w:rPr>
              <w:t xml:space="preserve">Nº </w:t>
            </w:r>
            <w:r w:rsidR="002D081E" w:rsidRPr="002D081E">
              <w:rPr>
                <w:rFonts w:ascii="Times New Roman" w:hAnsi="Times New Roman"/>
                <w:b/>
              </w:rPr>
              <w:t>107</w:t>
            </w:r>
            <w:r w:rsidR="001D4F8B" w:rsidRPr="002D081E">
              <w:rPr>
                <w:rFonts w:ascii="Times New Roman" w:hAnsi="Times New Roman"/>
                <w:b/>
              </w:rPr>
              <w:t>/201</w:t>
            </w:r>
            <w:r w:rsidR="007C7F99" w:rsidRPr="002D081E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C233CE">
        <w:rPr>
          <w:rFonts w:ascii="Times New Roman" w:hAnsi="Times New Roman"/>
        </w:rPr>
        <w:t>15</w:t>
      </w:r>
      <w:r w:rsidR="002D081E" w:rsidRPr="002D081E">
        <w:rPr>
          <w:rFonts w:ascii="Times New Roman" w:hAnsi="Times New Roman"/>
        </w:rPr>
        <w:t xml:space="preserve"> de outubro</w:t>
      </w:r>
      <w:r w:rsidR="007C7F99" w:rsidRPr="002D081E">
        <w:rPr>
          <w:rFonts w:ascii="Times New Roman" w:hAnsi="Times New Roman"/>
        </w:rPr>
        <w:t xml:space="preserve"> </w:t>
      </w:r>
      <w:r w:rsidR="0004714C" w:rsidRPr="002D081E">
        <w:rPr>
          <w:rFonts w:ascii="Times New Roman" w:hAnsi="Times New Roman"/>
        </w:rPr>
        <w:t>de 201</w:t>
      </w:r>
      <w:r w:rsidR="007C7F99" w:rsidRPr="002D081E">
        <w:rPr>
          <w:rFonts w:ascii="Times New Roman" w:hAnsi="Times New Roman"/>
        </w:rPr>
        <w:t>9</w:t>
      </w:r>
      <w:r w:rsidRPr="002D081E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 w:rsidRPr="002D081E">
        <w:rPr>
          <w:rFonts w:ascii="Times New Roman" w:hAnsi="Times New Roman"/>
        </w:rPr>
        <w:t>94, inciso II,</w:t>
      </w:r>
      <w:r w:rsidRPr="002D081E">
        <w:rPr>
          <w:rFonts w:ascii="Times New Roman" w:hAnsi="Times New Roman"/>
        </w:rPr>
        <w:t xml:space="preserve"> do Regimento Interno do CAU/RS.</w:t>
      </w: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2D081E">
        <w:rPr>
          <w:rFonts w:ascii="Times New Roman" w:hAnsi="Times New Roman"/>
        </w:rPr>
        <w:t>21, § 1º, da Lei nº 12.378/2010</w:t>
      </w:r>
      <w:r w:rsidRPr="002D081E">
        <w:rPr>
          <w:rFonts w:ascii="Times New Roman" w:hAnsi="Times New Roman"/>
        </w:rPr>
        <w:t xml:space="preserve">;  </w:t>
      </w:r>
    </w:p>
    <w:p w:rsidR="006D2970" w:rsidRPr="002D081E" w:rsidRDefault="006D2970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que a denúncia foi admitida por identificação de indício de falta ético</w:t>
      </w:r>
      <w:r w:rsidR="002D081E" w:rsidRPr="002D081E">
        <w:rPr>
          <w:rFonts w:ascii="Times New Roman" w:hAnsi="Times New Roman"/>
        </w:rPr>
        <w:t>-disciplinar ao art. 18, inciso</w:t>
      </w:r>
      <w:r w:rsidRPr="002D081E">
        <w:rPr>
          <w:rFonts w:ascii="Times New Roman" w:hAnsi="Times New Roman"/>
        </w:rPr>
        <w:t xml:space="preserve"> X</w:t>
      </w:r>
      <w:r w:rsidR="002D081E" w:rsidRPr="002D081E">
        <w:rPr>
          <w:rFonts w:ascii="Times New Roman" w:hAnsi="Times New Roman"/>
        </w:rPr>
        <w:t>, da Lei nº 12.378/2010</w:t>
      </w:r>
      <w:r w:rsidRPr="002D081E">
        <w:rPr>
          <w:rFonts w:ascii="Times New Roman" w:hAnsi="Times New Roman"/>
        </w:rPr>
        <w:t>;</w:t>
      </w:r>
    </w:p>
    <w:p w:rsidR="002D081E" w:rsidRPr="002D081E" w:rsidRDefault="002D081E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color w:val="FF0000"/>
        </w:rPr>
      </w:pPr>
      <w:r w:rsidRPr="002D081E">
        <w:rPr>
          <w:rFonts w:ascii="Times New Roman" w:hAnsi="Times New Roman"/>
        </w:rPr>
        <w:t>Considerando as provas existentes no processo nº 505.520/2017.</w:t>
      </w:r>
    </w:p>
    <w:p w:rsidR="00746AAA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a argumentação apresentada pel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094F67" w:rsidRPr="002D081E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2D081E">
        <w:rPr>
          <w:rFonts w:ascii="Times New Roman" w:hAnsi="Times New Roman"/>
        </w:rPr>
        <w:t>, em seu relatório e voto</w:t>
      </w:r>
      <w:r w:rsidR="00746AAA" w:rsidRPr="002D081E">
        <w:rPr>
          <w:rFonts w:ascii="Times New Roman" w:hAnsi="Times New Roman"/>
        </w:rPr>
        <w:t xml:space="preserve"> fundamentado, no qual concluiu que: </w:t>
      </w:r>
    </w:p>
    <w:p w:rsidR="00746AAA" w:rsidRPr="002D081E" w:rsidRDefault="002D081E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Analisado o conjunto probatório presente nos autos do Processo Ético-Disciplinar SICCAU nº 505.520/2017, julgo improcedente a denúncia, uma vez que não restou comprovada a infração prevista no art. 18, inciso X, da Lei nº 12.378/2010.</w:t>
      </w:r>
    </w:p>
    <w:p w:rsidR="00746AAA" w:rsidRPr="002D081E" w:rsidRDefault="00746AAA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2D081E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2D081E" w:rsidRDefault="006636F4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2D081E">
        <w:rPr>
          <w:rFonts w:ascii="Times New Roman" w:hAnsi="Times New Roman"/>
          <w:b/>
        </w:rPr>
        <w:t>DELIBEROU</w:t>
      </w:r>
      <w:r w:rsidR="002C7129" w:rsidRPr="002D081E">
        <w:rPr>
          <w:rFonts w:ascii="Times New Roman" w:hAnsi="Times New Roman"/>
          <w:b/>
        </w:rPr>
        <w:t xml:space="preserve"> POR</w:t>
      </w:r>
      <w:r w:rsidRPr="002D081E">
        <w:rPr>
          <w:rFonts w:ascii="Times New Roman" w:hAnsi="Times New Roman"/>
          <w:b/>
        </w:rPr>
        <w:t>:</w:t>
      </w:r>
    </w:p>
    <w:p w:rsidR="007E591A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Aprovar, por unanimidade, o </w:t>
      </w:r>
      <w:r w:rsidR="00746AAA" w:rsidRPr="002D081E">
        <w:rPr>
          <w:rFonts w:ascii="Times New Roman" w:hAnsi="Times New Roman"/>
        </w:rPr>
        <w:t xml:space="preserve">relatório e </w:t>
      </w:r>
      <w:r w:rsidRPr="002D081E">
        <w:rPr>
          <w:rFonts w:ascii="Times New Roman" w:hAnsi="Times New Roman"/>
        </w:rPr>
        <w:t>voto</w:t>
      </w:r>
      <w:r w:rsidR="00746AAA" w:rsidRPr="002D081E">
        <w:rPr>
          <w:rFonts w:ascii="Times New Roman" w:hAnsi="Times New Roman"/>
        </w:rPr>
        <w:t xml:space="preserve"> fundamentado</w:t>
      </w:r>
      <w:r w:rsidRPr="002D081E">
        <w:rPr>
          <w:rFonts w:ascii="Times New Roman" w:hAnsi="Times New Roman"/>
        </w:rPr>
        <w:t xml:space="preserve"> d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</w:t>
      </w:r>
      <w:r w:rsidR="00746AAA" w:rsidRPr="002D081E">
        <w:rPr>
          <w:rFonts w:ascii="Times New Roman" w:hAnsi="Times New Roman"/>
        </w:rPr>
        <w:t>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Intimem-se as partes da data da sessão de julgamento.</w:t>
      </w:r>
    </w:p>
    <w:p w:rsidR="002D4D44" w:rsidRPr="002D081E" w:rsidRDefault="002D4D44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2D081E" w:rsidRDefault="00EE6D9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2D081E">
        <w:rPr>
          <w:rFonts w:ascii="Times New Roman" w:hAnsi="Times New Roman"/>
        </w:rPr>
        <w:t>Porto Alegre,</w:t>
      </w:r>
      <w:r w:rsidR="0004714C" w:rsidRPr="002D081E">
        <w:rPr>
          <w:rFonts w:ascii="Times New Roman" w:hAnsi="Times New Roman"/>
        </w:rPr>
        <w:t xml:space="preserve"> </w:t>
      </w:r>
      <w:r w:rsidR="00C233CE">
        <w:rPr>
          <w:rFonts w:ascii="Times New Roman" w:hAnsi="Times New Roman"/>
        </w:rPr>
        <w:t>15</w:t>
      </w:r>
      <w:r w:rsidR="002D081E" w:rsidRPr="002D081E">
        <w:rPr>
          <w:rFonts w:ascii="Times New Roman" w:hAnsi="Times New Roman"/>
        </w:rPr>
        <w:t xml:space="preserve"> de outubro de 2019</w:t>
      </w:r>
      <w:r w:rsidR="00AE0258" w:rsidRPr="002D081E">
        <w:rPr>
          <w:rFonts w:ascii="Times New Roman" w:hAnsi="Times New Roman"/>
        </w:rPr>
        <w:t>.</w:t>
      </w:r>
    </w:p>
    <w:p w:rsidR="002D081E" w:rsidRP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081E" w:rsidRP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2154AF" w:rsidRDefault="002154A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2154AF">
              <w:rPr>
                <w:rFonts w:ascii="Times New Roman" w:hAnsi="Times New Roman"/>
                <w:b/>
              </w:rPr>
              <w:t xml:space="preserve">DEISE FLORES SANTOS </w:t>
            </w:r>
          </w:p>
          <w:p w:rsidR="00D47AB6" w:rsidRPr="002D081E" w:rsidRDefault="002D081E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2D081E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lastRenderedPageBreak/>
              <w:t>MAURÍCIO ZUCHETTI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2D081E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997D8A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54AF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081E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2316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2970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97D8A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33CE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A853-7D5C-42D4-9FC1-632D7832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2019-10-07T20:42:00Z</cp:lastPrinted>
  <dcterms:created xsi:type="dcterms:W3CDTF">2019-09-25T17:24:00Z</dcterms:created>
  <dcterms:modified xsi:type="dcterms:W3CDTF">2019-10-15T12:17:00Z</dcterms:modified>
</cp:coreProperties>
</file>