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C644F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C644F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C644F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C644F" w:rsidRDefault="00E33DC4" w:rsidP="00744A1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E01C77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01C77" w:rsidRPr="000C644F" w:rsidRDefault="00E01C77" w:rsidP="00E01C77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01C77" w:rsidRPr="00B314F3" w:rsidRDefault="00E01C77" w:rsidP="00287338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Aprova encaminhamentos acerca </w:t>
            </w:r>
            <w:r w:rsidR="00287338">
              <w:rPr>
                <w:sz w:val="22"/>
                <w:szCs w:val="22"/>
              </w:rPr>
              <w:t xml:space="preserve">da </w:t>
            </w:r>
            <w:r w:rsidR="00287338" w:rsidRPr="00494506">
              <w:rPr>
                <w:sz w:val="22"/>
                <w:szCs w:val="22"/>
              </w:rPr>
              <w:t>cessão de uso de veículos do CAU/RS</w:t>
            </w:r>
          </w:p>
        </w:tc>
      </w:tr>
    </w:tbl>
    <w:p w:rsidR="00124A49" w:rsidRPr="000C644F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0C644F">
        <w:rPr>
          <w:rFonts w:ascii="Times New Roman" w:hAnsi="Times New Roman"/>
          <w:sz w:val="22"/>
          <w:szCs w:val="22"/>
          <w:lang w:eastAsia="pt-BR"/>
        </w:rPr>
        <w:t>/RS</w:t>
      </w:r>
      <w:r w:rsidRPr="000C644F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E91044">
        <w:rPr>
          <w:rFonts w:ascii="Times New Roman" w:hAnsi="Times New Roman"/>
          <w:sz w:val="22"/>
          <w:szCs w:val="22"/>
          <w:lang w:eastAsia="pt-BR"/>
        </w:rPr>
        <w:t>93</w:t>
      </w:r>
      <w:r w:rsidR="00561B12">
        <w:rPr>
          <w:rFonts w:ascii="Times New Roman" w:hAnsi="Times New Roman"/>
          <w:sz w:val="22"/>
          <w:szCs w:val="22"/>
          <w:lang w:eastAsia="pt-BR"/>
        </w:rPr>
        <w:t>2</w:t>
      </w:r>
      <w:r w:rsidRPr="000C644F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0C644F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Pr="000C644F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E01C77" w:rsidRPr="00E01C77" w:rsidRDefault="00E01C77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  <w:r w:rsidRPr="00E01C77">
        <w:rPr>
          <w:rFonts w:ascii="Times New Roman" w:hAnsi="Times New Roman"/>
          <w:sz w:val="22"/>
          <w:szCs w:val="22"/>
        </w:rPr>
        <w:t xml:space="preserve">Aprova encaminhamentos acerca </w:t>
      </w:r>
      <w:r w:rsidR="00287338">
        <w:rPr>
          <w:rFonts w:ascii="Times New Roman" w:hAnsi="Times New Roman"/>
          <w:sz w:val="22"/>
          <w:szCs w:val="22"/>
        </w:rPr>
        <w:t>d</w:t>
      </w:r>
      <w:r w:rsidR="00287338" w:rsidRPr="00494506">
        <w:rPr>
          <w:rFonts w:ascii="Times New Roman" w:hAnsi="Times New Roman"/>
          <w:sz w:val="22"/>
          <w:szCs w:val="22"/>
        </w:rPr>
        <w:t>a cessão de uso de veículos do CAU/RS</w:t>
      </w:r>
      <w:r w:rsidRPr="00E01C77">
        <w:rPr>
          <w:rFonts w:ascii="Times New Roman" w:hAnsi="Times New Roman"/>
          <w:sz w:val="22"/>
          <w:szCs w:val="22"/>
        </w:rPr>
        <w:t>.</w:t>
      </w:r>
    </w:p>
    <w:p w:rsidR="00E01C77" w:rsidRPr="00E01C77" w:rsidRDefault="00E01C77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0C644F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C644F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E33DC4" w:rsidRPr="000C644F">
        <w:rPr>
          <w:rFonts w:ascii="Times New Roman" w:hAnsi="Times New Roman"/>
          <w:sz w:val="22"/>
          <w:szCs w:val="22"/>
        </w:rPr>
        <w:t>29</w:t>
      </w:r>
      <w:r w:rsidR="006F24E8" w:rsidRPr="000C644F">
        <w:rPr>
          <w:rFonts w:ascii="Times New Roman" w:hAnsi="Times New Roman"/>
          <w:sz w:val="22"/>
          <w:szCs w:val="22"/>
        </w:rPr>
        <w:t>,</w:t>
      </w:r>
      <w:r w:rsidRPr="000C644F"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E33DC4" w:rsidRPr="000C644F">
        <w:rPr>
          <w:rFonts w:ascii="Times New Roman" w:hAnsi="Times New Roman"/>
          <w:sz w:val="22"/>
          <w:szCs w:val="22"/>
        </w:rPr>
        <w:t xml:space="preserve">27 de julho </w:t>
      </w:r>
      <w:r w:rsidRPr="000C644F">
        <w:rPr>
          <w:rFonts w:ascii="Times New Roman" w:hAnsi="Times New Roman"/>
          <w:sz w:val="22"/>
          <w:szCs w:val="22"/>
        </w:rPr>
        <w:t xml:space="preserve">de 2018; </w:t>
      </w:r>
    </w:p>
    <w:p w:rsidR="00C4107B" w:rsidRPr="000C644F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que, em 05/02/2014, o CAU/RS adquiriu 04 (quatro) veículos Toyota Étios Sedan, 1.5 XLS, ano/modelo 2014;</w:t>
      </w: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que, com a previsão de expansão das ações da fiscalização, através da criação do programa “CAU mais Perto” o CAU/RS adquiriu outros 04 (quatro) veículos Toyota Étios Sedan, 1.5 Flex 16V, ano/modelo 2017, em 23/02/2017 e no decorrer do ano de 2017, mais 03 (três) furgões Mercedes Benz, Sprinter 415, ano/modelo 2017;</w:t>
      </w: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que são efetivamente utilizados apenas os 04 (quatro) veículos adquiridos em 2017, sendo 03 (três) deles pela equipe do “CAU mais Perto” para acompanhar os furgões nas viagens e 01 (um) para atender as demandas da administração junto à sede;</w:t>
      </w: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 xml:space="preserve">Considerando a pouca utilização dos 04 (quatro) veículos mais antigos, adquiridos em 2014 e os custos gerais com manutenção, seguros, depreciação e revisão dos mesmos, em torno de R$ 10.800,00 (dez mil e oitocentos reais) ao ano, por carro, totalizando um custo anual, de mais de R$ 43.000,00 (quarenta e três mil reais); </w:t>
      </w: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a adesão do CAU/RS ao Termo de Acordo de Cooperação Técnica celebrado entre os Conselhos de Arquitetura e Urbanismo dos Estados e do Distrito Federal;</w:t>
      </w: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a possibilidade de realização de cessão de uso dos bens não utilizados pelo CAU/RS para outro CAU/UF, como um ato de colaboração entre as Entidades Públicas, em que aquela que tem bem desnecessário aos seus serviços cede seu uso a outra que o está precisando, com condições estabelecidas no termo de cessão;</w:t>
      </w: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 xml:space="preserve">Considerando que a cessão de uso entre órgãos da mesma entidade não exige uma autorização legislativa e se faz por simples termo e anotação cadastral, pois é ato ordinário de administração através do qual a Administração distribui os seus bens entre suas repartições, visando o melhor atendimento do serviço. </w:t>
      </w: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que o Regimento Interno do CAU/RS, dispõe em seu art. 155, inciso XVI, que Compete ao Conselho Diretor do CAU/RS “propor e deliberar sobre convênios, termos de colaboração, termos de fomento, acordos de cooperação e memorandos de entendimento”;</w:t>
      </w: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que o Regimento Interno do CAU/RS, dispõe em seu art. 155, inciso XVIII, que Compete ao Conselho Diretor do CAU/RS “propor e deliberar sobre ações de inter-relação com instituições públicas e privadas sobre questões de interesse da sociedade e do CAU/RS”;</w:t>
      </w: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 xml:space="preserve">Considerando que o Regimento Interno do CAU/RS, dispõe em seu art. 156 que Compete ao Conselho Diretor do CAU/RS “manifestar-se sobre assuntos de sua competência mediante ato administrativo da </w:t>
      </w:r>
      <w:r w:rsidRPr="00494506">
        <w:rPr>
          <w:rFonts w:ascii="Times New Roman" w:hAnsi="Times New Roman"/>
          <w:sz w:val="22"/>
          <w:szCs w:val="22"/>
        </w:rPr>
        <w:lastRenderedPageBreak/>
        <w:t>espécie deliberação do Conselho Diretor, de acordo com o Manual para Elaboração de Atos Normativos do CAU, aprovado pelo CAU/BR, a ser publicada no sítio eletrônico do CAU/RS”;</w:t>
      </w: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que o Regimento Interno do CAU/RS, dispõe em seu art. 29, inciso I, que Compete ao Plenário do CAU/RS “apreciar e deliberar sobre atos destinados a regulamentar e executar a aplicação da Lei n° 12.378, de 2010, do Regimento Geral do CAU, das resoluções do CAU/BR, das deliberações plenárias e dos demais atos normativos baixados pelos CAU/BR e CAU/RS, bem como resolver os casos omissos”;</w:t>
      </w: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que o Regimento Interno do CAU/RS, dispõe em seu art. 29, inciso XII, que Compete ao Plenário do CAU/RS “apreciar e deliberar sobre atos normativos relativos à gestão da estratégia econômico-financeira, da organização e do funcionamento do CAU/RS”;</w:t>
      </w: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</w:p>
    <w:p w:rsidR="00287338" w:rsidRPr="00494506" w:rsidRDefault="00287338" w:rsidP="00287338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que o Regimento Interno do CAU/RS, dispõe em seu art. 29, inciso XLV, que Compete ao Plenário do CAU/RS “apreciar e deliberar sobre propostas do presidente para adquirir, onerar ou alienar bens imóveis e móveis do patrimônio do CAU/RS, nos limites estabelecidos em atos normativos”.</w:t>
      </w:r>
    </w:p>
    <w:p w:rsidR="00E01C77" w:rsidRDefault="00E01C77" w:rsidP="00E01C77">
      <w:pPr>
        <w:jc w:val="both"/>
        <w:rPr>
          <w:rFonts w:ascii="Times New Roman" w:hAnsi="Times New Roman"/>
          <w:sz w:val="22"/>
          <w:szCs w:val="22"/>
        </w:rPr>
      </w:pPr>
    </w:p>
    <w:p w:rsidR="00E01C77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Considerando, por fim, a Deliberação </w:t>
      </w:r>
      <w:r w:rsidR="00417463">
        <w:rPr>
          <w:rFonts w:ascii="Times New Roman" w:hAnsi="Times New Roman"/>
          <w:sz w:val="22"/>
          <w:szCs w:val="22"/>
        </w:rPr>
        <w:t>017</w:t>
      </w:r>
      <w:r>
        <w:rPr>
          <w:rFonts w:ascii="Times New Roman" w:hAnsi="Times New Roman"/>
          <w:sz w:val="22"/>
          <w:szCs w:val="22"/>
        </w:rPr>
        <w:t>/2018 do Conselho Diretor.</w:t>
      </w:r>
    </w:p>
    <w:p w:rsidR="00E01C77" w:rsidRPr="008A5C24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124A49" w:rsidRPr="000C644F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 w:rsidRPr="000C644F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C644F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Pr="000C644F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ab/>
      </w:r>
    </w:p>
    <w:p w:rsidR="00417463" w:rsidRPr="001E356C" w:rsidRDefault="00417463" w:rsidP="00417463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1E356C">
        <w:rPr>
          <w:rFonts w:ascii="Times New Roman" w:hAnsi="Times New Roman"/>
          <w:sz w:val="22"/>
          <w:szCs w:val="22"/>
        </w:rPr>
        <w:t xml:space="preserve">Viabilizar a cedência dos veículos placas IVH-3092, IVH-3096, IVH-3104 e IVH-3114, sem ônus ou prejuízos ao CAU/RS, </w:t>
      </w:r>
      <w:r w:rsidR="00561B12">
        <w:rPr>
          <w:rFonts w:ascii="Times New Roman" w:hAnsi="Times New Roman"/>
          <w:sz w:val="22"/>
          <w:szCs w:val="22"/>
        </w:rPr>
        <w:t xml:space="preserve">através de </w:t>
      </w:r>
      <w:r w:rsidRPr="001E356C">
        <w:rPr>
          <w:rFonts w:ascii="Times New Roman" w:hAnsi="Times New Roman"/>
          <w:sz w:val="22"/>
          <w:szCs w:val="22"/>
        </w:rPr>
        <w:t>Termo de Cessão de Uso;</w:t>
      </w:r>
    </w:p>
    <w:p w:rsidR="00417463" w:rsidRPr="00494506" w:rsidRDefault="00417463" w:rsidP="00417463">
      <w:pPr>
        <w:pStyle w:val="PargrafodaLista"/>
        <w:ind w:left="1068"/>
        <w:jc w:val="both"/>
        <w:rPr>
          <w:rFonts w:ascii="Times New Roman" w:hAnsi="Times New Roman"/>
          <w:sz w:val="22"/>
          <w:szCs w:val="22"/>
        </w:rPr>
      </w:pPr>
    </w:p>
    <w:p w:rsidR="001F7577" w:rsidRPr="000C644F" w:rsidRDefault="00124A49" w:rsidP="001F7577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C644F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F7577" w:rsidRPr="000C644F" w:rsidRDefault="001F7577" w:rsidP="001F757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61B12" w:rsidRPr="00445301" w:rsidRDefault="00561B12" w:rsidP="00561B12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45301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</w:t>
      </w:r>
      <w:r>
        <w:rPr>
          <w:rFonts w:ascii="Times New Roman" w:hAnsi="Times New Roman"/>
          <w:b/>
          <w:sz w:val="22"/>
          <w:szCs w:val="22"/>
          <w:lang w:eastAsia="pt-BR"/>
        </w:rPr>
        <w:t>4</w:t>
      </w:r>
      <w:r w:rsidRPr="00445301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45301">
        <w:rPr>
          <w:rFonts w:ascii="Times New Roman" w:hAnsi="Times New Roman"/>
          <w:sz w:val="22"/>
          <w:szCs w:val="22"/>
          <w:lang w:eastAsia="pt-BR"/>
        </w:rPr>
        <w:t xml:space="preserve"> dos conselheiro</w:t>
      </w:r>
      <w:r>
        <w:rPr>
          <w:rFonts w:ascii="Times New Roman" w:hAnsi="Times New Roman"/>
          <w:sz w:val="22"/>
          <w:szCs w:val="22"/>
          <w:lang w:eastAsia="pt-BR"/>
        </w:rPr>
        <w:t xml:space="preserve">s </w:t>
      </w:r>
      <w:r w:rsidRPr="00427047">
        <w:rPr>
          <w:rFonts w:ascii="Times New Roman" w:hAnsi="Times New Roman"/>
          <w:sz w:val="22"/>
          <w:szCs w:val="22"/>
          <w:lang w:eastAsia="pt-BR"/>
        </w:rPr>
        <w:t>Alvino Jara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Claudio Fischer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Helenice Macedo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o Couto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José Arthur Fell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Matias Revello Vazquez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Noe Vega Cotta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Mello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Oritz Adriano Adams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Campos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Paulo Fernando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o Amaral Fontana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Priscila Terra Quesada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Rodrigo Rintzel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Roberto Luiz Decó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Mauricio Zuchetti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Vinicius Vieira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Souza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61B12">
        <w:rPr>
          <w:rFonts w:ascii="Times New Roman" w:hAnsi="Times New Roman"/>
          <w:b/>
          <w:sz w:val="22"/>
          <w:szCs w:val="22"/>
          <w:lang w:eastAsia="pt-BR"/>
        </w:rPr>
        <w:t xml:space="preserve">02 (dois) 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votos </w:t>
      </w:r>
      <w:r w:rsidRPr="00561B12">
        <w:rPr>
          <w:rFonts w:ascii="Times New Roman" w:hAnsi="Times New Roman"/>
          <w:b/>
          <w:sz w:val="22"/>
          <w:szCs w:val="22"/>
          <w:lang w:eastAsia="pt-BR"/>
        </w:rPr>
        <w:t>contrários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Pr="00427047">
        <w:rPr>
          <w:rFonts w:ascii="Times New Roman" w:hAnsi="Times New Roman"/>
          <w:sz w:val="22"/>
          <w:szCs w:val="22"/>
          <w:lang w:eastAsia="pt-BR"/>
        </w:rPr>
        <w:t>Manoel Joaquim Tostes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e </w:t>
      </w:r>
      <w:r>
        <w:rPr>
          <w:rFonts w:ascii="Times New Roman" w:hAnsi="Times New Roman"/>
          <w:sz w:val="22"/>
          <w:szCs w:val="22"/>
          <w:lang w:eastAsia="pt-BR"/>
        </w:rPr>
        <w:t xml:space="preserve"> Carlos Fabiano Santos Pitzer e </w:t>
      </w:r>
      <w:r>
        <w:rPr>
          <w:rFonts w:ascii="Times New Roman" w:hAnsi="Times New Roman"/>
          <w:b/>
          <w:sz w:val="22"/>
          <w:szCs w:val="22"/>
          <w:lang w:eastAsia="pt-BR"/>
        </w:rPr>
        <w:t>02</w:t>
      </w:r>
      <w:r w:rsidRPr="00427047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133451">
        <w:rPr>
          <w:rFonts w:ascii="Times New Roman" w:hAnsi="Times New Roman"/>
          <w:b/>
          <w:sz w:val="22"/>
          <w:szCs w:val="22"/>
          <w:lang w:eastAsia="pt-BR"/>
        </w:rPr>
        <w:t xml:space="preserve">(duas) </w:t>
      </w:r>
      <w:bookmarkStart w:id="0" w:name="_GoBack"/>
      <w:bookmarkEnd w:id="0"/>
      <w:r w:rsidRPr="00427047">
        <w:rPr>
          <w:rFonts w:ascii="Times New Roman" w:hAnsi="Times New Roman"/>
          <w:b/>
          <w:sz w:val="22"/>
          <w:szCs w:val="22"/>
          <w:lang w:eastAsia="pt-BR"/>
        </w:rPr>
        <w:t>ausência</w:t>
      </w:r>
      <w:r>
        <w:rPr>
          <w:rFonts w:ascii="Times New Roman" w:hAnsi="Times New Roman"/>
          <w:b/>
          <w:sz w:val="22"/>
          <w:szCs w:val="22"/>
          <w:lang w:eastAsia="pt-BR"/>
        </w:rPr>
        <w:t>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Magali Mingotti e </w:t>
      </w:r>
      <w:r w:rsidRPr="00427047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Pr="00445301">
        <w:rPr>
          <w:rFonts w:ascii="Times New Roman" w:hAnsi="Times New Roman"/>
          <w:sz w:val="22"/>
          <w:szCs w:val="22"/>
          <w:lang w:eastAsia="pt-BR"/>
        </w:rPr>
        <w:t>.</w:t>
      </w:r>
    </w:p>
    <w:p w:rsidR="00C81140" w:rsidRPr="000C644F" w:rsidRDefault="00C81140" w:rsidP="00C81140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0C644F">
        <w:rPr>
          <w:rFonts w:ascii="Times New Roman" w:hAnsi="Times New Roman"/>
          <w:sz w:val="22"/>
          <w:szCs w:val="22"/>
          <w:lang w:eastAsia="pt-BR"/>
        </w:rPr>
        <w:t>27</w:t>
      </w:r>
      <w:r w:rsidRPr="000C644F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0C644F">
        <w:rPr>
          <w:rFonts w:ascii="Times New Roman" w:hAnsi="Times New Roman"/>
          <w:sz w:val="22"/>
          <w:szCs w:val="22"/>
          <w:lang w:eastAsia="pt-BR"/>
        </w:rPr>
        <w:t xml:space="preserve">julho </w:t>
      </w:r>
      <w:r w:rsidRPr="000C644F"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8013F" w:rsidRDefault="00E8013F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0C644F" w:rsidRPr="000C644F" w:rsidRDefault="000C644F" w:rsidP="00C81140">
      <w:pPr>
        <w:spacing w:after="200" w:line="276" w:lineRule="auto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C81140" w:rsidRPr="000C644F" w:rsidRDefault="000C644F" w:rsidP="00C81140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87</w:t>
      </w:r>
      <w:r w:rsidR="00C81140" w:rsidRPr="000C644F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C81140" w:rsidRPr="000C644F" w:rsidRDefault="00C81140" w:rsidP="00C81140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81140" w:rsidRPr="000C644F" w:rsidRDefault="00C81140" w:rsidP="00C81140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81140" w:rsidRPr="000C644F" w:rsidTr="00C8114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81140" w:rsidRPr="000C644F" w:rsidTr="00C8114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C644F" w:rsidRPr="000C644F" w:rsidTr="00485D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E8013F" w:rsidRDefault="000C644F" w:rsidP="000C644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8013F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0C644F" w:rsidRDefault="00561B12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485D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E8013F" w:rsidRDefault="000C644F" w:rsidP="000C644F">
            <w:pPr>
              <w:rPr>
                <w:rFonts w:ascii="Times New Roman" w:hAnsi="Times New Roman"/>
                <w:sz w:val="22"/>
                <w:szCs w:val="22"/>
              </w:rPr>
            </w:pPr>
            <w:r w:rsidRPr="00E8013F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0C644F" w:rsidRDefault="00561B12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485D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E8013F" w:rsidRDefault="00561B12" w:rsidP="000C644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0C644F" w:rsidRDefault="000C644F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561B12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485D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E8013F" w:rsidRDefault="000C644F" w:rsidP="000C644F">
            <w:pPr>
              <w:rPr>
                <w:rFonts w:ascii="Times New Roman" w:hAnsi="Times New Roman"/>
                <w:sz w:val="22"/>
                <w:szCs w:val="22"/>
              </w:rPr>
            </w:pPr>
            <w:r w:rsidRPr="00E8013F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0C644F" w:rsidRDefault="00561B12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0341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E8013F" w:rsidRDefault="000C644F" w:rsidP="000C644F">
            <w:pPr>
              <w:rPr>
                <w:rFonts w:ascii="Times New Roman" w:hAnsi="Times New Roman"/>
                <w:sz w:val="22"/>
                <w:szCs w:val="22"/>
              </w:rPr>
            </w:pPr>
            <w:r w:rsidRPr="00E8013F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0C644F" w:rsidRDefault="00561B12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0341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E8013F" w:rsidRDefault="000C644F" w:rsidP="000C644F">
            <w:pPr>
              <w:rPr>
                <w:rFonts w:ascii="Times New Roman" w:hAnsi="Times New Roman"/>
                <w:sz w:val="22"/>
                <w:szCs w:val="22"/>
              </w:rPr>
            </w:pPr>
            <w:r w:rsidRPr="00E8013F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561B12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0341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E8013F" w:rsidRDefault="000C644F" w:rsidP="000C644F">
            <w:pPr>
              <w:rPr>
                <w:rFonts w:ascii="Times New Roman" w:hAnsi="Times New Roman"/>
                <w:sz w:val="22"/>
                <w:szCs w:val="22"/>
              </w:rPr>
            </w:pPr>
            <w:r w:rsidRPr="00E8013F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0C644F" w:rsidRDefault="00561B12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0341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E8013F" w:rsidRDefault="000C644F" w:rsidP="000C644F">
            <w:pPr>
              <w:rPr>
                <w:rFonts w:ascii="Times New Roman" w:hAnsi="Times New Roman"/>
                <w:sz w:val="22"/>
                <w:szCs w:val="22"/>
              </w:rPr>
            </w:pPr>
            <w:r w:rsidRPr="00E8013F">
              <w:rPr>
                <w:rFonts w:ascii="Times New Roman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561B12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485D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E8013F" w:rsidRDefault="000C644F" w:rsidP="000C644F">
            <w:pPr>
              <w:rPr>
                <w:rFonts w:ascii="Times New Roman" w:hAnsi="Times New Roman"/>
                <w:sz w:val="22"/>
                <w:szCs w:val="22"/>
              </w:rPr>
            </w:pPr>
            <w:r w:rsidRPr="00E8013F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0C644F" w:rsidRDefault="00561B12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485D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E8013F" w:rsidRDefault="000C644F" w:rsidP="000C644F">
            <w:pPr>
              <w:rPr>
                <w:rFonts w:ascii="Times New Roman" w:hAnsi="Times New Roman"/>
                <w:sz w:val="22"/>
                <w:szCs w:val="22"/>
              </w:rPr>
            </w:pPr>
            <w:r w:rsidRPr="00E8013F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0C644F" w:rsidRDefault="00561B12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485D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E8013F" w:rsidRDefault="000C644F" w:rsidP="000C644F">
            <w:pPr>
              <w:rPr>
                <w:rFonts w:ascii="Times New Roman" w:hAnsi="Times New Roman"/>
                <w:sz w:val="22"/>
                <w:szCs w:val="22"/>
              </w:rPr>
            </w:pPr>
            <w:r w:rsidRPr="00E8013F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0C644F" w:rsidRDefault="000C644F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561B12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644F" w:rsidRPr="000C644F" w:rsidTr="000341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E8013F" w:rsidRDefault="000C644F" w:rsidP="000C644F">
            <w:pPr>
              <w:rPr>
                <w:rFonts w:ascii="Times New Roman" w:hAnsi="Times New Roman"/>
                <w:sz w:val="22"/>
                <w:szCs w:val="22"/>
              </w:rPr>
            </w:pPr>
            <w:r w:rsidRPr="00E8013F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0C644F" w:rsidRDefault="00561B12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0341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E8013F" w:rsidRDefault="00561B12" w:rsidP="000C644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561B12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0C644F" w:rsidRDefault="000C644F" w:rsidP="00561B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170" w:rsidRPr="000C644F" w:rsidTr="00485D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34170" w:rsidRPr="00E8013F" w:rsidRDefault="00034170" w:rsidP="0003417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8013F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34170" w:rsidRPr="000C644F" w:rsidRDefault="00561B12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034170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034170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034170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170" w:rsidRPr="000C644F" w:rsidTr="00485D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34170" w:rsidRPr="00E8013F" w:rsidRDefault="00561B12" w:rsidP="000341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MAURICIO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34170" w:rsidRPr="000C644F" w:rsidRDefault="00561B12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034170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034170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034170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170" w:rsidRPr="000C644F" w:rsidTr="00485D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34170" w:rsidRPr="00E8013F" w:rsidRDefault="00561B12" w:rsidP="000341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34170" w:rsidRPr="000C644F" w:rsidRDefault="00034170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034170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034170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561B12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34170" w:rsidRPr="000C644F" w:rsidTr="000341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34170" w:rsidRPr="00E8013F" w:rsidRDefault="00034170" w:rsidP="00034170">
            <w:pPr>
              <w:rPr>
                <w:rFonts w:ascii="Times New Roman" w:hAnsi="Times New Roman"/>
                <w:sz w:val="22"/>
                <w:szCs w:val="22"/>
              </w:rPr>
            </w:pPr>
            <w:r w:rsidRPr="00E8013F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34170" w:rsidRPr="000C644F" w:rsidRDefault="00561B12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034170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034170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034170" w:rsidP="00561B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170" w:rsidRPr="000C644F" w:rsidTr="00485D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34170" w:rsidRPr="00E8013F" w:rsidRDefault="00034170" w:rsidP="00034170">
            <w:pPr>
              <w:rPr>
                <w:rFonts w:ascii="Times New Roman" w:hAnsi="Times New Roman"/>
                <w:sz w:val="22"/>
                <w:szCs w:val="22"/>
              </w:rPr>
            </w:pPr>
            <w:r w:rsidRPr="00E8013F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561B12" w:rsidP="00561B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034170" w:rsidP="000341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034170" w:rsidP="000341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0C644F" w:rsidRDefault="00034170" w:rsidP="0003417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7577" w:rsidRPr="000C644F" w:rsidRDefault="001F7577" w:rsidP="00124A4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C81140" w:rsidRPr="000C644F" w:rsidRDefault="00C81140" w:rsidP="00124A4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3417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Reunião Plenária Ordinária nº 8</w:t>
            </w:r>
            <w:r w:rsidR="00034170" w:rsidRPr="00034170">
              <w:rPr>
                <w:rFonts w:ascii="Times New Roman" w:hAnsi="Times New Roman"/>
                <w:b/>
                <w:sz w:val="20"/>
                <w:szCs w:val="22"/>
              </w:rPr>
              <w:t>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>27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>07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F46AB6" w:rsidRPr="00034170" w:rsidRDefault="00F46AB6" w:rsidP="00F46AB6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CA3EA6" w:rsidRPr="00034170">
              <w:rPr>
                <w:rFonts w:ascii="Times New Roman" w:hAnsi="Times New Roman"/>
                <w:sz w:val="20"/>
                <w:szCs w:val="22"/>
              </w:rPr>
              <w:t>DPO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Nº </w:t>
            </w:r>
            <w:r w:rsidR="00561B12">
              <w:rPr>
                <w:rFonts w:ascii="Times New Roman" w:hAnsi="Times New Roman"/>
                <w:sz w:val="20"/>
                <w:szCs w:val="22"/>
              </w:rPr>
              <w:t>932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/2018 </w:t>
            </w:r>
            <w:r w:rsidR="00261874" w:rsidRPr="00034170">
              <w:rPr>
                <w:rFonts w:ascii="Times New Roman" w:hAnsi="Times New Roman"/>
                <w:sz w:val="20"/>
                <w:szCs w:val="22"/>
              </w:rPr>
              <w:t>–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417463" w:rsidRPr="00417463">
              <w:rPr>
                <w:rFonts w:ascii="Times New Roman" w:hAnsi="Times New Roman"/>
                <w:sz w:val="20"/>
                <w:szCs w:val="22"/>
              </w:rPr>
              <w:t>Aprova encaminhamentos acerca da cessão de uso de veículos do CAU/RS</w:t>
            </w:r>
            <w:r w:rsidR="00E01C77" w:rsidRPr="00E01C77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F46AB6" w:rsidRPr="00034170" w:rsidRDefault="00B07982" w:rsidP="00B0798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F46AB6" w:rsidRPr="00034170" w:rsidTr="001F757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561B1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561B12">
              <w:rPr>
                <w:rFonts w:ascii="Times New Roman" w:hAnsi="Times New Roman"/>
                <w:sz w:val="20"/>
                <w:szCs w:val="22"/>
              </w:rPr>
              <w:t>14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561B12">
              <w:rPr>
                <w:rFonts w:ascii="Times New Roman" w:hAnsi="Times New Roman"/>
                <w:sz w:val="20"/>
                <w:szCs w:val="22"/>
              </w:rPr>
              <w:t>02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561B12">
              <w:rPr>
                <w:rFonts w:ascii="Times New Roman" w:hAnsi="Times New Roman"/>
                <w:sz w:val="20"/>
                <w:szCs w:val="22"/>
              </w:rPr>
              <w:t>02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1F7577" w:rsidRPr="00034170">
              <w:rPr>
                <w:rFonts w:ascii="Times New Roman" w:hAnsi="Times New Roman"/>
                <w:sz w:val="20"/>
                <w:szCs w:val="22"/>
              </w:rPr>
              <w:t>18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="001F7577"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F46AB6" w:rsidRPr="00034170" w:rsidTr="001F7577">
        <w:trPr>
          <w:trHeight w:val="257"/>
        </w:trPr>
        <w:tc>
          <w:tcPr>
            <w:tcW w:w="4530" w:type="dxa"/>
            <w:shd w:val="clear" w:color="auto" w:fill="D9D9D9"/>
          </w:tcPr>
          <w:p w:rsidR="00F46AB6" w:rsidRPr="00034170" w:rsidRDefault="00F46AB6" w:rsidP="009C55B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="009073DD" w:rsidRPr="00034170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F46AB6" w:rsidRPr="00034170" w:rsidRDefault="00F46AB6" w:rsidP="00025B35">
            <w:pPr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D213CD" w:rsidRPr="000C644F" w:rsidRDefault="00D213CD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D213CD" w:rsidRPr="000C644F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665" w:rsidRDefault="00045665" w:rsidP="004C3048">
      <w:r>
        <w:separator/>
      </w:r>
    </w:p>
  </w:endnote>
  <w:endnote w:type="continuationSeparator" w:id="0">
    <w:p w:rsidR="00045665" w:rsidRDefault="0004566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5950FA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25B35" w:rsidRPr="005F2A2D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345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345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665" w:rsidRDefault="00045665" w:rsidP="004C3048">
      <w:r>
        <w:separator/>
      </w:r>
    </w:p>
  </w:footnote>
  <w:footnote w:type="continuationSeparator" w:id="0">
    <w:p w:rsidR="00045665" w:rsidRDefault="0004566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Default="00025B3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6DB7"/>
    <w:multiLevelType w:val="hybridMultilevel"/>
    <w:tmpl w:val="CA92BED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14F35"/>
    <w:multiLevelType w:val="hybridMultilevel"/>
    <w:tmpl w:val="9594D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13"/>
  </w:num>
  <w:num w:numId="10">
    <w:abstractNumId w:val="1"/>
  </w:num>
  <w:num w:numId="11">
    <w:abstractNumId w:val="11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22"/>
    <w:rsid w:val="000145F6"/>
    <w:rsid w:val="00025B35"/>
    <w:rsid w:val="00034170"/>
    <w:rsid w:val="00040A86"/>
    <w:rsid w:val="000425B3"/>
    <w:rsid w:val="00045665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C644F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451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1F7577"/>
    <w:rsid w:val="00216C06"/>
    <w:rsid w:val="00220A16"/>
    <w:rsid w:val="0025277E"/>
    <w:rsid w:val="0025716D"/>
    <w:rsid w:val="00261874"/>
    <w:rsid w:val="00280F33"/>
    <w:rsid w:val="00285A83"/>
    <w:rsid w:val="00287338"/>
    <w:rsid w:val="00295FD5"/>
    <w:rsid w:val="002974CF"/>
    <w:rsid w:val="002A1B94"/>
    <w:rsid w:val="002A3A72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06F5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17463"/>
    <w:rsid w:val="004209B9"/>
    <w:rsid w:val="00426A82"/>
    <w:rsid w:val="00433DE0"/>
    <w:rsid w:val="004355BD"/>
    <w:rsid w:val="00447C6C"/>
    <w:rsid w:val="00453128"/>
    <w:rsid w:val="00471056"/>
    <w:rsid w:val="00483414"/>
    <w:rsid w:val="004849A5"/>
    <w:rsid w:val="004A3A07"/>
    <w:rsid w:val="004B3023"/>
    <w:rsid w:val="004B5A5C"/>
    <w:rsid w:val="004C3048"/>
    <w:rsid w:val="004C4BF3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1B12"/>
    <w:rsid w:val="00564054"/>
    <w:rsid w:val="00565889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44A1E"/>
    <w:rsid w:val="0075194D"/>
    <w:rsid w:val="0076286B"/>
    <w:rsid w:val="00776B7B"/>
    <w:rsid w:val="00786A03"/>
    <w:rsid w:val="00797863"/>
    <w:rsid w:val="007B7B0D"/>
    <w:rsid w:val="007B7BB9"/>
    <w:rsid w:val="007C0FB9"/>
    <w:rsid w:val="007C50BE"/>
    <w:rsid w:val="00805FC1"/>
    <w:rsid w:val="0081283D"/>
    <w:rsid w:val="00820E28"/>
    <w:rsid w:val="00826E7F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2151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4713"/>
    <w:rsid w:val="00BC73B6"/>
    <w:rsid w:val="00C038EA"/>
    <w:rsid w:val="00C1340B"/>
    <w:rsid w:val="00C15B9D"/>
    <w:rsid w:val="00C301CA"/>
    <w:rsid w:val="00C35C4C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1140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C77"/>
    <w:rsid w:val="00E0487E"/>
    <w:rsid w:val="00E12EC2"/>
    <w:rsid w:val="00E22ADE"/>
    <w:rsid w:val="00E22AF6"/>
    <w:rsid w:val="00E31CC4"/>
    <w:rsid w:val="00E33DC4"/>
    <w:rsid w:val="00E3663E"/>
    <w:rsid w:val="00E408E2"/>
    <w:rsid w:val="00E47A74"/>
    <w:rsid w:val="00E56097"/>
    <w:rsid w:val="00E662FF"/>
    <w:rsid w:val="00E663BC"/>
    <w:rsid w:val="00E8013F"/>
    <w:rsid w:val="00E87EAC"/>
    <w:rsid w:val="00E91044"/>
    <w:rsid w:val="00E9324D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8113B"/>
    <w:rsid w:val="00FA1A43"/>
    <w:rsid w:val="00FA5C07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EC2B-2304-478B-8FA8-55B1FDCD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955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26</cp:revision>
  <cp:lastPrinted>2018-07-31T17:19:00Z</cp:lastPrinted>
  <dcterms:created xsi:type="dcterms:W3CDTF">2018-03-15T20:36:00Z</dcterms:created>
  <dcterms:modified xsi:type="dcterms:W3CDTF">2018-07-31T17:19:00Z</dcterms:modified>
</cp:coreProperties>
</file>