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D4628" w:rsidP="005E54BA">
            <w:pPr>
              <w:widowControl w:val="0"/>
              <w:rPr>
                <w:rFonts w:ascii="Times New Roman" w:hAnsi="Times New Roman"/>
                <w:bCs/>
                <w:sz w:val="22"/>
                <w:szCs w:val="22"/>
                <w:lang w:eastAsia="pt-BR"/>
              </w:rPr>
            </w:pP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A02151" w:rsidP="005E54BA">
            <w:pPr>
              <w:widowControl w:val="0"/>
              <w:rPr>
                <w:rFonts w:ascii="Times New Roman" w:hAnsi="Times New Roman"/>
                <w:bCs/>
                <w:sz w:val="22"/>
                <w:szCs w:val="22"/>
                <w:lang w:eastAsia="pt-BR"/>
              </w:rPr>
            </w:pPr>
            <w:r w:rsidRPr="007D2D5D">
              <w:rPr>
                <w:rFonts w:ascii="Times New Roman" w:hAnsi="Times New Roman"/>
                <w:sz w:val="22"/>
                <w:szCs w:val="22"/>
              </w:rPr>
              <w:t>Comissão de Exercício Profissional do CAU/RS</w:t>
            </w: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rPr>
                <w:rFonts w:ascii="Times New Roman" w:hAnsi="Times New Roman"/>
                <w:sz w:val="22"/>
                <w:szCs w:val="22"/>
                <w:lang w:eastAsia="pt-BR"/>
              </w:rPr>
            </w:pPr>
            <w:r w:rsidRPr="007D2D5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D97A9C" w:rsidP="00681428">
            <w:pPr>
              <w:widowControl w:val="0"/>
              <w:rPr>
                <w:rFonts w:ascii="Times New Roman" w:hAnsi="Times New Roman"/>
                <w:bCs/>
                <w:sz w:val="22"/>
                <w:szCs w:val="22"/>
                <w:lang w:eastAsia="pt-BR"/>
              </w:rPr>
            </w:pPr>
            <w:r>
              <w:rPr>
                <w:rFonts w:ascii="Times New Roman" w:hAnsi="Times New Roman"/>
                <w:sz w:val="22"/>
                <w:szCs w:val="22"/>
              </w:rPr>
              <w:t>Manifestação quanto à realização do Seminário Legislativo pelo CAU/BR</w:t>
            </w:r>
            <w:r w:rsidR="00681428">
              <w:rPr>
                <w:rFonts w:ascii="Times New Roman" w:hAnsi="Times New Roman"/>
                <w:sz w:val="22"/>
                <w:szCs w:val="22"/>
              </w:rPr>
              <w:t>.</w:t>
            </w:r>
          </w:p>
        </w:tc>
      </w:tr>
    </w:tbl>
    <w:p w:rsidR="00124A49" w:rsidRPr="007D2D5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D2D5D">
        <w:rPr>
          <w:rFonts w:ascii="Times New Roman" w:hAnsi="Times New Roman"/>
          <w:sz w:val="22"/>
          <w:szCs w:val="22"/>
          <w:lang w:eastAsia="pt-BR"/>
        </w:rPr>
        <w:t>DELIBERAÇÃO PLENÁRIA DPO</w:t>
      </w:r>
      <w:r w:rsidR="00E56097" w:rsidRPr="007D2D5D">
        <w:rPr>
          <w:rFonts w:ascii="Times New Roman" w:hAnsi="Times New Roman"/>
          <w:sz w:val="22"/>
          <w:szCs w:val="22"/>
          <w:lang w:eastAsia="pt-BR"/>
        </w:rPr>
        <w:t>/RS</w:t>
      </w:r>
      <w:r w:rsidRPr="007D2D5D">
        <w:rPr>
          <w:rFonts w:ascii="Times New Roman" w:hAnsi="Times New Roman"/>
          <w:sz w:val="22"/>
          <w:szCs w:val="22"/>
          <w:lang w:eastAsia="pt-BR"/>
        </w:rPr>
        <w:t xml:space="preserve"> Nº </w:t>
      </w:r>
      <w:r w:rsidR="00E05E7E">
        <w:rPr>
          <w:rFonts w:ascii="Times New Roman" w:hAnsi="Times New Roman"/>
          <w:sz w:val="22"/>
          <w:szCs w:val="22"/>
          <w:lang w:eastAsia="pt-BR"/>
        </w:rPr>
        <w:t>92</w:t>
      </w:r>
      <w:r w:rsidR="007E7E21">
        <w:rPr>
          <w:rFonts w:ascii="Times New Roman" w:hAnsi="Times New Roman"/>
          <w:sz w:val="22"/>
          <w:szCs w:val="22"/>
          <w:lang w:eastAsia="pt-BR"/>
        </w:rPr>
        <w:t>5</w:t>
      </w:r>
      <w:r w:rsidRPr="007D2D5D">
        <w:rPr>
          <w:rFonts w:ascii="Times New Roman" w:hAnsi="Times New Roman"/>
          <w:sz w:val="22"/>
          <w:szCs w:val="22"/>
          <w:lang w:eastAsia="pt-BR"/>
        </w:rPr>
        <w:t>/</w:t>
      </w:r>
      <w:r w:rsidR="00FD4628" w:rsidRPr="007D2D5D">
        <w:rPr>
          <w:rFonts w:ascii="Times New Roman" w:hAnsi="Times New Roman"/>
          <w:sz w:val="22"/>
          <w:szCs w:val="22"/>
          <w:lang w:eastAsia="pt-BR"/>
        </w:rPr>
        <w:t>2018</w:t>
      </w:r>
    </w:p>
    <w:p w:rsidR="00735D6B" w:rsidRPr="007D2D5D" w:rsidRDefault="00735D6B" w:rsidP="00C4107B">
      <w:pPr>
        <w:tabs>
          <w:tab w:val="left" w:pos="1418"/>
        </w:tabs>
        <w:ind w:left="4820"/>
        <w:jc w:val="both"/>
        <w:rPr>
          <w:rFonts w:ascii="Times New Roman" w:hAnsi="Times New Roman"/>
          <w:sz w:val="22"/>
          <w:szCs w:val="22"/>
        </w:rPr>
      </w:pPr>
    </w:p>
    <w:p w:rsidR="00F8113B" w:rsidRPr="00D97A9C" w:rsidRDefault="00F8113B" w:rsidP="00F8113B">
      <w:pPr>
        <w:tabs>
          <w:tab w:val="left" w:pos="1418"/>
        </w:tabs>
        <w:ind w:left="4820"/>
        <w:jc w:val="both"/>
        <w:rPr>
          <w:rFonts w:ascii="Times New Roman" w:hAnsi="Times New Roman"/>
          <w:sz w:val="20"/>
          <w:szCs w:val="20"/>
        </w:rPr>
      </w:pPr>
      <w:r w:rsidRPr="00D97A9C">
        <w:rPr>
          <w:rFonts w:ascii="Times New Roman" w:hAnsi="Times New Roman"/>
          <w:sz w:val="20"/>
          <w:szCs w:val="20"/>
        </w:rPr>
        <w:t xml:space="preserve">Aprova o </w:t>
      </w:r>
      <w:r w:rsidR="00681428" w:rsidRPr="00D97A9C">
        <w:rPr>
          <w:rFonts w:ascii="Times New Roman" w:hAnsi="Times New Roman"/>
          <w:sz w:val="20"/>
          <w:szCs w:val="20"/>
        </w:rPr>
        <w:t xml:space="preserve">encaminhamento de manifestação à </w:t>
      </w:r>
      <w:r w:rsidR="00D97A9C">
        <w:rPr>
          <w:rFonts w:ascii="Times New Roman" w:hAnsi="Times New Roman"/>
          <w:sz w:val="20"/>
          <w:szCs w:val="20"/>
        </w:rPr>
        <w:t xml:space="preserve">ao </w:t>
      </w:r>
      <w:r w:rsidR="00681428" w:rsidRPr="00D97A9C">
        <w:rPr>
          <w:rFonts w:ascii="Times New Roman" w:hAnsi="Times New Roman"/>
          <w:sz w:val="20"/>
          <w:szCs w:val="20"/>
        </w:rPr>
        <w:t xml:space="preserve">CAU/BR quanto </w:t>
      </w:r>
      <w:r w:rsidR="00D97A9C" w:rsidRPr="00D97A9C">
        <w:rPr>
          <w:rFonts w:ascii="Times New Roman" w:hAnsi="Times New Roman"/>
          <w:sz w:val="20"/>
          <w:szCs w:val="20"/>
        </w:rPr>
        <w:t>à</w:t>
      </w:r>
      <w:r w:rsidR="00681428" w:rsidRPr="00D97A9C">
        <w:rPr>
          <w:rFonts w:ascii="Times New Roman" w:hAnsi="Times New Roman"/>
          <w:sz w:val="20"/>
          <w:szCs w:val="20"/>
        </w:rPr>
        <w:t xml:space="preserve"> </w:t>
      </w:r>
      <w:r w:rsidR="00D97A9C" w:rsidRPr="00D97A9C">
        <w:rPr>
          <w:rFonts w:ascii="Times New Roman" w:hAnsi="Times New Roman"/>
          <w:sz w:val="20"/>
          <w:szCs w:val="20"/>
        </w:rPr>
        <w:t>realização do Seminário Legislativo</w:t>
      </w:r>
      <w:r w:rsidR="00681428" w:rsidRPr="00D97A9C">
        <w:rPr>
          <w:rFonts w:ascii="Times New Roman" w:hAnsi="Times New Roman"/>
          <w:sz w:val="20"/>
          <w:szCs w:val="20"/>
        </w:rPr>
        <w:t>.</w:t>
      </w:r>
    </w:p>
    <w:p w:rsidR="00124A49" w:rsidRPr="00763478" w:rsidRDefault="00124A49" w:rsidP="00124A49">
      <w:pPr>
        <w:ind w:left="5103"/>
        <w:jc w:val="both"/>
        <w:rPr>
          <w:rFonts w:ascii="Times New Roman" w:hAnsi="Times New Roman"/>
          <w:sz w:val="20"/>
          <w:szCs w:val="22"/>
        </w:rPr>
      </w:pPr>
    </w:p>
    <w:p w:rsidR="00C4107B" w:rsidRPr="007D2D5D" w:rsidRDefault="00C4107B" w:rsidP="00C4107B">
      <w:pPr>
        <w:tabs>
          <w:tab w:val="left" w:pos="1418"/>
        </w:tabs>
        <w:jc w:val="both"/>
        <w:rPr>
          <w:rFonts w:ascii="Times New Roman" w:hAnsi="Times New Roman"/>
          <w:sz w:val="22"/>
          <w:szCs w:val="22"/>
        </w:rPr>
      </w:pPr>
      <w:r w:rsidRPr="007D2D5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7D2D5D">
        <w:rPr>
          <w:rFonts w:ascii="Times New Roman" w:hAnsi="Times New Roman"/>
          <w:sz w:val="22"/>
          <w:szCs w:val="22"/>
        </w:rPr>
        <w:t>29,</w:t>
      </w:r>
      <w:r w:rsidRPr="007D2D5D">
        <w:rPr>
          <w:rFonts w:ascii="Times New Roman" w:hAnsi="Times New Roman"/>
          <w:sz w:val="22"/>
          <w:szCs w:val="22"/>
        </w:rPr>
        <w:t xml:space="preserve"> do Regimento Interno do CAU/RS, reunido ordinariamente em Porto Alegre – RS, na sede do CAU/RS, no dia </w:t>
      </w:r>
      <w:r w:rsidR="00D97A9C">
        <w:rPr>
          <w:rFonts w:ascii="Times New Roman" w:hAnsi="Times New Roman"/>
          <w:sz w:val="22"/>
          <w:szCs w:val="22"/>
        </w:rPr>
        <w:t>29</w:t>
      </w:r>
      <w:r w:rsidR="009F5731" w:rsidRPr="007D2D5D">
        <w:rPr>
          <w:rFonts w:ascii="Times New Roman" w:hAnsi="Times New Roman"/>
          <w:sz w:val="22"/>
          <w:szCs w:val="22"/>
        </w:rPr>
        <w:t xml:space="preserve"> </w:t>
      </w:r>
      <w:r w:rsidRPr="007D2D5D">
        <w:rPr>
          <w:rFonts w:ascii="Times New Roman" w:hAnsi="Times New Roman"/>
          <w:sz w:val="22"/>
          <w:szCs w:val="22"/>
        </w:rPr>
        <w:t xml:space="preserve">de </w:t>
      </w:r>
      <w:r w:rsidR="00D97A9C">
        <w:rPr>
          <w:rFonts w:ascii="Times New Roman" w:hAnsi="Times New Roman"/>
          <w:sz w:val="22"/>
          <w:szCs w:val="22"/>
        </w:rPr>
        <w:t xml:space="preserve">junho </w:t>
      </w:r>
      <w:r w:rsidRPr="007D2D5D">
        <w:rPr>
          <w:rFonts w:ascii="Times New Roman" w:hAnsi="Times New Roman"/>
          <w:sz w:val="22"/>
          <w:szCs w:val="22"/>
        </w:rPr>
        <w:t xml:space="preserve">de 2018; </w:t>
      </w:r>
    </w:p>
    <w:p w:rsidR="00C4107B" w:rsidRPr="007D2D5D" w:rsidRDefault="00C4107B" w:rsidP="00C4107B">
      <w:pPr>
        <w:tabs>
          <w:tab w:val="left" w:pos="1418"/>
        </w:tabs>
        <w:jc w:val="both"/>
        <w:rPr>
          <w:rFonts w:ascii="Times New Roman" w:hAnsi="Times New Roman"/>
          <w:sz w:val="22"/>
          <w:szCs w:val="22"/>
        </w:rPr>
      </w:pPr>
      <w:bookmarkStart w:id="0" w:name="_GoBack"/>
      <w:bookmarkEnd w:id="0"/>
    </w:p>
    <w:p w:rsidR="00D97A9C" w:rsidRPr="00066ED7" w:rsidRDefault="00D97A9C" w:rsidP="00D97A9C">
      <w:pPr>
        <w:tabs>
          <w:tab w:val="left" w:pos="1418"/>
        </w:tabs>
        <w:jc w:val="both"/>
        <w:rPr>
          <w:rFonts w:ascii="Times New Roman" w:hAnsi="Times New Roman"/>
          <w:sz w:val="22"/>
          <w:szCs w:val="22"/>
        </w:rPr>
      </w:pPr>
      <w:r w:rsidRPr="00066ED7">
        <w:rPr>
          <w:rFonts w:ascii="Times New Roman" w:hAnsi="Times New Roman"/>
          <w:sz w:val="22"/>
          <w:szCs w:val="22"/>
        </w:rPr>
        <w:t xml:space="preserve">Considerando que </w:t>
      </w:r>
      <w:r w:rsidRPr="003246B0">
        <w:rPr>
          <w:rFonts w:ascii="Times New Roman" w:hAnsi="Times New Roman"/>
          <w:sz w:val="20"/>
          <w:szCs w:val="22"/>
        </w:rPr>
        <w:t>“</w:t>
      </w:r>
      <w:r w:rsidRPr="003246B0">
        <w:rPr>
          <w:rFonts w:ascii="Times New Roman" w:hAnsi="Times New Roman"/>
          <w:i/>
          <w:sz w:val="20"/>
          <w:szCs w:val="22"/>
        </w:rPr>
        <w:t xml:space="preserve">o CAU/BR e os </w:t>
      </w:r>
      <w:proofErr w:type="spellStart"/>
      <w:r w:rsidRPr="003246B0">
        <w:rPr>
          <w:rFonts w:ascii="Times New Roman" w:hAnsi="Times New Roman"/>
          <w:i/>
          <w:sz w:val="20"/>
          <w:szCs w:val="22"/>
        </w:rPr>
        <w:t>CAUs</w:t>
      </w:r>
      <w:proofErr w:type="spellEnd"/>
      <w:r w:rsidRPr="003246B0">
        <w:rPr>
          <w:rFonts w:ascii="Times New Roman" w:hAnsi="Times New Roman"/>
          <w:i/>
          <w:sz w:val="20"/>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3246B0">
        <w:rPr>
          <w:rFonts w:ascii="Times New Roman" w:hAnsi="Times New Roman"/>
          <w:sz w:val="20"/>
          <w:szCs w:val="22"/>
        </w:rPr>
        <w:t xml:space="preserve">”, </w:t>
      </w:r>
      <w:r w:rsidRPr="00066ED7">
        <w:rPr>
          <w:rFonts w:ascii="Times New Roman" w:hAnsi="Times New Roman"/>
          <w:sz w:val="22"/>
          <w:szCs w:val="22"/>
        </w:rPr>
        <w:t>conforme dispõe o art. 24, § 1º, da Lei nº 12.378/2010;</w:t>
      </w:r>
    </w:p>
    <w:p w:rsidR="00D97A9C" w:rsidRDefault="00D97A9C" w:rsidP="00D97A9C">
      <w:pPr>
        <w:tabs>
          <w:tab w:val="left" w:pos="1418"/>
        </w:tabs>
        <w:jc w:val="both"/>
        <w:rPr>
          <w:rFonts w:ascii="Times New Roman" w:hAnsi="Times New Roman"/>
          <w:sz w:val="22"/>
          <w:szCs w:val="22"/>
        </w:rPr>
      </w:pPr>
    </w:p>
    <w:p w:rsidR="00D97A9C" w:rsidRPr="004273E5" w:rsidRDefault="00D97A9C" w:rsidP="00D97A9C">
      <w:pPr>
        <w:tabs>
          <w:tab w:val="left" w:pos="1418"/>
        </w:tabs>
        <w:jc w:val="both"/>
        <w:rPr>
          <w:rFonts w:ascii="Times New Roman" w:hAnsi="Times New Roman"/>
          <w:sz w:val="22"/>
          <w:szCs w:val="22"/>
        </w:rPr>
      </w:pPr>
      <w:r w:rsidRPr="00066ED7">
        <w:rPr>
          <w:rFonts w:ascii="Times New Roman" w:hAnsi="Times New Roman"/>
          <w:sz w:val="22"/>
          <w:szCs w:val="22"/>
        </w:rPr>
        <w:t xml:space="preserve">Considerando que a atividade fiscalizatória tem por objeto </w:t>
      </w:r>
      <w:r w:rsidRPr="003246B0">
        <w:rPr>
          <w:rFonts w:ascii="Times New Roman" w:hAnsi="Times New Roman"/>
          <w:sz w:val="20"/>
          <w:szCs w:val="22"/>
        </w:rPr>
        <w:t>“</w:t>
      </w:r>
      <w:r w:rsidRPr="003246B0">
        <w:rPr>
          <w:rFonts w:ascii="Times New Roman" w:hAnsi="Times New Roman"/>
          <w:i/>
          <w:sz w:val="20"/>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3246B0">
        <w:rPr>
          <w:rFonts w:ascii="Times New Roman" w:hAnsi="Times New Roman"/>
          <w:sz w:val="20"/>
          <w:szCs w:val="22"/>
        </w:rPr>
        <w:t>” e por objetivo “</w:t>
      </w:r>
      <w:r w:rsidRPr="003246B0">
        <w:rPr>
          <w:rFonts w:ascii="Times New Roman" w:hAnsi="Times New Roman"/>
          <w:i/>
          <w:sz w:val="20"/>
          <w:szCs w:val="22"/>
        </w:rPr>
        <w:t>coibir o exercício ilegal ou irregular da Arquitetura e Urbanismo, em conformidade com a legislação vigente</w:t>
      </w:r>
      <w:r w:rsidRPr="003246B0">
        <w:rPr>
          <w:rFonts w:ascii="Times New Roman" w:hAnsi="Times New Roman"/>
          <w:sz w:val="20"/>
          <w:szCs w:val="22"/>
        </w:rPr>
        <w:t>”, competindo-lhe “</w:t>
      </w:r>
      <w:r w:rsidRPr="003246B0">
        <w:rPr>
          <w:rFonts w:ascii="Times New Roman" w:hAnsi="Times New Roman"/>
          <w:i/>
          <w:sz w:val="20"/>
          <w:szCs w:val="22"/>
        </w:rPr>
        <w:t>verificar, na prestação de serviços de Arquitetura e Urbanismo, a existência do Registro de Responsabilidade Técnica (RRT) correspondente, nos termos do que dispõe Resolução específica do CAU/BR</w:t>
      </w:r>
      <w:r w:rsidRPr="003246B0">
        <w:rPr>
          <w:rFonts w:ascii="Times New Roman" w:hAnsi="Times New Roman"/>
          <w:sz w:val="20"/>
          <w:szCs w:val="22"/>
        </w:rPr>
        <w:t>”, conforme dispõem os artigos 4º, 5º e 6º da Resolução nº 22 do CAU/BR, respectivamente;</w:t>
      </w:r>
    </w:p>
    <w:p w:rsidR="00D97A9C" w:rsidRDefault="00D97A9C" w:rsidP="00D97A9C">
      <w:pPr>
        <w:tabs>
          <w:tab w:val="left" w:pos="1418"/>
        </w:tabs>
        <w:jc w:val="both"/>
        <w:rPr>
          <w:rFonts w:ascii="Times New Roman" w:hAnsi="Times New Roman"/>
          <w:sz w:val="22"/>
          <w:szCs w:val="22"/>
        </w:rPr>
      </w:pPr>
    </w:p>
    <w:p w:rsidR="00D97A9C" w:rsidRPr="006E4DC7" w:rsidRDefault="00D97A9C" w:rsidP="00D97A9C">
      <w:pPr>
        <w:tabs>
          <w:tab w:val="left" w:pos="1418"/>
        </w:tabs>
        <w:jc w:val="both"/>
        <w:rPr>
          <w:rFonts w:ascii="Times New Roman" w:hAnsi="Times New Roman"/>
          <w:sz w:val="22"/>
          <w:szCs w:val="22"/>
        </w:rPr>
      </w:pPr>
      <w:r w:rsidRPr="006E4DC7">
        <w:rPr>
          <w:rFonts w:ascii="Times New Roman" w:hAnsi="Times New Roman"/>
          <w:sz w:val="22"/>
          <w:szCs w:val="22"/>
        </w:rPr>
        <w:t>Considerando que o Seminário Legislativo vem sendo realizado todos os anos, desde 2013, e que neste ano iria para a sua 6ª edição;</w:t>
      </w:r>
    </w:p>
    <w:p w:rsidR="00D97A9C" w:rsidRPr="006E4DC7" w:rsidRDefault="00D97A9C" w:rsidP="00D97A9C">
      <w:pPr>
        <w:tabs>
          <w:tab w:val="left" w:pos="1418"/>
        </w:tabs>
        <w:jc w:val="both"/>
        <w:rPr>
          <w:rFonts w:ascii="Times New Roman" w:hAnsi="Times New Roman"/>
          <w:sz w:val="22"/>
          <w:szCs w:val="22"/>
        </w:rPr>
      </w:pPr>
    </w:p>
    <w:p w:rsidR="00D97A9C" w:rsidRPr="0036407E" w:rsidRDefault="00D97A9C" w:rsidP="00D97A9C">
      <w:pPr>
        <w:tabs>
          <w:tab w:val="left" w:pos="1418"/>
        </w:tabs>
        <w:jc w:val="both"/>
        <w:rPr>
          <w:rFonts w:ascii="Times New Roman" w:hAnsi="Times New Roman"/>
          <w:sz w:val="22"/>
          <w:szCs w:val="22"/>
        </w:rPr>
      </w:pPr>
      <w:r w:rsidRPr="006E4DC7">
        <w:rPr>
          <w:rFonts w:ascii="Times New Roman" w:hAnsi="Times New Roman"/>
          <w:sz w:val="22"/>
          <w:szCs w:val="22"/>
        </w:rPr>
        <w:t xml:space="preserve">Considerando </w:t>
      </w:r>
      <w:r>
        <w:rPr>
          <w:rFonts w:ascii="Times New Roman" w:hAnsi="Times New Roman"/>
          <w:sz w:val="22"/>
          <w:szCs w:val="22"/>
        </w:rPr>
        <w:t xml:space="preserve">a abrangência dos assuntos debatidos e o engajamento da coletividade de arquitetos e urbanistas nas edições anteriores, que costumeiramente </w:t>
      </w:r>
      <w:r w:rsidRPr="00883FD7">
        <w:rPr>
          <w:rFonts w:ascii="Times New Roman" w:hAnsi="Times New Roman"/>
          <w:sz w:val="22"/>
          <w:szCs w:val="22"/>
        </w:rPr>
        <w:t xml:space="preserve">envolve </w:t>
      </w:r>
      <w:r>
        <w:rPr>
          <w:rFonts w:ascii="Times New Roman" w:hAnsi="Times New Roman"/>
          <w:sz w:val="22"/>
          <w:szCs w:val="22"/>
        </w:rPr>
        <w:t>centenas</w:t>
      </w:r>
      <w:r w:rsidRPr="00883FD7">
        <w:rPr>
          <w:rFonts w:ascii="Times New Roman" w:hAnsi="Times New Roman"/>
          <w:sz w:val="22"/>
          <w:szCs w:val="22"/>
        </w:rPr>
        <w:t xml:space="preserve"> </w:t>
      </w:r>
      <w:r>
        <w:rPr>
          <w:rFonts w:ascii="Times New Roman" w:hAnsi="Times New Roman"/>
          <w:sz w:val="22"/>
          <w:szCs w:val="22"/>
        </w:rPr>
        <w:t xml:space="preserve">de </w:t>
      </w:r>
      <w:r w:rsidRPr="00883FD7">
        <w:rPr>
          <w:rFonts w:ascii="Times New Roman" w:hAnsi="Times New Roman"/>
          <w:sz w:val="22"/>
          <w:szCs w:val="22"/>
        </w:rPr>
        <w:t>participantes, entre presidentes, conselheiros, profissionais e estudantes, os quais analisaram dezenas de proposições legislativas (entre projetos de lei ordinária, projetos de lei complementar e propostas de emenda à constituição) que tramitam ou tramitaram no Congresso Nacional, sobre temas relacionados ao desenvolvimento urbano, à prática profissional e à educação, ensino e formação de arquitetos e urbanistas;</w:t>
      </w:r>
    </w:p>
    <w:p w:rsidR="00D97A9C" w:rsidRPr="0036407E" w:rsidRDefault="00D97A9C" w:rsidP="00D97A9C">
      <w:pPr>
        <w:tabs>
          <w:tab w:val="left" w:pos="1418"/>
        </w:tabs>
        <w:jc w:val="both"/>
        <w:rPr>
          <w:rFonts w:ascii="Times New Roman" w:hAnsi="Times New Roman"/>
          <w:sz w:val="22"/>
          <w:szCs w:val="22"/>
        </w:rPr>
      </w:pPr>
    </w:p>
    <w:p w:rsidR="00D97A9C" w:rsidRPr="0036407E" w:rsidRDefault="00D97A9C" w:rsidP="00D97A9C">
      <w:pPr>
        <w:tabs>
          <w:tab w:val="left" w:pos="1418"/>
        </w:tabs>
        <w:jc w:val="both"/>
        <w:rPr>
          <w:rFonts w:ascii="Times New Roman" w:hAnsi="Times New Roman"/>
          <w:sz w:val="22"/>
          <w:szCs w:val="22"/>
        </w:rPr>
      </w:pPr>
      <w:r w:rsidRPr="0036407E">
        <w:rPr>
          <w:rFonts w:ascii="Times New Roman" w:hAnsi="Times New Roman"/>
          <w:sz w:val="22"/>
          <w:szCs w:val="22"/>
        </w:rPr>
        <w:t xml:space="preserve">Considerando que os resultados obtidos nas edições anteriores geram impacto na atividade profissional dos arquitetos e urbanistas de todo o país e que suas conclusões servem de base para o trabalho desenvolvido pela Assessoria de Relações Institucionais e Parlamentares do CAU/BR </w:t>
      </w:r>
      <w:r>
        <w:rPr>
          <w:rFonts w:ascii="Times New Roman" w:hAnsi="Times New Roman"/>
          <w:sz w:val="22"/>
          <w:szCs w:val="22"/>
        </w:rPr>
        <w:t>junto ao</w:t>
      </w:r>
      <w:r w:rsidRPr="0036407E">
        <w:rPr>
          <w:rFonts w:ascii="Times New Roman" w:hAnsi="Times New Roman"/>
          <w:sz w:val="22"/>
          <w:szCs w:val="22"/>
        </w:rPr>
        <w:t xml:space="preserve"> Senado e </w:t>
      </w:r>
      <w:r>
        <w:rPr>
          <w:rFonts w:ascii="Times New Roman" w:hAnsi="Times New Roman"/>
          <w:sz w:val="22"/>
          <w:szCs w:val="22"/>
        </w:rPr>
        <w:t>à</w:t>
      </w:r>
      <w:r w:rsidRPr="0036407E">
        <w:rPr>
          <w:rFonts w:ascii="Times New Roman" w:hAnsi="Times New Roman"/>
          <w:sz w:val="22"/>
          <w:szCs w:val="22"/>
        </w:rPr>
        <w:t xml:space="preserve"> Câmara dos Deputados, com o objetivo de qualificar</w:t>
      </w:r>
      <w:r>
        <w:rPr>
          <w:rFonts w:ascii="Times New Roman" w:hAnsi="Times New Roman"/>
          <w:sz w:val="22"/>
          <w:szCs w:val="22"/>
        </w:rPr>
        <w:t>, demonstrando a visão técnica do setor, toda e qualquer decisão</w:t>
      </w:r>
      <w:r w:rsidRPr="0036407E">
        <w:rPr>
          <w:rFonts w:ascii="Times New Roman" w:hAnsi="Times New Roman"/>
          <w:sz w:val="22"/>
          <w:szCs w:val="22"/>
        </w:rPr>
        <w:t xml:space="preserve"> política </w:t>
      </w:r>
      <w:r>
        <w:rPr>
          <w:rFonts w:ascii="Times New Roman" w:hAnsi="Times New Roman"/>
          <w:sz w:val="22"/>
          <w:szCs w:val="22"/>
        </w:rPr>
        <w:t>que envolva matéria relacionada às atribuições profissionais dos arquitetos e urbanistas;</w:t>
      </w:r>
    </w:p>
    <w:p w:rsidR="00D97A9C" w:rsidRDefault="00D97A9C" w:rsidP="00D97A9C">
      <w:pPr>
        <w:tabs>
          <w:tab w:val="left" w:pos="1418"/>
        </w:tabs>
        <w:jc w:val="both"/>
        <w:rPr>
          <w:rFonts w:ascii="Times New Roman" w:hAnsi="Times New Roman"/>
          <w:sz w:val="22"/>
          <w:szCs w:val="22"/>
        </w:rPr>
      </w:pPr>
    </w:p>
    <w:p w:rsidR="00D97A9C" w:rsidRPr="0036407E" w:rsidRDefault="00D97A9C" w:rsidP="00D97A9C">
      <w:pPr>
        <w:tabs>
          <w:tab w:val="left" w:pos="1418"/>
        </w:tabs>
        <w:jc w:val="both"/>
        <w:rPr>
          <w:rFonts w:ascii="Times New Roman" w:hAnsi="Times New Roman"/>
          <w:sz w:val="22"/>
          <w:szCs w:val="22"/>
        </w:rPr>
      </w:pPr>
      <w:r>
        <w:rPr>
          <w:rFonts w:ascii="Times New Roman" w:hAnsi="Times New Roman"/>
          <w:sz w:val="22"/>
          <w:szCs w:val="22"/>
        </w:rPr>
        <w:t xml:space="preserve">Considerando a importância e a </w:t>
      </w:r>
      <w:r w:rsidRPr="0036407E">
        <w:rPr>
          <w:rFonts w:ascii="Times New Roman" w:hAnsi="Times New Roman"/>
          <w:sz w:val="22"/>
          <w:szCs w:val="22"/>
        </w:rPr>
        <w:t xml:space="preserve">premência das questões a serem debatidas, diante do contexto do cenário legislativo atual, o qual se caracteriza pelo surgimento e pelo debate de incontáveis projetos de lei, cujo conteúdo afeta diretamente o exercício da profissão da arquitetura e urbanismo e afronta as normas atinentes </w:t>
      </w:r>
      <w:proofErr w:type="gramStart"/>
      <w:r w:rsidRPr="0036407E">
        <w:rPr>
          <w:rFonts w:ascii="Times New Roman" w:hAnsi="Times New Roman"/>
          <w:sz w:val="22"/>
          <w:szCs w:val="22"/>
        </w:rPr>
        <w:t>a</w:t>
      </w:r>
      <w:proofErr w:type="gramEnd"/>
      <w:r w:rsidRPr="0036407E">
        <w:rPr>
          <w:rFonts w:ascii="Times New Roman" w:hAnsi="Times New Roman"/>
          <w:sz w:val="22"/>
          <w:szCs w:val="22"/>
        </w:rPr>
        <w:t xml:space="preserve"> essa profissão, como, por exemplo, o Projeto de Lei n° 9818/2018 e o Projeto de Decreto Legislativo n° 901/2018, que agridem não só a Resolução nº 51 do CAU/BR, mas também a Lei nº 12.378/2010;</w:t>
      </w:r>
    </w:p>
    <w:p w:rsidR="00D97A9C" w:rsidRDefault="00D97A9C" w:rsidP="00D97A9C">
      <w:pPr>
        <w:tabs>
          <w:tab w:val="left" w:pos="1418"/>
        </w:tabs>
        <w:jc w:val="both"/>
        <w:rPr>
          <w:rFonts w:ascii="Times New Roman" w:hAnsi="Times New Roman"/>
          <w:sz w:val="22"/>
          <w:szCs w:val="22"/>
        </w:rPr>
      </w:pPr>
    </w:p>
    <w:p w:rsidR="00D97A9C" w:rsidRDefault="00D97A9C" w:rsidP="00D97A9C">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3246B0">
        <w:rPr>
          <w:rFonts w:ascii="Times New Roman" w:hAnsi="Times New Roman"/>
          <w:sz w:val="22"/>
          <w:szCs w:val="22"/>
        </w:rPr>
        <w:t>as inércias do CAU, diante da possível deturpação legislativa das atribuições privativas dos profissionais dos arquitetos e urbanistas, podem</w:t>
      </w:r>
      <w:r>
        <w:rPr>
          <w:rFonts w:ascii="Times New Roman" w:hAnsi="Times New Roman"/>
          <w:sz w:val="22"/>
          <w:szCs w:val="22"/>
        </w:rPr>
        <w:t xml:space="preserve"> expor </w:t>
      </w:r>
      <w:r w:rsidRPr="00CA5F8F">
        <w:rPr>
          <w:rFonts w:ascii="Times New Roman" w:hAnsi="Times New Roman"/>
          <w:sz w:val="22"/>
          <w:szCs w:val="22"/>
        </w:rPr>
        <w:t>o</w:t>
      </w:r>
      <w:r>
        <w:rPr>
          <w:rFonts w:ascii="Times New Roman" w:hAnsi="Times New Roman"/>
          <w:sz w:val="22"/>
          <w:szCs w:val="22"/>
        </w:rPr>
        <w:t>s</w:t>
      </w:r>
      <w:r w:rsidRPr="00CA5F8F">
        <w:rPr>
          <w:rFonts w:ascii="Times New Roman" w:hAnsi="Times New Roman"/>
          <w:sz w:val="22"/>
          <w:szCs w:val="22"/>
        </w:rPr>
        <w:t xml:space="preserve"> usuário</w:t>
      </w:r>
      <w:r>
        <w:rPr>
          <w:rFonts w:ascii="Times New Roman" w:hAnsi="Times New Roman"/>
          <w:sz w:val="22"/>
          <w:szCs w:val="22"/>
        </w:rPr>
        <w:t>s</w:t>
      </w:r>
      <w:r w:rsidRPr="00CA5F8F">
        <w:rPr>
          <w:rFonts w:ascii="Times New Roman" w:hAnsi="Times New Roman"/>
          <w:sz w:val="22"/>
          <w:szCs w:val="22"/>
        </w:rPr>
        <w:t xml:space="preserve"> do</w:t>
      </w:r>
      <w:r>
        <w:rPr>
          <w:rFonts w:ascii="Times New Roman" w:hAnsi="Times New Roman"/>
          <w:sz w:val="22"/>
          <w:szCs w:val="22"/>
        </w:rPr>
        <w:t>s</w:t>
      </w:r>
      <w:r w:rsidRPr="00CA5F8F">
        <w:rPr>
          <w:rFonts w:ascii="Times New Roman" w:hAnsi="Times New Roman"/>
          <w:sz w:val="22"/>
          <w:szCs w:val="22"/>
        </w:rPr>
        <w:t xml:space="preserve"> serviço</w:t>
      </w:r>
      <w:r>
        <w:rPr>
          <w:rFonts w:ascii="Times New Roman" w:hAnsi="Times New Roman"/>
          <w:sz w:val="22"/>
          <w:szCs w:val="22"/>
        </w:rPr>
        <w:t>s</w:t>
      </w:r>
      <w:r w:rsidRPr="00CA5F8F">
        <w:rPr>
          <w:rFonts w:ascii="Times New Roman" w:hAnsi="Times New Roman"/>
          <w:sz w:val="22"/>
          <w:szCs w:val="22"/>
        </w:rPr>
        <w:t xml:space="preserve"> </w:t>
      </w:r>
      <w:r>
        <w:rPr>
          <w:rFonts w:ascii="Times New Roman" w:hAnsi="Times New Roman"/>
          <w:sz w:val="22"/>
          <w:szCs w:val="22"/>
        </w:rPr>
        <w:t xml:space="preserve">e a sociedade </w:t>
      </w:r>
      <w:r w:rsidRPr="00CA5F8F">
        <w:rPr>
          <w:rFonts w:ascii="Times New Roman" w:hAnsi="Times New Roman"/>
          <w:sz w:val="22"/>
          <w:szCs w:val="22"/>
        </w:rPr>
        <w:t>a risco</w:t>
      </w:r>
      <w:r>
        <w:rPr>
          <w:rFonts w:ascii="Times New Roman" w:hAnsi="Times New Roman"/>
          <w:sz w:val="22"/>
          <w:szCs w:val="22"/>
        </w:rPr>
        <w:t>s</w:t>
      </w:r>
      <w:r w:rsidRPr="00CA5F8F">
        <w:rPr>
          <w:rFonts w:ascii="Times New Roman" w:hAnsi="Times New Roman"/>
          <w:sz w:val="22"/>
          <w:szCs w:val="22"/>
        </w:rPr>
        <w:t xml:space="preserve"> ou danos materiais à segurança, à saúde ou ao meio ambiente</w:t>
      </w:r>
      <w:r>
        <w:rPr>
          <w:rFonts w:ascii="Times New Roman" w:hAnsi="Times New Roman"/>
          <w:sz w:val="22"/>
          <w:szCs w:val="22"/>
        </w:rPr>
        <w:t>, conforme o disposto no art. 3º, § 2º, da Lei nº 12.378/2010;</w:t>
      </w:r>
    </w:p>
    <w:p w:rsidR="00D97A9C" w:rsidRPr="0036407E" w:rsidRDefault="00D97A9C" w:rsidP="00D97A9C">
      <w:pPr>
        <w:tabs>
          <w:tab w:val="left" w:pos="1418"/>
        </w:tabs>
        <w:jc w:val="both"/>
        <w:rPr>
          <w:rFonts w:ascii="Times New Roman" w:hAnsi="Times New Roman"/>
          <w:sz w:val="22"/>
          <w:szCs w:val="22"/>
        </w:rPr>
      </w:pPr>
    </w:p>
    <w:p w:rsidR="00D97A9C" w:rsidRPr="0036407E" w:rsidRDefault="00D97A9C" w:rsidP="00D97A9C">
      <w:pPr>
        <w:tabs>
          <w:tab w:val="left" w:pos="1418"/>
        </w:tabs>
        <w:jc w:val="both"/>
        <w:rPr>
          <w:rFonts w:ascii="Times New Roman" w:hAnsi="Times New Roman"/>
          <w:sz w:val="22"/>
          <w:szCs w:val="22"/>
        </w:rPr>
      </w:pPr>
      <w:r w:rsidRPr="0036407E">
        <w:rPr>
          <w:rFonts w:ascii="Times New Roman" w:hAnsi="Times New Roman"/>
          <w:sz w:val="22"/>
          <w:szCs w:val="22"/>
        </w:rPr>
        <w:t>Considerando que, neste ano, o evento foi adiado e</w:t>
      </w:r>
      <w:r>
        <w:rPr>
          <w:rFonts w:ascii="Times New Roman" w:hAnsi="Times New Roman"/>
          <w:sz w:val="22"/>
          <w:szCs w:val="22"/>
        </w:rPr>
        <w:t xml:space="preserve"> que</w:t>
      </w:r>
      <w:r w:rsidRPr="0036407E">
        <w:rPr>
          <w:rFonts w:ascii="Times New Roman" w:hAnsi="Times New Roman"/>
          <w:sz w:val="22"/>
          <w:szCs w:val="22"/>
        </w:rPr>
        <w:t>, até o momento, não há previsão para sua realização.</w:t>
      </w:r>
    </w:p>
    <w:p w:rsidR="00D97A9C" w:rsidRDefault="00D97A9C" w:rsidP="00D97A9C">
      <w:pPr>
        <w:tabs>
          <w:tab w:val="left" w:pos="1418"/>
        </w:tabs>
        <w:jc w:val="both"/>
        <w:rPr>
          <w:rFonts w:ascii="Times New Roman" w:hAnsi="Times New Roman"/>
          <w:sz w:val="22"/>
          <w:szCs w:val="22"/>
        </w:rPr>
      </w:pPr>
    </w:p>
    <w:p w:rsidR="00D97A9C" w:rsidRPr="00051685" w:rsidRDefault="00D97A9C" w:rsidP="00D97A9C">
      <w:pPr>
        <w:tabs>
          <w:tab w:val="left" w:pos="1418"/>
        </w:tabs>
        <w:jc w:val="both"/>
        <w:rPr>
          <w:rFonts w:ascii="Times New Roman" w:hAnsi="Times New Roman"/>
          <w:sz w:val="22"/>
          <w:szCs w:val="22"/>
        </w:rPr>
      </w:pPr>
      <w:r w:rsidRPr="00066ED7">
        <w:rPr>
          <w:rFonts w:ascii="Times New Roman" w:hAnsi="Times New Roman"/>
          <w:sz w:val="22"/>
          <w:szCs w:val="22"/>
        </w:rPr>
        <w:t xml:space="preserve">Considerando que todas as deliberações de comissão devem ser encaminhadas à Presidência do CAU/RS, para verificação e encaminhamentos, conforme estabelece o art. 116, do Regimento Interno do </w:t>
      </w:r>
      <w:r w:rsidRPr="00051685">
        <w:rPr>
          <w:rFonts w:ascii="Times New Roman" w:hAnsi="Times New Roman"/>
          <w:sz w:val="22"/>
          <w:szCs w:val="22"/>
        </w:rPr>
        <w:t>CAU/RS.</w:t>
      </w:r>
    </w:p>
    <w:p w:rsidR="00D97A9C" w:rsidRDefault="00D97A9C" w:rsidP="00D97A9C">
      <w:pPr>
        <w:tabs>
          <w:tab w:val="left" w:pos="1418"/>
        </w:tabs>
        <w:jc w:val="both"/>
        <w:rPr>
          <w:rFonts w:ascii="Times New Roman" w:hAnsi="Times New Roman"/>
          <w:sz w:val="22"/>
          <w:szCs w:val="22"/>
        </w:rPr>
      </w:pPr>
    </w:p>
    <w:p w:rsidR="00781541" w:rsidRPr="00703DD4" w:rsidRDefault="00781541" w:rsidP="00781541">
      <w:pPr>
        <w:tabs>
          <w:tab w:val="left" w:pos="1418"/>
        </w:tabs>
        <w:jc w:val="both"/>
        <w:rPr>
          <w:rFonts w:ascii="Times New Roman" w:hAnsi="Times New Roman"/>
          <w:sz w:val="22"/>
          <w:szCs w:val="22"/>
        </w:rPr>
      </w:pPr>
      <w:r w:rsidRPr="00D14578">
        <w:rPr>
          <w:rFonts w:ascii="Times New Roman" w:hAnsi="Times New Roman"/>
          <w:sz w:val="22"/>
          <w:szCs w:val="22"/>
        </w:rPr>
        <w:t>Considerando</w:t>
      </w:r>
      <w:r>
        <w:rPr>
          <w:rFonts w:ascii="Times New Roman" w:hAnsi="Times New Roman"/>
          <w:sz w:val="22"/>
          <w:szCs w:val="22"/>
        </w:rPr>
        <w:t xml:space="preserve">, por fim, a Deliberação </w:t>
      </w:r>
      <w:r w:rsidR="00763478">
        <w:rPr>
          <w:rFonts w:ascii="Times New Roman" w:hAnsi="Times New Roman"/>
          <w:sz w:val="22"/>
          <w:szCs w:val="22"/>
        </w:rPr>
        <w:t xml:space="preserve">CEP-CAU/RS </w:t>
      </w:r>
      <w:r>
        <w:rPr>
          <w:rFonts w:ascii="Times New Roman" w:hAnsi="Times New Roman"/>
          <w:sz w:val="22"/>
          <w:szCs w:val="22"/>
        </w:rPr>
        <w:t xml:space="preserve">nº </w:t>
      </w:r>
      <w:r w:rsidR="00763478">
        <w:rPr>
          <w:rFonts w:ascii="Times New Roman" w:hAnsi="Times New Roman"/>
          <w:sz w:val="22"/>
          <w:szCs w:val="22"/>
        </w:rPr>
        <w:t>03</w:t>
      </w:r>
      <w:r w:rsidR="00D97A9C">
        <w:rPr>
          <w:rFonts w:ascii="Times New Roman" w:hAnsi="Times New Roman"/>
          <w:sz w:val="22"/>
          <w:szCs w:val="22"/>
        </w:rPr>
        <w:t>6</w:t>
      </w:r>
      <w:r w:rsidR="00763478">
        <w:rPr>
          <w:rFonts w:ascii="Times New Roman" w:hAnsi="Times New Roman"/>
          <w:sz w:val="22"/>
          <w:szCs w:val="22"/>
        </w:rPr>
        <w:t>/2018.</w:t>
      </w:r>
    </w:p>
    <w:p w:rsidR="00763478" w:rsidRDefault="00763478" w:rsidP="00781541">
      <w:pPr>
        <w:tabs>
          <w:tab w:val="left" w:pos="1418"/>
        </w:tabs>
        <w:jc w:val="both"/>
        <w:rPr>
          <w:rFonts w:ascii="Times New Roman" w:hAnsi="Times New Roman"/>
          <w:b/>
          <w:sz w:val="22"/>
          <w:szCs w:val="22"/>
        </w:rPr>
      </w:pPr>
    </w:p>
    <w:p w:rsidR="00781541" w:rsidRPr="003E42BD" w:rsidRDefault="00781541" w:rsidP="00781541">
      <w:pPr>
        <w:tabs>
          <w:tab w:val="left" w:pos="1418"/>
        </w:tabs>
        <w:jc w:val="both"/>
        <w:rPr>
          <w:rFonts w:ascii="Times New Roman" w:hAnsi="Times New Roman"/>
          <w:b/>
          <w:sz w:val="22"/>
          <w:szCs w:val="22"/>
        </w:rPr>
      </w:pPr>
      <w:r w:rsidRPr="00703DD4">
        <w:rPr>
          <w:rFonts w:ascii="Times New Roman" w:hAnsi="Times New Roman"/>
          <w:b/>
          <w:sz w:val="22"/>
          <w:szCs w:val="22"/>
        </w:rPr>
        <w:t>DELIBER</w:t>
      </w:r>
      <w:r>
        <w:rPr>
          <w:rFonts w:ascii="Times New Roman" w:hAnsi="Times New Roman"/>
          <w:b/>
          <w:sz w:val="22"/>
          <w:szCs w:val="22"/>
        </w:rPr>
        <w:t>OU:</w:t>
      </w:r>
    </w:p>
    <w:p w:rsidR="00781541" w:rsidRDefault="00781541" w:rsidP="00781541">
      <w:pPr>
        <w:tabs>
          <w:tab w:val="left" w:pos="567"/>
        </w:tabs>
        <w:jc w:val="both"/>
        <w:rPr>
          <w:rFonts w:ascii="Times New Roman" w:hAnsi="Times New Roman"/>
          <w:sz w:val="22"/>
          <w:szCs w:val="22"/>
        </w:rPr>
      </w:pPr>
    </w:p>
    <w:p w:rsidR="00D97A9C" w:rsidRDefault="00D97A9C" w:rsidP="00D97A9C">
      <w:pPr>
        <w:pStyle w:val="PargrafodaLista"/>
        <w:numPr>
          <w:ilvl w:val="0"/>
          <w:numId w:val="11"/>
        </w:numPr>
        <w:ind w:left="709" w:hanging="425"/>
        <w:jc w:val="both"/>
        <w:rPr>
          <w:rFonts w:ascii="Times New Roman" w:hAnsi="Times New Roman"/>
          <w:sz w:val="22"/>
          <w:szCs w:val="22"/>
        </w:rPr>
      </w:pPr>
      <w:r>
        <w:rPr>
          <w:rFonts w:ascii="Times New Roman" w:hAnsi="Times New Roman"/>
          <w:sz w:val="22"/>
          <w:szCs w:val="22"/>
        </w:rPr>
        <w:t xml:space="preserve">Solicitar </w:t>
      </w:r>
      <w:r w:rsidR="00763478">
        <w:rPr>
          <w:rFonts w:ascii="Times New Roman" w:hAnsi="Times New Roman"/>
          <w:sz w:val="22"/>
          <w:szCs w:val="22"/>
        </w:rPr>
        <w:t xml:space="preserve">à </w:t>
      </w:r>
      <w:r>
        <w:rPr>
          <w:rFonts w:ascii="Times New Roman" w:hAnsi="Times New Roman"/>
          <w:sz w:val="22"/>
          <w:szCs w:val="22"/>
        </w:rPr>
        <w:t xml:space="preserve">Presidencia do </w:t>
      </w:r>
      <w:r w:rsidR="00781541" w:rsidRPr="007D2D5D">
        <w:rPr>
          <w:rFonts w:ascii="Times New Roman" w:hAnsi="Times New Roman"/>
          <w:sz w:val="22"/>
          <w:szCs w:val="22"/>
        </w:rPr>
        <w:t>CAU/BR</w:t>
      </w:r>
      <w:r>
        <w:rPr>
          <w:rFonts w:ascii="Times New Roman" w:hAnsi="Times New Roman"/>
          <w:sz w:val="22"/>
          <w:szCs w:val="22"/>
        </w:rPr>
        <w:t xml:space="preserve"> que seja considerada a importância da realização do Seminário Legislativo em 2018 e que, assim que possível, os CAU/UF sejam informados da decisão da realização ou não do referido evento;</w:t>
      </w:r>
    </w:p>
    <w:p w:rsidR="009F5731" w:rsidRPr="007D2D5D" w:rsidRDefault="009F5731" w:rsidP="00782376">
      <w:pPr>
        <w:pStyle w:val="PargrafodaLista"/>
        <w:jc w:val="both"/>
        <w:rPr>
          <w:rFonts w:ascii="Times New Roman" w:hAnsi="Times New Roman"/>
          <w:sz w:val="22"/>
          <w:szCs w:val="22"/>
        </w:rPr>
      </w:pPr>
    </w:p>
    <w:p w:rsidR="00797863" w:rsidRPr="00D97A9C" w:rsidRDefault="00797863" w:rsidP="00D97A9C">
      <w:pPr>
        <w:pStyle w:val="PargrafodaLista"/>
        <w:numPr>
          <w:ilvl w:val="0"/>
          <w:numId w:val="24"/>
        </w:numPr>
        <w:jc w:val="both"/>
        <w:rPr>
          <w:rFonts w:ascii="Times New Roman" w:hAnsi="Times New Roman"/>
          <w:sz w:val="22"/>
          <w:szCs w:val="22"/>
        </w:rPr>
      </w:pPr>
      <w:r w:rsidRPr="00D97A9C">
        <w:rPr>
          <w:rFonts w:ascii="Times New Roman" w:hAnsi="Times New Roman"/>
          <w:sz w:val="22"/>
          <w:szCs w:val="22"/>
        </w:rPr>
        <w:t xml:space="preserve">Encaminhar </w:t>
      </w:r>
      <w:r w:rsidR="00025B35" w:rsidRPr="00D97A9C">
        <w:rPr>
          <w:rFonts w:ascii="Times New Roman" w:hAnsi="Times New Roman"/>
          <w:sz w:val="22"/>
          <w:szCs w:val="22"/>
        </w:rPr>
        <w:t xml:space="preserve">esta deliberação à Presidência do CAU/BR para </w:t>
      </w:r>
      <w:r w:rsidR="00FE5D32" w:rsidRPr="00D97A9C">
        <w:rPr>
          <w:rFonts w:ascii="Times New Roman" w:hAnsi="Times New Roman"/>
          <w:sz w:val="22"/>
          <w:szCs w:val="22"/>
        </w:rPr>
        <w:t xml:space="preserve">análise e </w:t>
      </w:r>
      <w:r w:rsidR="00025B35" w:rsidRPr="00D97A9C">
        <w:rPr>
          <w:rFonts w:ascii="Times New Roman" w:hAnsi="Times New Roman"/>
          <w:sz w:val="22"/>
          <w:szCs w:val="22"/>
        </w:rPr>
        <w:t>encaminhamentos</w:t>
      </w:r>
      <w:r w:rsidRPr="00D97A9C">
        <w:rPr>
          <w:rFonts w:ascii="Times New Roman" w:hAnsi="Times New Roman"/>
          <w:sz w:val="22"/>
          <w:szCs w:val="22"/>
        </w:rPr>
        <w:t>;</w:t>
      </w:r>
    </w:p>
    <w:p w:rsidR="00797863" w:rsidRPr="007D2D5D" w:rsidRDefault="00797863" w:rsidP="00797863">
      <w:pPr>
        <w:pStyle w:val="PargrafodaLista"/>
        <w:rPr>
          <w:rFonts w:ascii="Times New Roman" w:hAnsi="Times New Roman"/>
          <w:sz w:val="22"/>
          <w:szCs w:val="22"/>
        </w:rPr>
      </w:pPr>
    </w:p>
    <w:p w:rsidR="001F7577" w:rsidRPr="007D2D5D" w:rsidRDefault="00124A49" w:rsidP="001F7577">
      <w:pPr>
        <w:jc w:val="both"/>
        <w:rPr>
          <w:rFonts w:ascii="Times New Roman" w:hAnsi="Times New Roman"/>
          <w:sz w:val="22"/>
          <w:szCs w:val="22"/>
          <w:u w:val="single"/>
          <w:lang w:eastAsia="pt-BR"/>
        </w:rPr>
      </w:pPr>
      <w:r w:rsidRPr="007D2D5D">
        <w:rPr>
          <w:rFonts w:ascii="Times New Roman" w:hAnsi="Times New Roman"/>
          <w:sz w:val="22"/>
          <w:szCs w:val="22"/>
          <w:u w:val="single"/>
          <w:lang w:eastAsia="pt-BR"/>
        </w:rPr>
        <w:t>Esta deliberação entra em vigor na data de sua publicação.</w:t>
      </w:r>
    </w:p>
    <w:p w:rsidR="001F7577" w:rsidRPr="007D2D5D" w:rsidRDefault="001F7577" w:rsidP="001F7577">
      <w:pPr>
        <w:jc w:val="both"/>
        <w:rPr>
          <w:rFonts w:ascii="Times New Roman" w:hAnsi="Times New Roman"/>
          <w:sz w:val="22"/>
          <w:szCs w:val="22"/>
          <w:lang w:eastAsia="pt-BR"/>
        </w:rPr>
      </w:pPr>
    </w:p>
    <w:p w:rsidR="003246B0" w:rsidRPr="00445301" w:rsidRDefault="003246B0" w:rsidP="003246B0">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15</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w:t>
      </w:r>
      <w:r>
        <w:rPr>
          <w:rFonts w:ascii="Times New Roman" w:hAnsi="Times New Roman"/>
          <w:sz w:val="22"/>
          <w:szCs w:val="22"/>
          <w:lang w:eastAsia="pt-BR"/>
        </w:rPr>
        <w:t>s Alvino Jara, Claudio Fischer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w:t>
      </w:r>
      <w:r>
        <w:rPr>
          <w:rFonts w:ascii="Times New Roman" w:hAnsi="Times New Roman"/>
          <w:sz w:val="22"/>
          <w:szCs w:val="22"/>
          <w:lang w:eastAsia="pt-BR"/>
        </w:rPr>
        <w:t>José Arthur Fell</w:t>
      </w:r>
      <w:r>
        <w:rPr>
          <w:rFonts w:ascii="Times New Roman" w:hAnsi="Times New Roman"/>
          <w:sz w:val="22"/>
          <w:szCs w:val="22"/>
          <w:lang w:eastAsia="pt-BR"/>
        </w:rPr>
        <w:t>,</w:t>
      </w:r>
      <w:r>
        <w:rPr>
          <w:rFonts w:ascii="Times New Roman" w:hAnsi="Times New Roman"/>
          <w:sz w:val="22"/>
          <w:szCs w:val="22"/>
          <w:lang w:eastAsia="pt-BR"/>
        </w:rPr>
        <w:t xml:space="preserve"> </w:t>
      </w:r>
      <w:r w:rsidRPr="00445301">
        <w:rPr>
          <w:rFonts w:ascii="Times New Roman" w:hAnsi="Times New Roman"/>
          <w:sz w:val="22"/>
          <w:szCs w:val="22"/>
          <w:lang w:eastAsia="pt-BR"/>
        </w:rPr>
        <w:t>Renata Camilo Maraschin,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 xml:space="preserve">alt e Vinicius Vieira de Souza e </w:t>
      </w:r>
      <w:r w:rsidRPr="00E57371">
        <w:rPr>
          <w:rFonts w:ascii="Times New Roman" w:hAnsi="Times New Roman"/>
          <w:b/>
          <w:sz w:val="22"/>
          <w:szCs w:val="22"/>
          <w:lang w:eastAsia="pt-BR"/>
        </w:rPr>
        <w:t>02 (duas)</w:t>
      </w:r>
      <w:r>
        <w:rPr>
          <w:rFonts w:ascii="Times New Roman" w:hAnsi="Times New Roman"/>
          <w:sz w:val="22"/>
          <w:szCs w:val="22"/>
          <w:lang w:eastAsia="pt-BR"/>
        </w:rPr>
        <w:t xml:space="preserve"> </w:t>
      </w:r>
      <w:r w:rsidRPr="00E57371">
        <w:rPr>
          <w:rFonts w:ascii="Times New Roman" w:hAnsi="Times New Roman"/>
          <w:b/>
          <w:sz w:val="22"/>
          <w:szCs w:val="22"/>
          <w:lang w:eastAsia="pt-BR"/>
        </w:rPr>
        <w:t>ausências</w:t>
      </w:r>
      <w:r>
        <w:rPr>
          <w:rFonts w:ascii="Times New Roman" w:hAnsi="Times New Roman"/>
          <w:sz w:val="22"/>
          <w:szCs w:val="22"/>
          <w:lang w:eastAsia="pt-BR"/>
        </w:rPr>
        <w:t xml:space="preserve"> dos conselheiros </w:t>
      </w:r>
      <w:r w:rsidRPr="00445301">
        <w:rPr>
          <w:rFonts w:ascii="Times New Roman" w:hAnsi="Times New Roman"/>
          <w:sz w:val="22"/>
          <w:szCs w:val="22"/>
          <w:lang w:eastAsia="pt-BR"/>
        </w:rPr>
        <w:t>Carlos Fabiano Santos Pitzer</w:t>
      </w:r>
      <w:r>
        <w:rPr>
          <w:rFonts w:ascii="Times New Roman" w:hAnsi="Times New Roman"/>
          <w:sz w:val="22"/>
          <w:szCs w:val="22"/>
          <w:lang w:eastAsia="pt-BR"/>
        </w:rPr>
        <w:t xml:space="preserve"> </w:t>
      </w:r>
      <w:r>
        <w:rPr>
          <w:rFonts w:ascii="Times New Roman" w:hAnsi="Times New Roman"/>
          <w:sz w:val="22"/>
          <w:szCs w:val="22"/>
          <w:lang w:eastAsia="pt-BR"/>
        </w:rPr>
        <w:t>e Matias Revello Vazquez.</w:t>
      </w:r>
    </w:p>
    <w:p w:rsidR="003246B0" w:rsidRPr="007D2D5D" w:rsidRDefault="003246B0" w:rsidP="003246B0">
      <w:pPr>
        <w:jc w:val="both"/>
        <w:rPr>
          <w:rFonts w:ascii="Times New Roman" w:hAnsi="Times New Roman"/>
          <w:sz w:val="22"/>
          <w:szCs w:val="22"/>
          <w:lang w:eastAsia="pt-BR"/>
        </w:rPr>
      </w:pPr>
    </w:p>
    <w:p w:rsidR="0027235D" w:rsidRPr="007D2D5D" w:rsidRDefault="0027235D" w:rsidP="0027235D">
      <w:pPr>
        <w:jc w:val="both"/>
        <w:rPr>
          <w:rFonts w:ascii="Times New Roman" w:hAnsi="Times New Roman"/>
          <w:sz w:val="22"/>
          <w:szCs w:val="22"/>
          <w:lang w:eastAsia="pt-BR"/>
        </w:rPr>
      </w:pPr>
    </w:p>
    <w:p w:rsidR="00763478" w:rsidRPr="00E26E64" w:rsidRDefault="00763478" w:rsidP="00763478">
      <w:pPr>
        <w:jc w:val="center"/>
        <w:rPr>
          <w:rFonts w:ascii="Times New Roman" w:hAnsi="Times New Roman"/>
          <w:sz w:val="22"/>
          <w:szCs w:val="22"/>
          <w:lang w:eastAsia="pt-BR"/>
        </w:rPr>
      </w:pPr>
    </w:p>
    <w:p w:rsidR="00763478" w:rsidRPr="00FB6C18" w:rsidRDefault="00763478" w:rsidP="00763478">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63478" w:rsidRPr="00FB6C18" w:rsidRDefault="00763478" w:rsidP="00763478">
      <w:pPr>
        <w:pStyle w:val="PargrafodaLista"/>
        <w:ind w:left="0" w:right="133"/>
        <w:jc w:val="center"/>
        <w:rPr>
          <w:rFonts w:ascii="Times New Roman" w:hAnsi="Times New Roman"/>
          <w:sz w:val="22"/>
          <w:szCs w:val="22"/>
        </w:rPr>
      </w:pPr>
    </w:p>
    <w:p w:rsidR="00763478" w:rsidRPr="00FB6C18" w:rsidRDefault="00763478" w:rsidP="00763478">
      <w:pPr>
        <w:pStyle w:val="PargrafodaLista"/>
        <w:ind w:left="0" w:right="133"/>
        <w:jc w:val="center"/>
        <w:rPr>
          <w:rFonts w:ascii="Times New Roman" w:hAnsi="Times New Roman"/>
          <w:sz w:val="22"/>
          <w:szCs w:val="22"/>
        </w:rPr>
      </w:pPr>
    </w:p>
    <w:p w:rsidR="00763478" w:rsidRPr="00FB6C18" w:rsidRDefault="00763478" w:rsidP="00763478">
      <w:pPr>
        <w:pStyle w:val="Default"/>
        <w:rPr>
          <w:rFonts w:ascii="Times New Roman" w:hAnsi="Times New Roman" w:cs="Times New Roman"/>
          <w:color w:val="auto"/>
          <w:sz w:val="22"/>
          <w:szCs w:val="22"/>
        </w:rPr>
      </w:pPr>
    </w:p>
    <w:p w:rsidR="00763478" w:rsidRPr="00FB6C18" w:rsidRDefault="00763478" w:rsidP="00763478">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63478" w:rsidRPr="00FB6C18" w:rsidRDefault="007E7E21" w:rsidP="00763478">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244AB2F80027464DBBB4D2D1A96B5386"/>
          </w:placeholder>
          <w:comboBox>
            <w:listItem w:value="Escolher um item."/>
            <w:listItem w:displayText="Oritz Adriano Adams de Campos" w:value="Oritz Adriano Adams de Campos"/>
            <w:listItem w:displayText="Helenice Macedo Do Couto" w:value="Helenice Macedo Do Couto"/>
          </w:comboBox>
        </w:sdtPr>
        <w:sdtEndPr/>
        <w:sdtContent>
          <w:r w:rsidR="00763478" w:rsidRPr="00FB6C18">
            <w:rPr>
              <w:rFonts w:ascii="Times New Roman" w:hAnsi="Times New Roman"/>
              <w:bCs/>
              <w:iCs/>
              <w:sz w:val="22"/>
              <w:szCs w:val="22"/>
            </w:rPr>
            <w:t>Vice-</w:t>
          </w:r>
          <w:r w:rsidR="00763478" w:rsidRPr="00FB6C18">
            <w:rPr>
              <w:rFonts w:ascii="Times New Roman" w:eastAsiaTheme="minorHAnsi" w:hAnsi="Times New Roman"/>
              <w:bCs/>
              <w:color w:val="000000"/>
              <w:sz w:val="22"/>
              <w:szCs w:val="22"/>
            </w:rPr>
            <w:t>Presidente do CAU/RS</w:t>
          </w:r>
        </w:sdtContent>
      </w:sdt>
    </w:p>
    <w:p w:rsidR="00763478" w:rsidRPr="00FB6C18" w:rsidRDefault="00763478" w:rsidP="00763478">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63478" w:rsidRDefault="00763478" w:rsidP="00763478">
      <w:pPr>
        <w:spacing w:after="200" w:line="276" w:lineRule="auto"/>
        <w:jc w:val="center"/>
        <w:rPr>
          <w:rFonts w:ascii="Times New Roman" w:hAnsi="Times New Roman"/>
          <w:sz w:val="22"/>
          <w:szCs w:val="22"/>
        </w:rPr>
      </w:pPr>
      <w:r w:rsidRPr="00FB6C18">
        <w:rPr>
          <w:rFonts w:ascii="Times New Roman" w:hAnsi="Times New Roman"/>
          <w:sz w:val="22"/>
          <w:szCs w:val="22"/>
        </w:rPr>
        <w:br w:type="page"/>
      </w:r>
    </w:p>
    <w:p w:rsidR="00763478" w:rsidRDefault="00763478" w:rsidP="00763478">
      <w:pPr>
        <w:spacing w:after="200" w:line="276" w:lineRule="auto"/>
        <w:jc w:val="center"/>
        <w:rPr>
          <w:rFonts w:ascii="Times New Roman" w:hAnsi="Times New Roman"/>
          <w:sz w:val="22"/>
          <w:szCs w:val="22"/>
        </w:rPr>
      </w:pPr>
    </w:p>
    <w:p w:rsidR="00763478" w:rsidRPr="00FB6C18" w:rsidRDefault="00763478" w:rsidP="00763478">
      <w:pPr>
        <w:spacing w:after="200" w:line="276" w:lineRule="auto"/>
        <w:jc w:val="center"/>
        <w:rPr>
          <w:rFonts w:ascii="Times New Roman" w:hAnsi="Times New Roman"/>
          <w:b/>
          <w:bCs/>
          <w:sz w:val="22"/>
          <w:szCs w:val="22"/>
          <w:lang w:eastAsia="pt-BR"/>
        </w:rPr>
      </w:pPr>
      <w:r w:rsidRPr="00FB6C18">
        <w:rPr>
          <w:rFonts w:ascii="Times New Roman" w:hAnsi="Times New Roman"/>
          <w:b/>
          <w:bCs/>
          <w:sz w:val="22"/>
          <w:szCs w:val="22"/>
          <w:lang w:eastAsia="pt-BR"/>
        </w:rPr>
        <w:t>86ª PLENÁRIA ORDINÁRIA DO CAU/RS</w:t>
      </w:r>
    </w:p>
    <w:p w:rsidR="00763478" w:rsidRPr="00FB6C18" w:rsidRDefault="00763478" w:rsidP="00763478">
      <w:pPr>
        <w:autoSpaceDE w:val="0"/>
        <w:autoSpaceDN w:val="0"/>
        <w:adjustRightInd w:val="0"/>
        <w:jc w:val="center"/>
        <w:rPr>
          <w:rFonts w:ascii="Times New Roman" w:hAnsi="Times New Roman"/>
          <w:sz w:val="22"/>
          <w:szCs w:val="22"/>
          <w:lang w:eastAsia="pt-BR"/>
        </w:rPr>
      </w:pPr>
    </w:p>
    <w:p w:rsidR="00763478" w:rsidRPr="00FB6C18" w:rsidRDefault="00763478" w:rsidP="00763478">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63478" w:rsidRPr="00FB6C18" w:rsidRDefault="00763478" w:rsidP="00763478">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63478"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63478"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3478" w:rsidRPr="00FB6C18" w:rsidRDefault="00763478"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3246B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r w:rsidR="00763478"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63478" w:rsidRPr="00FB6C18" w:rsidRDefault="00763478" w:rsidP="00D477D2">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3246B0" w:rsidP="00D477D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478" w:rsidRPr="00FB6C18" w:rsidRDefault="00763478" w:rsidP="00D477D2">
            <w:pPr>
              <w:tabs>
                <w:tab w:val="left" w:pos="1418"/>
              </w:tabs>
              <w:spacing w:line="276" w:lineRule="auto"/>
              <w:jc w:val="center"/>
              <w:rPr>
                <w:rFonts w:ascii="Times New Roman" w:hAnsi="Times New Roman"/>
                <w:sz w:val="22"/>
                <w:szCs w:val="22"/>
              </w:rPr>
            </w:pPr>
          </w:p>
        </w:tc>
      </w:tr>
    </w:tbl>
    <w:p w:rsidR="00763478" w:rsidRPr="00FB6C18" w:rsidRDefault="00763478" w:rsidP="00763478">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63478" w:rsidRDefault="00763478"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D97A9C" w:rsidRPr="00D97A9C">
              <w:rPr>
                <w:rFonts w:ascii="Times New Roman" w:hAnsi="Times New Roman"/>
                <w:sz w:val="20"/>
                <w:szCs w:val="20"/>
              </w:rPr>
              <w:t xml:space="preserve">Aprova o encaminhamento de manifestação à </w:t>
            </w:r>
            <w:r w:rsidR="00D97A9C">
              <w:rPr>
                <w:rFonts w:ascii="Times New Roman" w:hAnsi="Times New Roman"/>
                <w:sz w:val="20"/>
                <w:szCs w:val="20"/>
              </w:rPr>
              <w:t xml:space="preserve">ao </w:t>
            </w:r>
            <w:r w:rsidR="00D97A9C" w:rsidRPr="00D97A9C">
              <w:rPr>
                <w:rFonts w:ascii="Times New Roman" w:hAnsi="Times New Roman"/>
                <w:sz w:val="20"/>
                <w:szCs w:val="20"/>
              </w:rPr>
              <w:t>CAU/BR quanto à realização do Seminário Legislativo</w:t>
            </w:r>
            <w:r w:rsidRPr="008F1276">
              <w:rPr>
                <w:rFonts w:ascii="Times New Roman" w:hAnsi="Times New Roman"/>
                <w:sz w:val="22"/>
                <w:szCs w:val="22"/>
              </w:rPr>
              <w:t>.</w:t>
            </w:r>
          </w:p>
          <w:p w:rsidR="00763478" w:rsidRPr="00FB6C18" w:rsidRDefault="00763478" w:rsidP="00D477D2">
            <w:pPr>
              <w:tabs>
                <w:tab w:val="left" w:pos="1418"/>
              </w:tabs>
              <w:spacing w:line="276" w:lineRule="auto"/>
              <w:ind w:left="29" w:right="275"/>
              <w:jc w:val="both"/>
              <w:rPr>
                <w:rFonts w:ascii="Times New Roman" w:hAnsi="Times New Roman"/>
                <w:sz w:val="20"/>
                <w:szCs w:val="22"/>
              </w:rPr>
            </w:pPr>
          </w:p>
        </w:tc>
      </w:tr>
      <w:tr w:rsidR="00763478" w:rsidRPr="00FB6C18" w:rsidTr="00D477D2">
        <w:trPr>
          <w:trHeight w:val="277"/>
        </w:trPr>
        <w:tc>
          <w:tcPr>
            <w:tcW w:w="9060" w:type="dxa"/>
            <w:gridSpan w:val="2"/>
            <w:shd w:val="clear" w:color="auto" w:fill="D9D9D9"/>
          </w:tcPr>
          <w:p w:rsidR="00763478" w:rsidRPr="00FB6C18" w:rsidRDefault="00763478" w:rsidP="003246B0">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3246B0">
              <w:rPr>
                <w:rFonts w:ascii="Times New Roman" w:hAnsi="Times New Roman"/>
                <w:sz w:val="20"/>
                <w:szCs w:val="22"/>
              </w:rPr>
              <w:t>15</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(0</w:t>
            </w:r>
            <w:r w:rsidR="003246B0">
              <w:rPr>
                <w:rFonts w:ascii="Times New Roman" w:hAnsi="Times New Roman"/>
                <w:sz w:val="20"/>
                <w:szCs w:val="22"/>
              </w:rPr>
              <w:t>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3246B0">
              <w:rPr>
                <w:rFonts w:ascii="Times New Roman" w:hAnsi="Times New Roman"/>
                <w:sz w:val="20"/>
                <w:szCs w:val="22"/>
              </w:rPr>
              <w:t>17</w:t>
            </w:r>
            <w:r w:rsidRPr="00FB6C18">
              <w:rPr>
                <w:rFonts w:ascii="Times New Roman" w:hAnsi="Times New Roman"/>
                <w:sz w:val="20"/>
                <w:szCs w:val="22"/>
              </w:rPr>
              <w:t>)</w:t>
            </w:r>
          </w:p>
        </w:tc>
      </w:tr>
      <w:tr w:rsidR="00763478" w:rsidRPr="00FB6C18" w:rsidTr="00D477D2">
        <w:trPr>
          <w:trHeight w:val="257"/>
        </w:trPr>
        <w:tc>
          <w:tcPr>
            <w:tcW w:w="9060" w:type="dxa"/>
            <w:gridSpan w:val="2"/>
            <w:shd w:val="clear" w:color="auto" w:fill="D9D9D9"/>
          </w:tcPr>
          <w:p w:rsidR="00763478" w:rsidRPr="00FB6C18" w:rsidRDefault="00763478"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63478" w:rsidRPr="00FB6C18" w:rsidTr="00D477D2">
        <w:trPr>
          <w:trHeight w:val="257"/>
        </w:trPr>
        <w:tc>
          <w:tcPr>
            <w:tcW w:w="4530" w:type="dxa"/>
            <w:shd w:val="clear" w:color="auto" w:fill="D9D9D9"/>
          </w:tcPr>
          <w:p w:rsidR="00763478" w:rsidRPr="00FB6C18" w:rsidRDefault="00763478"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63478" w:rsidRPr="00FB6C18" w:rsidRDefault="00763478"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63478" w:rsidRPr="00FB6C18" w:rsidRDefault="00763478" w:rsidP="00763478">
      <w:pPr>
        <w:ind w:right="842"/>
        <w:jc w:val="both"/>
        <w:rPr>
          <w:rFonts w:ascii="Times New Roman" w:hAnsi="Times New Roman"/>
          <w:sz w:val="22"/>
          <w:szCs w:val="22"/>
        </w:rPr>
      </w:pPr>
    </w:p>
    <w:p w:rsidR="00763478" w:rsidRPr="00FB6C18" w:rsidRDefault="00763478" w:rsidP="00763478">
      <w:pPr>
        <w:jc w:val="both"/>
        <w:rPr>
          <w:rFonts w:ascii="Times New Roman" w:hAnsi="Times New Roman"/>
          <w:sz w:val="22"/>
          <w:szCs w:val="22"/>
        </w:rPr>
      </w:pPr>
    </w:p>
    <w:p w:rsidR="00763478" w:rsidRPr="00C67F40" w:rsidRDefault="00763478" w:rsidP="00763478">
      <w:pPr>
        <w:jc w:val="center"/>
        <w:rPr>
          <w:rFonts w:ascii="Times New Roman" w:hAnsi="Times New Roman"/>
        </w:rPr>
      </w:pPr>
    </w:p>
    <w:p w:rsidR="00763478" w:rsidRPr="00124A49" w:rsidRDefault="00763478" w:rsidP="00763478">
      <w:pPr>
        <w:jc w:val="center"/>
        <w:rPr>
          <w:rFonts w:ascii="Times New Roman" w:hAnsi="Times New Roman"/>
          <w:sz w:val="22"/>
          <w:szCs w:val="22"/>
        </w:rPr>
      </w:pPr>
    </w:p>
    <w:p w:rsidR="00D213CD" w:rsidRPr="00025B35" w:rsidRDefault="00D213CD" w:rsidP="00763478">
      <w:pPr>
        <w:jc w:val="center"/>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7E2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E7E2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F55571"/>
    <w:multiLevelType w:val="hybridMultilevel"/>
    <w:tmpl w:val="2DE2B2DE"/>
    <w:lvl w:ilvl="0" w:tplc="92EC0246">
      <w:start w:val="1"/>
      <w:numFmt w:val="decimal"/>
      <w:lvlText w:val="%1"/>
      <w:lvlJc w:val="left"/>
      <w:pPr>
        <w:ind w:left="720" w:hanging="360"/>
      </w:pPr>
      <w:rPr>
        <w:rFonts w:ascii="Times New Roman" w:eastAsia="Cambria" w:hAnsi="Times New Roman" w:cs="Times New Roman"/>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E765AE8"/>
    <w:multiLevelType w:val="multilevel"/>
    <w:tmpl w:val="509004E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D12CE4"/>
    <w:multiLevelType w:val="hybridMultilevel"/>
    <w:tmpl w:val="2E724AD4"/>
    <w:lvl w:ilvl="0" w:tplc="BBFAFE0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779564E"/>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DC754D"/>
    <w:multiLevelType w:val="hybridMultilevel"/>
    <w:tmpl w:val="0D421BD4"/>
    <w:lvl w:ilvl="0" w:tplc="ABF0A35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50517F64"/>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51840EF"/>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596DDB"/>
    <w:multiLevelType w:val="multilevel"/>
    <w:tmpl w:val="73E470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8"/>
  </w:num>
  <w:num w:numId="3">
    <w:abstractNumId w:val="9"/>
  </w:num>
  <w:num w:numId="4">
    <w:abstractNumId w:val="7"/>
  </w:num>
  <w:num w:numId="5">
    <w:abstractNumId w:val="11"/>
  </w:num>
  <w:num w:numId="6">
    <w:abstractNumId w:val="22"/>
  </w:num>
  <w:num w:numId="7">
    <w:abstractNumId w:val="21"/>
  </w:num>
  <w:num w:numId="8">
    <w:abstractNumId w:val="13"/>
  </w:num>
  <w:num w:numId="9">
    <w:abstractNumId w:val="23"/>
  </w:num>
  <w:num w:numId="10">
    <w:abstractNumId w:val="2"/>
  </w:num>
  <w:num w:numId="11">
    <w:abstractNumId w:val="10"/>
  </w:num>
  <w:num w:numId="12">
    <w:abstractNumId w:val="14"/>
  </w:num>
  <w:num w:numId="13">
    <w:abstractNumId w:val="20"/>
  </w:num>
  <w:num w:numId="14">
    <w:abstractNumId w:val="19"/>
  </w:num>
  <w:num w:numId="15">
    <w:abstractNumId w:val="0"/>
  </w:num>
  <w:num w:numId="16">
    <w:abstractNumId w:val="1"/>
  </w:num>
  <w:num w:numId="17">
    <w:abstractNumId w:val="3"/>
  </w:num>
  <w:num w:numId="18">
    <w:abstractNumId w:val="15"/>
  </w:num>
  <w:num w:numId="19">
    <w:abstractNumId w:val="16"/>
  </w:num>
  <w:num w:numId="20">
    <w:abstractNumId w:val="6"/>
  </w:num>
  <w:num w:numId="21">
    <w:abstractNumId w:val="17"/>
  </w:num>
  <w:num w:numId="22">
    <w:abstractNumId w:val="8"/>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B4269"/>
    <w:rsid w:val="002C384B"/>
    <w:rsid w:val="002D4361"/>
    <w:rsid w:val="002D776E"/>
    <w:rsid w:val="002E293E"/>
    <w:rsid w:val="002F2AD1"/>
    <w:rsid w:val="00302BAF"/>
    <w:rsid w:val="00305DCB"/>
    <w:rsid w:val="00306127"/>
    <w:rsid w:val="00311134"/>
    <w:rsid w:val="00320980"/>
    <w:rsid w:val="003246B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00C5"/>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26545"/>
    <w:rsid w:val="006326C4"/>
    <w:rsid w:val="00633BEB"/>
    <w:rsid w:val="006340C8"/>
    <w:rsid w:val="00637577"/>
    <w:rsid w:val="00654333"/>
    <w:rsid w:val="00661135"/>
    <w:rsid w:val="00662475"/>
    <w:rsid w:val="0066674D"/>
    <w:rsid w:val="00681428"/>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42278"/>
    <w:rsid w:val="0075194D"/>
    <w:rsid w:val="0076286B"/>
    <w:rsid w:val="00763478"/>
    <w:rsid w:val="00776B7B"/>
    <w:rsid w:val="00781541"/>
    <w:rsid w:val="00782376"/>
    <w:rsid w:val="00786A03"/>
    <w:rsid w:val="00797863"/>
    <w:rsid w:val="007B7B0D"/>
    <w:rsid w:val="007B7BB9"/>
    <w:rsid w:val="007C0FB9"/>
    <w:rsid w:val="007C50BE"/>
    <w:rsid w:val="007D2D5D"/>
    <w:rsid w:val="007E7E21"/>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D678D"/>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B73AD"/>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97A9C"/>
    <w:rsid w:val="00DB0CAD"/>
    <w:rsid w:val="00DB4045"/>
    <w:rsid w:val="00DB4EA6"/>
    <w:rsid w:val="00DC48BD"/>
    <w:rsid w:val="00DD09A6"/>
    <w:rsid w:val="00DD16FB"/>
    <w:rsid w:val="00DE67B2"/>
    <w:rsid w:val="00DF2B5B"/>
    <w:rsid w:val="00E00DCA"/>
    <w:rsid w:val="00E0487E"/>
    <w:rsid w:val="00E05E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5D32"/>
    <w:rsid w:val="00FE75C7"/>
    <w:rsid w:val="00FF117F"/>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63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8175930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AB2F80027464DBBB4D2D1A96B5386"/>
        <w:category>
          <w:name w:val="Geral"/>
          <w:gallery w:val="placeholder"/>
        </w:category>
        <w:types>
          <w:type w:val="bbPlcHdr"/>
        </w:types>
        <w:behaviors>
          <w:behavior w:val="content"/>
        </w:behaviors>
        <w:guid w:val="{7C26515C-F6ED-42D1-BCB7-1F7CAB2F5CFD}"/>
      </w:docPartPr>
      <w:docPartBody>
        <w:p w:rsidR="002978A5" w:rsidRDefault="007E42D1" w:rsidP="007E42D1">
          <w:pPr>
            <w:pStyle w:val="244AB2F80027464DBBB4D2D1A96B538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D1"/>
    <w:rsid w:val="002978A5"/>
    <w:rsid w:val="007E4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42D1"/>
    <w:rPr>
      <w:color w:val="808080"/>
    </w:rPr>
  </w:style>
  <w:style w:type="paragraph" w:customStyle="1" w:styleId="244AB2F80027464DBBB4D2D1A96B5386">
    <w:name w:val="244AB2F80027464DBBB4D2D1A96B5386"/>
    <w:rsid w:val="007E4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7CB8-DE13-42FE-830C-4A5E9B77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964</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9</cp:revision>
  <cp:lastPrinted>2018-07-04T14:59:00Z</cp:lastPrinted>
  <dcterms:created xsi:type="dcterms:W3CDTF">2018-05-18T10:50:00Z</dcterms:created>
  <dcterms:modified xsi:type="dcterms:W3CDTF">2018-07-04T15:13:00Z</dcterms:modified>
</cp:coreProperties>
</file>