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90"/>
        <w:gridCol w:w="7371"/>
      </w:tblGrid>
      <w:tr w:rsidR="0099031C" w:rsidRPr="00DC4AA1" w:rsidTr="00FD68AA">
        <w:trPr>
          <w:trHeight w:hRule="exact" w:val="340"/>
        </w:trPr>
        <w:tc>
          <w:tcPr>
            <w:tcW w:w="21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D124B4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158</w:t>
            </w:r>
            <w:r w:rsidR="00582D2B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813/2014</w:t>
            </w:r>
          </w:p>
        </w:tc>
      </w:tr>
      <w:tr w:rsidR="0099031C" w:rsidRPr="00DC4AA1" w:rsidTr="00FD68AA">
        <w:trPr>
          <w:trHeight w:hRule="exact" w:val="393"/>
        </w:trPr>
        <w:tc>
          <w:tcPr>
            <w:tcW w:w="21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DENUNCIANTE</w:t>
            </w:r>
            <w:r w:rsidR="00D124B4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582D2B" w:rsidP="00331C6A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C. A. B., </w:t>
            </w:r>
            <w:r w:rsidR="00D124B4">
              <w:rPr>
                <w:rFonts w:ascii="Times New Roman" w:hAnsi="Times New Roman"/>
                <w:sz w:val="22"/>
                <w:szCs w:val="22"/>
              </w:rPr>
              <w:t>G. R. B. e V. J. S.</w:t>
            </w:r>
          </w:p>
        </w:tc>
      </w:tr>
      <w:tr w:rsidR="0099031C" w:rsidRPr="00DC4AA1" w:rsidTr="00FD68AA">
        <w:trPr>
          <w:trHeight w:hRule="exact" w:val="340"/>
        </w:trPr>
        <w:tc>
          <w:tcPr>
            <w:tcW w:w="21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DENUNCIADO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99031C" w:rsidP="00E223C9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 xml:space="preserve">Arq. </w:t>
            </w:r>
            <w:proofErr w:type="gramStart"/>
            <w:r w:rsidRPr="00CF010E">
              <w:rPr>
                <w:rFonts w:ascii="Times New Roman" w:hAnsi="Times New Roman"/>
                <w:sz w:val="22"/>
                <w:szCs w:val="22"/>
              </w:rPr>
              <w:t>e</w:t>
            </w:r>
            <w:proofErr w:type="gramEnd"/>
            <w:r w:rsidRPr="00CF010E">
              <w:rPr>
                <w:rFonts w:ascii="Times New Roman" w:hAnsi="Times New Roman"/>
                <w:sz w:val="22"/>
                <w:szCs w:val="22"/>
              </w:rPr>
              <w:t xml:space="preserve"> Urb. </w:t>
            </w:r>
            <w:r w:rsidR="00D124B4">
              <w:rPr>
                <w:rFonts w:ascii="Times New Roman" w:hAnsi="Times New Roman"/>
                <w:sz w:val="22"/>
                <w:szCs w:val="22"/>
              </w:rPr>
              <w:t>C. F.</w:t>
            </w:r>
          </w:p>
        </w:tc>
      </w:tr>
      <w:tr w:rsidR="0099031C" w:rsidRPr="00DC4AA1" w:rsidTr="00FD68AA">
        <w:trPr>
          <w:trHeight w:hRule="exact" w:val="375"/>
        </w:trPr>
        <w:tc>
          <w:tcPr>
            <w:tcW w:w="21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Processo Ético-Disciplinar</w:t>
            </w:r>
          </w:p>
        </w:tc>
      </w:tr>
      <w:tr w:rsidR="0099031C" w:rsidRPr="00DC4AA1" w:rsidTr="00FD68AA">
        <w:trPr>
          <w:trHeight w:hRule="exact" w:val="340"/>
        </w:trPr>
        <w:tc>
          <w:tcPr>
            <w:tcW w:w="21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99031C" w:rsidP="00E223C9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 xml:space="preserve">Conselheiro </w:t>
            </w:r>
            <w:r w:rsidR="00D124B4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</w:tbl>
    <w:p w:rsidR="0099031C" w:rsidRPr="00DC4AA1" w:rsidRDefault="0099031C" w:rsidP="0099031C">
      <w:pPr>
        <w:tabs>
          <w:tab w:val="left" w:pos="1418"/>
        </w:tabs>
        <w:ind w:right="275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464"/>
      </w:tblGrid>
      <w:tr w:rsidR="0099031C" w:rsidRPr="00DC4AA1" w:rsidTr="00A54A64">
        <w:trPr>
          <w:trHeight w:hRule="exact" w:val="312"/>
        </w:trPr>
        <w:tc>
          <w:tcPr>
            <w:tcW w:w="9464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9031C" w:rsidRPr="00DC4AA1" w:rsidRDefault="0099031C" w:rsidP="009B5FB5">
            <w:pPr>
              <w:tabs>
                <w:tab w:val="left" w:pos="1418"/>
              </w:tabs>
              <w:ind w:right="2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PLENÁRIA DP</w:t>
            </w:r>
            <w:r w:rsidR="00C124BD">
              <w:rPr>
                <w:rFonts w:ascii="Times New Roman" w:hAnsi="Times New Roman"/>
                <w:b/>
                <w:sz w:val="22"/>
                <w:szCs w:val="22"/>
              </w:rPr>
              <w:t>O/RS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Nº </w:t>
            </w:r>
            <w:r w:rsidR="009B5FB5">
              <w:rPr>
                <w:rFonts w:ascii="Times New Roman" w:hAnsi="Times New Roman"/>
                <w:b/>
                <w:sz w:val="22"/>
                <w:szCs w:val="22"/>
              </w:rPr>
              <w:t>983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C124BD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</w:tbl>
    <w:p w:rsidR="00CB5759" w:rsidRDefault="00CB5759" w:rsidP="0004768C">
      <w:pPr>
        <w:ind w:right="275"/>
        <w:jc w:val="both"/>
        <w:rPr>
          <w:rFonts w:ascii="Times New Roman" w:hAnsi="Times New Roman"/>
          <w:b/>
        </w:rPr>
      </w:pPr>
    </w:p>
    <w:p w:rsidR="00160F9F" w:rsidRPr="00AD6A2A" w:rsidRDefault="00160F9F" w:rsidP="00160F9F">
      <w:pPr>
        <w:ind w:left="4536" w:right="275"/>
        <w:jc w:val="both"/>
        <w:rPr>
          <w:rFonts w:ascii="Times New Roman" w:hAnsi="Times New Roman"/>
          <w:sz w:val="20"/>
        </w:rPr>
      </w:pPr>
      <w:r w:rsidRPr="00AD6A2A">
        <w:rPr>
          <w:rFonts w:ascii="Times New Roman" w:hAnsi="Times New Roman"/>
          <w:sz w:val="20"/>
        </w:rPr>
        <w:t>Aprova o Relatório e Voto Original, pela aplicação da s</w:t>
      </w:r>
      <w:r w:rsidR="00C036AF" w:rsidRPr="00AD6A2A">
        <w:rPr>
          <w:rFonts w:ascii="Times New Roman" w:hAnsi="Times New Roman"/>
          <w:sz w:val="20"/>
        </w:rPr>
        <w:t>anção de Advertência Reservada</w:t>
      </w:r>
      <w:r w:rsidRPr="00AD6A2A">
        <w:rPr>
          <w:rFonts w:ascii="Times New Roman" w:hAnsi="Times New Roman"/>
          <w:sz w:val="20"/>
        </w:rPr>
        <w:t xml:space="preserve">, uma vez que </w:t>
      </w:r>
      <w:sdt>
        <w:sdtPr>
          <w:rPr>
            <w:rFonts w:ascii="Times New Roman" w:hAnsi="Times New Roman"/>
            <w:sz w:val="20"/>
          </w:rPr>
          <w:id w:val="1530526634"/>
          <w:placeholder>
            <w:docPart w:val="D2D6D5534AAA49E699BF307017306B9D"/>
          </w:placeholder>
          <w:dropDownList>
            <w:listItem w:value="Escolher um item."/>
            <w:listItem w:displayText="não foi constatada qualquer infração ético-disciplinar" w:value="não foi constatada qualquer infração ético-disciplinar"/>
            <w:listItem w:displayText="foi constatada infração ético-disciplinar" w:value="foi constatada infração ético-disciplinar"/>
          </w:dropDownList>
        </w:sdtPr>
        <w:sdtEndPr/>
        <w:sdtContent>
          <w:r w:rsidRPr="00AD6A2A">
            <w:rPr>
              <w:rFonts w:ascii="Times New Roman" w:hAnsi="Times New Roman"/>
              <w:sz w:val="20"/>
            </w:rPr>
            <w:t>foi constatada infração ético-disciplinar</w:t>
          </w:r>
        </w:sdtContent>
      </w:sdt>
      <w:r w:rsidRPr="00AD6A2A">
        <w:rPr>
          <w:rFonts w:ascii="Times New Roman" w:hAnsi="Times New Roman"/>
          <w:sz w:val="20"/>
        </w:rPr>
        <w:t>.</w:t>
      </w:r>
    </w:p>
    <w:p w:rsidR="00D75010" w:rsidRPr="00AD6A2A" w:rsidRDefault="00D75010" w:rsidP="0099031C">
      <w:pPr>
        <w:ind w:left="4536" w:right="275"/>
        <w:jc w:val="both"/>
        <w:rPr>
          <w:rFonts w:ascii="Times New Roman" w:hAnsi="Times New Roman"/>
          <w:sz w:val="20"/>
        </w:rPr>
      </w:pPr>
    </w:p>
    <w:p w:rsidR="0099031C" w:rsidRPr="00CF010E" w:rsidRDefault="00D75010" w:rsidP="0099031C">
      <w:pPr>
        <w:ind w:right="275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 xml:space="preserve">O PLENÁRIO DO CONSELHO DE ARQUITETURA E URBANISMO DO RIO GRANDE DO SUL – CAU/RS, no exercício das competências e prerrogativas de que trata o artigo </w:t>
      </w:r>
      <w:r w:rsidR="00E4654E">
        <w:rPr>
          <w:rFonts w:ascii="Times New Roman" w:hAnsi="Times New Roman"/>
          <w:sz w:val="22"/>
        </w:rPr>
        <w:t>29</w:t>
      </w:r>
      <w:r w:rsidRPr="00CF010E">
        <w:rPr>
          <w:rFonts w:ascii="Times New Roman" w:hAnsi="Times New Roman"/>
          <w:sz w:val="22"/>
        </w:rPr>
        <w:t xml:space="preserve">, Inciso </w:t>
      </w:r>
      <w:r w:rsidR="00E4654E">
        <w:rPr>
          <w:rFonts w:ascii="Times New Roman" w:hAnsi="Times New Roman"/>
          <w:sz w:val="22"/>
        </w:rPr>
        <w:t>L</w:t>
      </w:r>
      <w:r w:rsidRPr="00CF010E">
        <w:rPr>
          <w:rFonts w:ascii="Times New Roman" w:hAnsi="Times New Roman"/>
          <w:sz w:val="22"/>
        </w:rPr>
        <w:t>XI</w:t>
      </w:r>
      <w:r w:rsidR="00E4654E">
        <w:rPr>
          <w:rFonts w:ascii="Times New Roman" w:hAnsi="Times New Roman"/>
          <w:sz w:val="22"/>
        </w:rPr>
        <w:t>V</w:t>
      </w:r>
      <w:r w:rsidRPr="00CF010E">
        <w:rPr>
          <w:rFonts w:ascii="Times New Roman" w:hAnsi="Times New Roman"/>
          <w:sz w:val="22"/>
        </w:rPr>
        <w:t>, do Regime</w:t>
      </w:r>
      <w:bookmarkStart w:id="0" w:name="_GoBack"/>
      <w:bookmarkEnd w:id="0"/>
      <w:r w:rsidRPr="00CF010E">
        <w:rPr>
          <w:rFonts w:ascii="Times New Roman" w:hAnsi="Times New Roman"/>
          <w:sz w:val="22"/>
        </w:rPr>
        <w:t>nto Interno do CAU/RS, reunido ordinariamente em Porto Alegre –</w:t>
      </w:r>
      <w:r w:rsidR="00A30544">
        <w:rPr>
          <w:rFonts w:ascii="Times New Roman" w:hAnsi="Times New Roman"/>
          <w:sz w:val="22"/>
        </w:rPr>
        <w:t xml:space="preserve"> RS, na sede do CAU/RS, no dia </w:t>
      </w:r>
      <w:r w:rsidR="00FD68AA">
        <w:rPr>
          <w:rFonts w:ascii="Times New Roman" w:hAnsi="Times New Roman"/>
          <w:sz w:val="22"/>
        </w:rPr>
        <w:t xml:space="preserve">23 de novembro </w:t>
      </w:r>
      <w:r w:rsidR="00E4654E">
        <w:rPr>
          <w:rFonts w:ascii="Times New Roman" w:hAnsi="Times New Roman"/>
          <w:sz w:val="22"/>
        </w:rPr>
        <w:t>de 2018</w:t>
      </w:r>
      <w:r w:rsidRPr="00CF010E">
        <w:rPr>
          <w:rFonts w:ascii="Times New Roman" w:hAnsi="Times New Roman"/>
          <w:sz w:val="22"/>
        </w:rPr>
        <w:t>;</w:t>
      </w:r>
    </w:p>
    <w:p w:rsidR="00D75010" w:rsidRDefault="00D75010" w:rsidP="00A54A64">
      <w:pPr>
        <w:ind w:right="275"/>
        <w:jc w:val="both"/>
        <w:rPr>
          <w:rFonts w:ascii="Times New Roman" w:hAnsi="Times New Roman"/>
          <w:sz w:val="22"/>
        </w:rPr>
      </w:pPr>
    </w:p>
    <w:p w:rsidR="00160F9F" w:rsidRPr="00CF010E" w:rsidRDefault="00160F9F" w:rsidP="00160F9F">
      <w:pPr>
        <w:spacing w:after="120"/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Considerando o art. 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6º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da Resolução CAU/BR nº 143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de 23 de junho de 2017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determina que:</w:t>
      </w:r>
    </w:p>
    <w:p w:rsidR="00160F9F" w:rsidRDefault="00160F9F" w:rsidP="00160F9F">
      <w:pPr>
        <w:spacing w:after="120"/>
        <w:ind w:left="2268" w:right="275"/>
        <w:jc w:val="both"/>
        <w:rPr>
          <w:rFonts w:ascii="Times New Roman" w:hAnsi="Times New Roman"/>
          <w:sz w:val="20"/>
        </w:rPr>
      </w:pPr>
      <w:r w:rsidRPr="008A7978">
        <w:rPr>
          <w:rFonts w:ascii="Times New Roman" w:hAnsi="Times New Roman"/>
          <w:sz w:val="20"/>
        </w:rPr>
        <w:t>Art. 6° Aos Plenários dos CAU/UF compete o julgamento dos processos ético-disciplinares mediante apreciação do relatório e voto fundamentado aprovado pelas respectivas CED/UF, nos termos desta Resolução.</w:t>
      </w:r>
    </w:p>
    <w:p w:rsidR="00160F9F" w:rsidRPr="008A7978" w:rsidRDefault="00160F9F" w:rsidP="00160F9F">
      <w:pPr>
        <w:spacing w:after="120"/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8A797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Considerando que o inciso, LXIV, art. 29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</w:t>
      </w:r>
      <w:r w:rsidRPr="008A7978">
        <w:rPr>
          <w:rFonts w:ascii="Times New Roman" w:hAnsi="Times New Roman"/>
          <w:sz w:val="22"/>
        </w:rPr>
        <w:t xml:space="preserve"> </w:t>
      </w:r>
      <w:r w:rsidRPr="00CF010E">
        <w:rPr>
          <w:rFonts w:ascii="Times New Roman" w:hAnsi="Times New Roman"/>
          <w:sz w:val="22"/>
        </w:rPr>
        <w:t>do Regimento Interno do CAU/RS</w:t>
      </w:r>
      <w:r>
        <w:rPr>
          <w:rFonts w:ascii="Times New Roman" w:hAnsi="Times New Roman"/>
          <w:sz w:val="22"/>
        </w:rPr>
        <w:t>,</w:t>
      </w:r>
      <w:r w:rsidRPr="008A797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prevê, entre as compet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ências d</w:t>
      </w:r>
      <w:r w:rsidRPr="008A797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o Plenário do CAU/RS:</w:t>
      </w:r>
    </w:p>
    <w:p w:rsidR="00160F9F" w:rsidRDefault="00160F9F" w:rsidP="00160F9F">
      <w:pPr>
        <w:spacing w:after="120"/>
        <w:ind w:left="2268" w:right="275"/>
        <w:jc w:val="both"/>
        <w:rPr>
          <w:rFonts w:ascii="Times New Roman" w:hAnsi="Times New Roman"/>
          <w:sz w:val="20"/>
        </w:rPr>
      </w:pPr>
      <w:r w:rsidRPr="008A7978">
        <w:rPr>
          <w:rFonts w:ascii="Times New Roman" w:hAnsi="Times New Roman"/>
          <w:sz w:val="20"/>
        </w:rPr>
        <w:t>LXIV - apreciar e deliberar sobre julgamento, em primeira instância, de processos de infração ético-disciplinares, na forma dos atos normativos do CAU/BR;</w:t>
      </w:r>
    </w:p>
    <w:p w:rsidR="00160F9F" w:rsidRPr="00CF010E" w:rsidRDefault="00160F9F" w:rsidP="00160F9F">
      <w:pPr>
        <w:ind w:right="842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>Con</w:t>
      </w:r>
      <w:r>
        <w:rPr>
          <w:rFonts w:ascii="Times New Roman" w:hAnsi="Times New Roman"/>
          <w:sz w:val="22"/>
        </w:rPr>
        <w:t>siderando as provas existentes no processo nº 158.813/2014</w:t>
      </w:r>
      <w:r w:rsidRPr="00CF010E">
        <w:rPr>
          <w:rFonts w:ascii="Times New Roman" w:hAnsi="Times New Roman"/>
          <w:sz w:val="22"/>
        </w:rPr>
        <w:t>;</w:t>
      </w:r>
    </w:p>
    <w:p w:rsidR="00160F9F" w:rsidRPr="00CF010E" w:rsidRDefault="00160F9F" w:rsidP="00160F9F">
      <w:pPr>
        <w:ind w:right="842"/>
        <w:jc w:val="both"/>
        <w:rPr>
          <w:rFonts w:ascii="Times New Roman" w:hAnsi="Times New Roman"/>
          <w:sz w:val="22"/>
        </w:rPr>
      </w:pPr>
    </w:p>
    <w:p w:rsidR="00160F9F" w:rsidRPr="00CF010E" w:rsidRDefault="00160F9F" w:rsidP="00160F9F">
      <w:pPr>
        <w:ind w:right="275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 xml:space="preserve">Considerando o </w:t>
      </w:r>
      <w:r>
        <w:rPr>
          <w:rFonts w:ascii="Times New Roman" w:hAnsi="Times New Roman"/>
          <w:sz w:val="22"/>
        </w:rPr>
        <w:t xml:space="preserve">relatório e </w:t>
      </w:r>
      <w:r w:rsidRPr="00CF010E">
        <w:rPr>
          <w:rFonts w:ascii="Times New Roman" w:hAnsi="Times New Roman"/>
          <w:sz w:val="22"/>
        </w:rPr>
        <w:t xml:space="preserve">voto fundamentado do Conselheiro Relator, </w:t>
      </w:r>
      <w:sdt>
        <w:sdtPr>
          <w:rPr>
            <w:rFonts w:ascii="Times New Roman" w:hAnsi="Times New Roman"/>
            <w:sz w:val="22"/>
          </w:rPr>
          <w:id w:val="-1144128929"/>
          <w:placeholder>
            <w:docPart w:val="C23463BEBE70451588859FE9FC82D60A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160F9F">
            <w:rPr>
              <w:rFonts w:ascii="Times New Roman" w:hAnsi="Times New Roman"/>
              <w:sz w:val="22"/>
            </w:rPr>
            <w:t>Rui Mineiro</w:t>
          </w:r>
        </w:sdtContent>
      </w:sdt>
      <w:r>
        <w:rPr>
          <w:rFonts w:ascii="Times New Roman" w:hAnsi="Times New Roman"/>
          <w:sz w:val="22"/>
        </w:rPr>
        <w:t xml:space="preserve">, </w:t>
      </w:r>
      <w:sdt>
        <w:sdtPr>
          <w:rPr>
            <w:rFonts w:ascii="Times New Roman" w:hAnsi="Times New Roman"/>
            <w:sz w:val="22"/>
          </w:rPr>
          <w:id w:val="873743200"/>
          <w:placeholder>
            <w:docPart w:val="00890798FEDA418BA15712632A9FAE99"/>
          </w:placeholder>
          <w:dropDownList>
            <w:listItem w:value="Escolher um item."/>
            <w:listItem w:displayText="pela extinção e arquivamento do processo" w:value="pela extinção e arquivamento do processo"/>
            <w:listItem w:displayText="pela aplicação da sanção de" w:value="pela aplicação da sanção de"/>
          </w:dropDownList>
        </w:sdtPr>
        <w:sdtEndPr/>
        <w:sdtContent>
          <w:r w:rsidRPr="00582D2B">
            <w:rPr>
              <w:rFonts w:ascii="Times New Roman" w:hAnsi="Times New Roman"/>
              <w:sz w:val="22"/>
            </w:rPr>
            <w:t>pela aplicação da sanção de</w:t>
          </w:r>
        </w:sdtContent>
      </w:sdt>
      <w:r>
        <w:rPr>
          <w:rFonts w:ascii="Times New Roman" w:hAnsi="Times New Roman"/>
          <w:sz w:val="22"/>
        </w:rPr>
        <w:t xml:space="preserve"> </w:t>
      </w:r>
      <w:sdt>
        <w:sdtPr>
          <w:rPr>
            <w:rFonts w:ascii="Times New Roman" w:hAnsi="Times New Roman"/>
            <w:sz w:val="22"/>
          </w:rPr>
          <w:id w:val="1888526769"/>
          <w:placeholder>
            <w:docPart w:val="0951F623436348648193B6C7DE0740E2"/>
          </w:placeholder>
          <w:dropDownList>
            <w:listItem w:value="Escolher um item."/>
            <w:listItem w:displayText="Advertência Reservada" w:value="Advertência Reservada"/>
            <w:listItem w:displayText="Advertência Pública" w:value="Advertência Pública"/>
            <w:listItem w:displayText="Multa no valor de X anuidades" w:value="Multa no valor de X anuidades"/>
            <w:listItem w:displayText="Advertência Reservada cumulada com Multa no valor de X anuidades" w:value="Advertência Reservada cumulada com Multa no valor de X anuidades"/>
            <w:listItem w:displayText="Advertência Pública cumulada com Multa no valor X anuidades" w:value="Advertência Pública cumulada com Multa no valor X anuidades"/>
            <w:listItem w:displayText="Suspensão do Registro" w:value="Suspensão do Registro"/>
            <w:listItem w:displayText="Cancelamento do Registro" w:value="Cancelamento do Registro"/>
          </w:dropDownList>
        </w:sdtPr>
        <w:sdtEndPr/>
        <w:sdtContent>
          <w:r>
            <w:rPr>
              <w:rFonts w:ascii="Times New Roman" w:hAnsi="Times New Roman"/>
              <w:sz w:val="22"/>
            </w:rPr>
            <w:t>Advertência Reservada</w:t>
          </w:r>
        </w:sdtContent>
      </w:sdt>
      <w:r>
        <w:rPr>
          <w:rFonts w:ascii="Times New Roman" w:hAnsi="Times New Roman"/>
          <w:sz w:val="22"/>
        </w:rPr>
        <w:t xml:space="preserve">, uma vez que </w:t>
      </w:r>
      <w:sdt>
        <w:sdtPr>
          <w:rPr>
            <w:rFonts w:ascii="Times New Roman" w:hAnsi="Times New Roman"/>
            <w:sz w:val="22"/>
          </w:rPr>
          <w:id w:val="1755091633"/>
          <w:placeholder>
            <w:docPart w:val="E2E4BD5ED50E403EB879AB9AF0967187"/>
          </w:placeholder>
          <w:dropDownList>
            <w:listItem w:value="Escolher um item."/>
            <w:listItem w:displayText="não foi constatada qualquer infração ético-disciplinar" w:value="não foi constatada qualquer infração ético-disciplinar"/>
            <w:listItem w:displayText="foi constatada infração ético-disciplinar" w:value="foi constatada infração ético-disciplinar"/>
          </w:dropDownList>
        </w:sdtPr>
        <w:sdtEndPr/>
        <w:sdtContent>
          <w:r w:rsidRPr="00582D2B">
            <w:rPr>
              <w:rFonts w:ascii="Times New Roman" w:hAnsi="Times New Roman"/>
              <w:sz w:val="22"/>
            </w:rPr>
            <w:t>foi constatada infração ético-disciplinar</w:t>
          </w:r>
        </w:sdtContent>
      </w:sdt>
      <w:r w:rsidRPr="00582D2B">
        <w:rPr>
          <w:rFonts w:ascii="Times New Roman" w:hAnsi="Times New Roman"/>
          <w:sz w:val="22"/>
        </w:rPr>
        <w:t>;</w:t>
      </w:r>
      <w:r w:rsidRPr="00CF010E">
        <w:rPr>
          <w:rFonts w:ascii="Times New Roman" w:hAnsi="Times New Roman"/>
          <w:sz w:val="22"/>
        </w:rPr>
        <w:t xml:space="preserve"> </w:t>
      </w:r>
    </w:p>
    <w:p w:rsidR="00160F9F" w:rsidRDefault="00160F9F" w:rsidP="00160F9F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0"/>
          <w:szCs w:val="22"/>
          <w:lang w:eastAsia="pt-BR"/>
        </w:rPr>
      </w:pPr>
    </w:p>
    <w:p w:rsidR="00160F9F" w:rsidRPr="00CF010E" w:rsidRDefault="00160F9F" w:rsidP="00160F9F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Considerando que a Comissão de Ética e Disciplina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do CAU/RS, na Deliberação nº 036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/201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8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aprovou, de forma unânime, o relatório e voto fundamentado do Conselheiro Relator;</w:t>
      </w:r>
    </w:p>
    <w:p w:rsidR="00160F9F" w:rsidRDefault="00160F9F" w:rsidP="00160F9F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</w:p>
    <w:p w:rsidR="00160F9F" w:rsidRPr="00CF010E" w:rsidRDefault="00160F9F" w:rsidP="00160F9F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Considerando a apresentação do Relatório e Voto Vista, pelo Conselheiro </w:t>
      </w:r>
      <w:r w:rsidRPr="00160F9F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Matias Revello Vazquez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;</w:t>
      </w:r>
    </w:p>
    <w:p w:rsidR="00160F9F" w:rsidRDefault="00160F9F" w:rsidP="00160F9F">
      <w:pPr>
        <w:ind w:right="842"/>
        <w:jc w:val="both"/>
        <w:rPr>
          <w:rFonts w:ascii="Times New Roman" w:eastAsiaTheme="minorEastAsia" w:hAnsi="Times New Roman"/>
          <w:color w:val="000000" w:themeColor="text1"/>
          <w:sz w:val="20"/>
          <w:szCs w:val="22"/>
          <w:lang w:eastAsia="pt-BR"/>
        </w:rPr>
      </w:pPr>
    </w:p>
    <w:p w:rsidR="00D03EC5" w:rsidRPr="008A7978" w:rsidRDefault="00D03EC5" w:rsidP="00D03EC5">
      <w:pPr>
        <w:spacing w:after="120"/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8A797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Considerando que 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o Plenário apreciou o Relatório e Voto Original, seguido do Relatório e Voto Vista, n</w:t>
      </w:r>
      <w:r w:rsidRPr="008A797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o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s</w:t>
      </w:r>
      <w:r w:rsidRPr="008A797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termos dos </w:t>
      </w:r>
      <w:r w:rsidRPr="008A797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inciso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s</w:t>
      </w:r>
      <w:r w:rsidRPr="008A797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, 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I e II</w:t>
      </w:r>
      <w:r w:rsidRPr="008A797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, art. 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60,</w:t>
      </w:r>
      <w:r w:rsidRPr="008A7978">
        <w:rPr>
          <w:rFonts w:ascii="Times New Roman" w:hAnsi="Times New Roman"/>
          <w:sz w:val="22"/>
        </w:rPr>
        <w:t xml:space="preserve"> </w:t>
      </w:r>
      <w:r w:rsidRPr="00CF010E">
        <w:rPr>
          <w:rFonts w:ascii="Times New Roman" w:hAnsi="Times New Roman"/>
          <w:sz w:val="22"/>
        </w:rPr>
        <w:t>do Regimento Interno do CAU/RS</w:t>
      </w:r>
      <w:r>
        <w:rPr>
          <w:rFonts w:ascii="Times New Roman" w:hAnsi="Times New Roman"/>
          <w:sz w:val="22"/>
        </w:rPr>
        <w:t>,</w:t>
      </w:r>
      <w:r w:rsidRPr="008A797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estabelecem regras para apreciação de pedido de vista</w:t>
      </w:r>
      <w:r w:rsidRPr="008A797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:</w:t>
      </w:r>
    </w:p>
    <w:p w:rsidR="00D03EC5" w:rsidRPr="000A4E13" w:rsidRDefault="00D03EC5" w:rsidP="00D03EC5">
      <w:pPr>
        <w:spacing w:after="120"/>
        <w:ind w:left="2268" w:right="275"/>
        <w:jc w:val="both"/>
        <w:rPr>
          <w:rFonts w:ascii="Times New Roman" w:hAnsi="Times New Roman"/>
          <w:sz w:val="20"/>
        </w:rPr>
      </w:pPr>
      <w:r w:rsidRPr="000A4E13">
        <w:rPr>
          <w:rFonts w:ascii="Times New Roman" w:hAnsi="Times New Roman"/>
          <w:sz w:val="20"/>
        </w:rPr>
        <w:t xml:space="preserve">I - </w:t>
      </w:r>
      <w:proofErr w:type="gramStart"/>
      <w:r w:rsidRPr="000A4E13">
        <w:rPr>
          <w:rFonts w:ascii="Times New Roman" w:hAnsi="Times New Roman"/>
          <w:sz w:val="20"/>
        </w:rPr>
        <w:t>o</w:t>
      </w:r>
      <w:proofErr w:type="gramEnd"/>
      <w:r w:rsidRPr="000A4E13">
        <w:rPr>
          <w:rFonts w:ascii="Times New Roman" w:hAnsi="Times New Roman"/>
          <w:sz w:val="20"/>
        </w:rPr>
        <w:t xml:space="preserve"> relatório e voto fundamentado e a minuta de deliberação plenária originais terão prioridade na apresentação em relação ao relato de pedido de vista;</w:t>
      </w:r>
    </w:p>
    <w:p w:rsidR="00D03EC5" w:rsidRDefault="00D03EC5" w:rsidP="00D03EC5">
      <w:pPr>
        <w:spacing w:after="120"/>
        <w:ind w:left="2268" w:right="275"/>
        <w:jc w:val="both"/>
        <w:rPr>
          <w:rFonts w:ascii="Times New Roman" w:hAnsi="Times New Roman"/>
          <w:sz w:val="20"/>
        </w:rPr>
      </w:pPr>
      <w:r w:rsidRPr="000A4E13">
        <w:rPr>
          <w:rFonts w:ascii="Times New Roman" w:hAnsi="Times New Roman"/>
          <w:sz w:val="20"/>
        </w:rPr>
        <w:t xml:space="preserve">II - </w:t>
      </w:r>
      <w:proofErr w:type="gramStart"/>
      <w:r w:rsidRPr="000A4E13">
        <w:rPr>
          <w:rFonts w:ascii="Times New Roman" w:hAnsi="Times New Roman"/>
          <w:sz w:val="20"/>
        </w:rPr>
        <w:t>o</w:t>
      </w:r>
      <w:proofErr w:type="gramEnd"/>
      <w:r w:rsidRPr="000A4E13">
        <w:rPr>
          <w:rFonts w:ascii="Times New Roman" w:hAnsi="Times New Roman"/>
          <w:sz w:val="20"/>
        </w:rPr>
        <w:t xml:space="preserve"> presidente abrirá a discussão, considerando 2 (dois) relatores para a matéria, e procederá a votação para escolha entre os 2 (dois) relatórios e votos; </w:t>
      </w:r>
    </w:p>
    <w:p w:rsidR="00D03EC5" w:rsidRPr="008A7978" w:rsidRDefault="00D03EC5" w:rsidP="00D03EC5">
      <w:pPr>
        <w:spacing w:after="120"/>
        <w:ind w:left="2268"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>
        <w:rPr>
          <w:rFonts w:ascii="Times New Roman" w:hAnsi="Times New Roman"/>
          <w:sz w:val="20"/>
        </w:rPr>
        <w:t>(...)</w:t>
      </w:r>
    </w:p>
    <w:p w:rsidR="000C0AF5" w:rsidRPr="00CF010E" w:rsidRDefault="000C0AF5" w:rsidP="000C0AF5">
      <w:pPr>
        <w:ind w:right="842"/>
        <w:jc w:val="both"/>
        <w:rPr>
          <w:rFonts w:ascii="Times New Roman" w:hAnsi="Times New Roman"/>
          <w:b/>
          <w:sz w:val="22"/>
        </w:rPr>
      </w:pPr>
      <w:r w:rsidRPr="00CF010E">
        <w:rPr>
          <w:rFonts w:ascii="Times New Roman" w:hAnsi="Times New Roman"/>
          <w:b/>
          <w:sz w:val="22"/>
        </w:rPr>
        <w:t>DELIBEROU:</w:t>
      </w:r>
    </w:p>
    <w:p w:rsidR="000C0AF5" w:rsidRPr="00403143" w:rsidRDefault="00AD6A2A" w:rsidP="00AD6A2A">
      <w:pPr>
        <w:pStyle w:val="PargrafodaLista"/>
        <w:numPr>
          <w:ilvl w:val="0"/>
          <w:numId w:val="5"/>
        </w:numPr>
        <w:ind w:right="275"/>
        <w:jc w:val="both"/>
        <w:rPr>
          <w:rFonts w:ascii="Times New Roman" w:hAnsi="Times New Roman"/>
          <w:sz w:val="22"/>
        </w:rPr>
      </w:pPr>
      <w:r w:rsidRPr="00AD6A2A">
        <w:rPr>
          <w:rFonts w:ascii="Times New Roman" w:hAnsi="Times New Roman"/>
          <w:sz w:val="22"/>
        </w:rPr>
        <w:t>Aprova o Relatório e Voto Original, pela aplicação da sanção de Advertência Reservada, uma vez que foi consta</w:t>
      </w:r>
      <w:r>
        <w:rPr>
          <w:rFonts w:ascii="Times New Roman" w:hAnsi="Times New Roman"/>
          <w:sz w:val="22"/>
        </w:rPr>
        <w:t>tada infração ético-disciplinar</w:t>
      </w:r>
      <w:r w:rsidR="00403143">
        <w:rPr>
          <w:rFonts w:ascii="Times New Roman" w:hAnsi="Times New Roman"/>
          <w:sz w:val="20"/>
        </w:rPr>
        <w:t>;</w:t>
      </w:r>
      <w:r w:rsidR="00403143" w:rsidRPr="00CF010E">
        <w:rPr>
          <w:rFonts w:ascii="Times New Roman" w:hAnsi="Times New Roman"/>
          <w:sz w:val="22"/>
        </w:rPr>
        <w:t xml:space="preserve"> </w:t>
      </w:r>
    </w:p>
    <w:p w:rsidR="00A30544" w:rsidRDefault="00A30544" w:rsidP="00A54A64">
      <w:pPr>
        <w:pStyle w:val="PargrafodaLista"/>
        <w:numPr>
          <w:ilvl w:val="0"/>
          <w:numId w:val="5"/>
        </w:numPr>
        <w:ind w:left="0" w:right="275" w:hanging="1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Encerrada a presente reunião de julgamento, ficam as partes presentes intimadas</w:t>
      </w:r>
      <w:r w:rsidR="00E063A4">
        <w:rPr>
          <w:rFonts w:ascii="Times New Roman" w:hAnsi="Times New Roman"/>
          <w:sz w:val="22"/>
        </w:rPr>
        <w:t xml:space="preserve"> dessa decisão</w:t>
      </w:r>
      <w:r w:rsidR="00582D2B">
        <w:rPr>
          <w:rFonts w:ascii="Times New Roman" w:hAnsi="Times New Roman"/>
          <w:sz w:val="22"/>
        </w:rPr>
        <w:t xml:space="preserve"> a, querendo, interpor recurso ao Plenário do CAU/BR, no prazo de 30 (trinta) </w:t>
      </w:r>
      <w:r w:rsidR="00F06710">
        <w:rPr>
          <w:rFonts w:ascii="Times New Roman" w:hAnsi="Times New Roman"/>
          <w:sz w:val="22"/>
        </w:rPr>
        <w:t>dias, nos termos do art. 55 da Resolução CAU/BR nº 143.</w:t>
      </w:r>
      <w:r w:rsidR="00582D2B">
        <w:rPr>
          <w:rFonts w:ascii="Times New Roman" w:hAnsi="Times New Roman"/>
          <w:sz w:val="22"/>
        </w:rPr>
        <w:t xml:space="preserve">  </w:t>
      </w:r>
    </w:p>
    <w:p w:rsidR="001C4523" w:rsidRDefault="00397CFD" w:rsidP="00A54A64">
      <w:pPr>
        <w:pStyle w:val="PargrafodaLista"/>
        <w:numPr>
          <w:ilvl w:val="0"/>
          <w:numId w:val="5"/>
        </w:numPr>
        <w:ind w:left="0" w:right="275" w:hanging="1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Notifique</w:t>
      </w:r>
      <w:r w:rsidR="00044BF8">
        <w:rPr>
          <w:rFonts w:ascii="Times New Roman" w:hAnsi="Times New Roman"/>
          <w:sz w:val="22"/>
        </w:rPr>
        <w:t>m</w:t>
      </w:r>
      <w:r>
        <w:rPr>
          <w:rFonts w:ascii="Times New Roman" w:hAnsi="Times New Roman"/>
          <w:sz w:val="22"/>
        </w:rPr>
        <w:t>-se a</w:t>
      </w:r>
      <w:r w:rsidR="00044BF8">
        <w:rPr>
          <w:rFonts w:ascii="Times New Roman" w:hAnsi="Times New Roman"/>
          <w:sz w:val="22"/>
        </w:rPr>
        <w:t>s</w:t>
      </w:r>
      <w:r w:rsidR="00E063A4">
        <w:rPr>
          <w:rFonts w:ascii="Times New Roman" w:hAnsi="Times New Roman"/>
          <w:sz w:val="22"/>
        </w:rPr>
        <w:t xml:space="preserve"> parte</w:t>
      </w:r>
      <w:r w:rsidR="00044BF8">
        <w:rPr>
          <w:rFonts w:ascii="Times New Roman" w:hAnsi="Times New Roman"/>
          <w:sz w:val="22"/>
        </w:rPr>
        <w:t>s</w:t>
      </w:r>
      <w:r w:rsidR="00E063A4">
        <w:rPr>
          <w:rFonts w:ascii="Times New Roman" w:hAnsi="Times New Roman"/>
          <w:sz w:val="22"/>
        </w:rPr>
        <w:t xml:space="preserve"> ausente</w:t>
      </w:r>
      <w:r w:rsidR="00044BF8">
        <w:rPr>
          <w:rFonts w:ascii="Times New Roman" w:hAnsi="Times New Roman"/>
          <w:sz w:val="22"/>
        </w:rPr>
        <w:t>s do teor da decisão</w:t>
      </w:r>
      <w:r w:rsidR="00F34B44">
        <w:rPr>
          <w:rFonts w:ascii="Times New Roman" w:hAnsi="Times New Roman"/>
          <w:sz w:val="22"/>
        </w:rPr>
        <w:t xml:space="preserve"> </w:t>
      </w:r>
      <w:r w:rsidR="00F06710">
        <w:rPr>
          <w:rFonts w:ascii="Times New Roman" w:hAnsi="Times New Roman"/>
          <w:sz w:val="22"/>
        </w:rPr>
        <w:t>para, querendo, no prazo de 30 (trinta) dias, interpor recurso ao Plenário do CAU/BR, nos termos do art. 55 da Resolução CAU/BR nº 143.</w:t>
      </w:r>
      <w:r w:rsidR="00607A0F" w:rsidRPr="00607A0F">
        <w:rPr>
          <w:rFonts w:ascii="Times New Roman" w:hAnsi="Times New Roman"/>
          <w:sz w:val="22"/>
        </w:rPr>
        <w:t xml:space="preserve"> </w:t>
      </w:r>
    </w:p>
    <w:p w:rsidR="00190E57" w:rsidRDefault="00190E57" w:rsidP="00190E57">
      <w:pPr>
        <w:pStyle w:val="PargrafodaLista"/>
        <w:ind w:left="0" w:right="275"/>
        <w:jc w:val="both"/>
        <w:rPr>
          <w:rFonts w:ascii="Times New Roman" w:hAnsi="Times New Roman"/>
          <w:sz w:val="22"/>
        </w:rPr>
      </w:pPr>
    </w:p>
    <w:p w:rsidR="00CF010E" w:rsidRPr="00190E57" w:rsidRDefault="00CF010E" w:rsidP="00190E57">
      <w:pPr>
        <w:pStyle w:val="PargrafodaLista"/>
        <w:ind w:left="0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190E57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nesta data</w:t>
      </w:r>
      <w:r w:rsidR="00607A0F" w:rsidRPr="00190E57">
        <w:rPr>
          <w:rFonts w:ascii="Times New Roman" w:hAnsi="Times New Roman"/>
          <w:sz w:val="22"/>
          <w:szCs w:val="22"/>
          <w:u w:val="single"/>
          <w:lang w:eastAsia="pt-BR"/>
        </w:rPr>
        <w:t>.</w:t>
      </w:r>
    </w:p>
    <w:p w:rsidR="000C3467" w:rsidRPr="00190E57" w:rsidRDefault="000C3467" w:rsidP="00190E57">
      <w:pPr>
        <w:pStyle w:val="PargrafodaLista"/>
        <w:ind w:left="0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</w:p>
    <w:p w:rsidR="00190E57" w:rsidRPr="00850DFA" w:rsidRDefault="00190E57" w:rsidP="008B6188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2D490B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Pr="002D490B">
        <w:rPr>
          <w:rFonts w:ascii="Times New Roman" w:hAnsi="Times New Roman"/>
          <w:b/>
          <w:sz w:val="22"/>
          <w:szCs w:val="22"/>
          <w:lang w:eastAsia="pt-BR"/>
        </w:rPr>
        <w:t>07 (sete) votos favoráveis</w:t>
      </w:r>
      <w:r w:rsidRPr="002D490B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8B6188" w:rsidRPr="002D490B">
        <w:rPr>
          <w:rFonts w:ascii="Times New Roman" w:hAnsi="Times New Roman"/>
          <w:sz w:val="22"/>
          <w:szCs w:val="22"/>
          <w:lang w:eastAsia="pt-BR"/>
        </w:rPr>
        <w:t>Clóvis Ilgenfritz da Silva, Roberta Krahe Edelweiss, Paulo Fernando do Amaral Fontana, Paulo Ricardo Bregatto, Priscila Terra Quesada, Maurício Zuchetti e Rui Mineiro</w:t>
      </w:r>
      <w:r w:rsidRPr="002D490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2D490B">
        <w:rPr>
          <w:rFonts w:ascii="Times New Roman" w:hAnsi="Times New Roman"/>
          <w:b/>
          <w:sz w:val="22"/>
          <w:szCs w:val="22"/>
          <w:lang w:eastAsia="pt-BR"/>
        </w:rPr>
        <w:t>06 (seis)</w:t>
      </w:r>
      <w:r w:rsidRPr="002D490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2D490B">
        <w:rPr>
          <w:rFonts w:ascii="Times New Roman" w:hAnsi="Times New Roman"/>
          <w:b/>
          <w:sz w:val="22"/>
          <w:szCs w:val="22"/>
          <w:lang w:eastAsia="pt-BR"/>
        </w:rPr>
        <w:t>votos contrários</w:t>
      </w:r>
      <w:r w:rsidRPr="002D490B">
        <w:rPr>
          <w:rFonts w:ascii="Times New Roman" w:hAnsi="Times New Roman"/>
          <w:sz w:val="22"/>
          <w:szCs w:val="22"/>
          <w:lang w:eastAsia="pt-BR"/>
        </w:rPr>
        <w:t xml:space="preserve"> dos conselheiros Claudio Fischer, </w:t>
      </w:r>
      <w:r w:rsidR="008B6188" w:rsidRPr="002D490B">
        <w:rPr>
          <w:rFonts w:ascii="Times New Roman" w:hAnsi="Times New Roman"/>
          <w:sz w:val="22"/>
          <w:szCs w:val="22"/>
          <w:lang w:eastAsia="pt-BR"/>
        </w:rPr>
        <w:t>Antônio Cesar Cassol da Rocha, Manoel Joaquim Tostes, Matias Revello Vazquez, Roberto Luiz Decó e Vinicius Vieira de Souza</w:t>
      </w:r>
      <w:r w:rsidRPr="002D490B">
        <w:rPr>
          <w:rFonts w:ascii="Times New Roman" w:hAnsi="Times New Roman"/>
          <w:sz w:val="22"/>
          <w:szCs w:val="22"/>
          <w:lang w:eastAsia="pt-BR"/>
        </w:rPr>
        <w:t xml:space="preserve">, 01 (uma) abstenção da conselheira Helenice Macedo do Couto, </w:t>
      </w:r>
      <w:r w:rsidRPr="002D490B">
        <w:rPr>
          <w:rFonts w:ascii="Times New Roman" w:hAnsi="Times New Roman"/>
          <w:b/>
          <w:sz w:val="22"/>
          <w:szCs w:val="22"/>
          <w:lang w:eastAsia="pt-BR"/>
        </w:rPr>
        <w:t>03 (três) ausências</w:t>
      </w:r>
      <w:r w:rsidRPr="002D490B">
        <w:rPr>
          <w:rFonts w:ascii="Times New Roman" w:hAnsi="Times New Roman"/>
          <w:sz w:val="22"/>
          <w:szCs w:val="22"/>
          <w:lang w:eastAsia="pt-BR"/>
        </w:rPr>
        <w:t xml:space="preserve"> dos conselheiros Alvino Jara, Raquel Rhoden Bresolin e Rômulo Plentz Giralt e impedimento do conselheiro Oritz Adriano Adams de Campos.</w:t>
      </w:r>
    </w:p>
    <w:p w:rsidR="00190E57" w:rsidRDefault="00190E57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AD6A2A" w:rsidRDefault="00AD6A2A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A54A64" w:rsidRDefault="00A54A64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Porto Alegre – RS, </w:t>
      </w:r>
      <w:r w:rsidR="00DF1827">
        <w:rPr>
          <w:rFonts w:ascii="Times New Roman" w:hAnsi="Times New Roman"/>
          <w:sz w:val="22"/>
        </w:rPr>
        <w:t>23 de novembro</w:t>
      </w:r>
      <w:r w:rsidR="00C66176">
        <w:rPr>
          <w:rFonts w:ascii="Times New Roman" w:hAnsi="Times New Roman"/>
          <w:sz w:val="22"/>
        </w:rPr>
        <w:t xml:space="preserve"> de 2018.</w:t>
      </w:r>
    </w:p>
    <w:p w:rsidR="00A54A64" w:rsidRDefault="00A54A64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AD6A2A" w:rsidRDefault="00AD6A2A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AD6A2A" w:rsidRDefault="00AD6A2A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7947E3" w:rsidRDefault="007947E3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A54A64" w:rsidRPr="000C3467" w:rsidRDefault="000C3467" w:rsidP="00A54A64">
      <w:pPr>
        <w:pStyle w:val="PargrafodaLista"/>
        <w:ind w:left="0" w:right="133"/>
        <w:jc w:val="center"/>
        <w:rPr>
          <w:rFonts w:ascii="Times New Roman" w:hAnsi="Times New Roman"/>
          <w:b/>
          <w:sz w:val="22"/>
        </w:rPr>
      </w:pPr>
      <w:r w:rsidRPr="000C3467">
        <w:rPr>
          <w:rFonts w:ascii="Times New Roman" w:hAnsi="Times New Roman"/>
          <w:b/>
          <w:sz w:val="22"/>
        </w:rPr>
        <w:t>TIAGO HOLZMANN DA SILVA</w:t>
      </w:r>
    </w:p>
    <w:p w:rsidR="00A54A64" w:rsidRPr="00607A0F" w:rsidRDefault="00A54A64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Presidente do CAU/RS</w:t>
      </w:r>
    </w:p>
    <w:p w:rsidR="00E06B09" w:rsidRDefault="00E06B09" w:rsidP="00CF010E">
      <w:pPr>
        <w:ind w:right="842"/>
        <w:jc w:val="both"/>
        <w:rPr>
          <w:rFonts w:ascii="Times New Roman" w:hAnsi="Times New Roman"/>
          <w:sz w:val="22"/>
        </w:rPr>
      </w:pPr>
    </w:p>
    <w:p w:rsidR="00AD6A2A" w:rsidRDefault="00AD6A2A" w:rsidP="00CF010E">
      <w:pPr>
        <w:ind w:right="842"/>
        <w:jc w:val="both"/>
        <w:rPr>
          <w:rFonts w:ascii="Times New Roman" w:hAnsi="Times New Roman"/>
          <w:sz w:val="22"/>
        </w:rPr>
      </w:pPr>
    </w:p>
    <w:p w:rsidR="00AD6A2A" w:rsidRDefault="00AD6A2A">
      <w:pPr>
        <w:spacing w:after="200"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:rsidR="00E06B09" w:rsidRPr="008D7E43" w:rsidRDefault="00AD6A2A" w:rsidP="000C346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lang w:eastAsia="pt-BR"/>
        </w:rPr>
        <w:lastRenderedPageBreak/>
        <w:t>91</w:t>
      </w:r>
      <w:r w:rsidR="00E06B09" w:rsidRPr="008D7E43">
        <w:rPr>
          <w:rFonts w:ascii="Times New Roman" w:hAnsi="Times New Roman"/>
          <w:b/>
          <w:bCs/>
          <w:lang w:eastAsia="pt-BR"/>
        </w:rPr>
        <w:t xml:space="preserve">ª REUNIÃO PLENÁRIA </w:t>
      </w:r>
      <w:r w:rsidR="00E06B09">
        <w:rPr>
          <w:rFonts w:ascii="Times New Roman" w:hAnsi="Times New Roman"/>
          <w:b/>
          <w:bCs/>
          <w:lang w:eastAsia="pt-BR"/>
        </w:rPr>
        <w:t>ORDINÁRIA</w:t>
      </w:r>
      <w:r w:rsidR="00E06B09" w:rsidRPr="008D7E43">
        <w:rPr>
          <w:rFonts w:ascii="Times New Roman" w:hAnsi="Times New Roman"/>
          <w:b/>
          <w:bCs/>
          <w:lang w:eastAsia="pt-BR"/>
        </w:rPr>
        <w:t xml:space="preserve"> DO CAU/RS</w:t>
      </w:r>
    </w:p>
    <w:p w:rsidR="00E06B09" w:rsidRPr="008D7E43" w:rsidRDefault="00E06B09" w:rsidP="00E06B09">
      <w:pPr>
        <w:autoSpaceDE w:val="0"/>
        <w:autoSpaceDN w:val="0"/>
        <w:adjustRightInd w:val="0"/>
        <w:jc w:val="center"/>
        <w:rPr>
          <w:rFonts w:ascii="Times New Roman" w:hAnsi="Times New Roman"/>
          <w:lang w:eastAsia="pt-BR"/>
        </w:rPr>
      </w:pPr>
    </w:p>
    <w:p w:rsidR="00E06B09" w:rsidRPr="008D7E43" w:rsidRDefault="00E06B09" w:rsidP="00E06B09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  <w:r w:rsidRPr="008D7E43">
        <w:rPr>
          <w:rFonts w:ascii="Times New Roman" w:hAnsi="Times New Roman"/>
          <w:b/>
          <w:bCs/>
          <w:lang w:eastAsia="pt-BR"/>
        </w:rPr>
        <w:t xml:space="preserve">Folha de Votação </w:t>
      </w:r>
    </w:p>
    <w:p w:rsidR="00E06B09" w:rsidRPr="008D7E43" w:rsidRDefault="00E06B09" w:rsidP="00E06B09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0C3467" w:rsidTr="00087B71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0C3467" w:rsidTr="00087B71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AD6A2A" w:rsidTr="0040728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D6A2A" w:rsidRPr="00D73832" w:rsidRDefault="00AD6A2A" w:rsidP="00AD6A2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AD6A2A" w:rsidTr="0040728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D6A2A" w:rsidRPr="00D73832" w:rsidRDefault="00AD6A2A" w:rsidP="00AD6A2A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8B6188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6A2A" w:rsidTr="0040728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D6A2A" w:rsidRPr="00D73832" w:rsidRDefault="00AD6A2A" w:rsidP="00AD6A2A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8B6188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6A2A" w:rsidTr="0040728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D6A2A" w:rsidRPr="00D73832" w:rsidRDefault="00AD6A2A" w:rsidP="00AD6A2A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8B6188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6A2A" w:rsidTr="0040728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D6A2A" w:rsidRPr="00D73832" w:rsidRDefault="00AD6A2A" w:rsidP="00AD6A2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Antônio Cesar Cassol da Rocha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8B6188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6A2A" w:rsidTr="0040728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D6A2A" w:rsidRPr="00D73832" w:rsidRDefault="00AD6A2A" w:rsidP="00AD6A2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8B6188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6A2A" w:rsidTr="0040728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D6A2A" w:rsidRPr="00D73832" w:rsidRDefault="00AD6A2A" w:rsidP="00AD6A2A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8B6188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6A2A" w:rsidTr="0040728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D6A2A" w:rsidRPr="00D73832" w:rsidRDefault="00AD6A2A" w:rsidP="00AD6A2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8B6188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6A2A" w:rsidTr="0040728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D6A2A" w:rsidRPr="00D73832" w:rsidRDefault="00AD6A2A" w:rsidP="009B5FB5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8B6188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6A2A" w:rsidTr="0040728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D6A2A" w:rsidRPr="00D73832" w:rsidRDefault="00AD6A2A" w:rsidP="00AD6A2A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8B6188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6A2A" w:rsidTr="0040728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D6A2A" w:rsidRPr="00D73832" w:rsidRDefault="00AD6A2A" w:rsidP="00AD6A2A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8B6188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6A2A" w:rsidTr="0040728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D6A2A" w:rsidRPr="00D73832" w:rsidRDefault="00AD6A2A" w:rsidP="00AD6A2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8B6188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6A2A" w:rsidTr="0040728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D6A2A" w:rsidRPr="00D73832" w:rsidRDefault="00AD6A2A" w:rsidP="00AD6A2A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AD6A2A" w:rsidTr="0040728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D6A2A" w:rsidRPr="00D73832" w:rsidRDefault="00AD6A2A" w:rsidP="00AD6A2A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8B6188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6A2A" w:rsidTr="0040728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D6A2A" w:rsidRPr="00D73832" w:rsidRDefault="00AD6A2A" w:rsidP="00AD6A2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8B6188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6A2A" w:rsidTr="0040728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D6A2A" w:rsidRPr="00D73832" w:rsidRDefault="00AD6A2A" w:rsidP="00AD6A2A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AD6A2A" w:rsidTr="0040728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D6A2A" w:rsidRPr="00D73832" w:rsidRDefault="00AD6A2A" w:rsidP="00AD6A2A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8B6188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6A2A" w:rsidTr="0040728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D6A2A" w:rsidRPr="00D73832" w:rsidRDefault="00AD6A2A" w:rsidP="00AD6A2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8B6188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A2A" w:rsidRPr="00D73832" w:rsidRDefault="00AD6A2A" w:rsidP="00AD6A2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06B09" w:rsidRPr="008D7E43" w:rsidRDefault="00E06B09" w:rsidP="00E06B09">
      <w:pPr>
        <w:tabs>
          <w:tab w:val="left" w:pos="1418"/>
        </w:tabs>
        <w:rPr>
          <w:rFonts w:ascii="Times New Roman" w:hAnsi="Times New Roman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087B71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160F9F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Ordinária nº </w:t>
            </w:r>
            <w:r w:rsidR="00AD6A2A">
              <w:rPr>
                <w:rFonts w:ascii="Times New Roman" w:hAnsi="Times New Roman"/>
                <w:b/>
                <w:sz w:val="20"/>
                <w:szCs w:val="20"/>
              </w:rPr>
              <w:t>91</w:t>
            </w: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087B71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DF1827">
              <w:rPr>
                <w:rFonts w:ascii="Times New Roman" w:hAnsi="Times New Roman"/>
                <w:b/>
                <w:sz w:val="20"/>
                <w:szCs w:val="20"/>
              </w:rPr>
              <w:t>23/11</w:t>
            </w:r>
            <w:r w:rsidR="007947E3">
              <w:rPr>
                <w:rFonts w:ascii="Times New Roman" w:hAnsi="Times New Roman"/>
                <w:b/>
                <w:sz w:val="20"/>
                <w:szCs w:val="20"/>
              </w:rPr>
              <w:t>/2018</w:t>
            </w:r>
          </w:p>
          <w:p w:rsidR="00AD6A2A" w:rsidRPr="00AD6A2A" w:rsidRDefault="000C3467" w:rsidP="00AD6A2A">
            <w:pPr>
              <w:rPr>
                <w:rFonts w:ascii="Times New Roman" w:hAnsi="Times New Roman"/>
                <w:color w:val="FF0000"/>
                <w:sz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7C3D78">
              <w:rPr>
                <w:rFonts w:ascii="Times New Roman" w:hAnsi="Times New Roman"/>
                <w:b/>
                <w:sz w:val="20"/>
                <w:szCs w:val="20"/>
              </w:rPr>
              <w:t xml:space="preserve">DPO-RS 983/2018 - </w:t>
            </w:r>
            <w:r w:rsidR="007947E3" w:rsidRPr="0099031C">
              <w:rPr>
                <w:rFonts w:ascii="Times New Roman" w:hAnsi="Times New Roman"/>
                <w:sz w:val="20"/>
              </w:rPr>
              <w:t xml:space="preserve">Aprova </w:t>
            </w:r>
            <w:r w:rsidR="007947E3" w:rsidRPr="00AD6A2A">
              <w:rPr>
                <w:rFonts w:ascii="Times New Roman" w:hAnsi="Times New Roman"/>
                <w:sz w:val="20"/>
              </w:rPr>
              <w:t xml:space="preserve">o </w:t>
            </w:r>
            <w:r w:rsidR="00AD6A2A" w:rsidRPr="00AD6A2A">
              <w:rPr>
                <w:rFonts w:ascii="Times New Roman" w:hAnsi="Times New Roman"/>
                <w:sz w:val="20"/>
              </w:rPr>
              <w:t>Relatório e Voto Original, pela aplicação da sanção de Advertência Reservada, uma vez que foi constatada infração ético-disciplinar.</w:t>
            </w:r>
          </w:p>
          <w:p w:rsidR="000C3467" w:rsidRPr="00DC3F32" w:rsidRDefault="000C3467" w:rsidP="00087B71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0C3467" w:rsidRPr="00DC3F32" w:rsidTr="00087B71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0C3467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AD6A2A">
              <w:rPr>
                <w:rFonts w:ascii="Times New Roman" w:hAnsi="Times New Roman"/>
                <w:sz w:val="20"/>
                <w:szCs w:val="20"/>
              </w:rPr>
              <w:t>07</w:t>
            </w:r>
            <w:proofErr w:type="gramStart"/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>Não</w:t>
            </w:r>
            <w:proofErr w:type="gramEnd"/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AD6A2A">
              <w:rPr>
                <w:rFonts w:ascii="Times New Roman" w:hAnsi="Times New Roman"/>
                <w:sz w:val="20"/>
                <w:szCs w:val="20"/>
              </w:rPr>
              <w:t>06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AD6A2A">
              <w:rPr>
                <w:rFonts w:ascii="Times New Roman" w:hAnsi="Times New Roman"/>
                <w:sz w:val="20"/>
                <w:szCs w:val="20"/>
              </w:rPr>
              <w:t>02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AD6A2A">
              <w:rPr>
                <w:rFonts w:ascii="Times New Roman" w:hAnsi="Times New Roman"/>
                <w:sz w:val="20"/>
                <w:szCs w:val="20"/>
              </w:rPr>
              <w:t>03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AD6A2A">
              <w:rPr>
                <w:rFonts w:ascii="Times New Roman" w:hAnsi="Times New Roman"/>
                <w:sz w:val="20"/>
                <w:szCs w:val="20"/>
              </w:rPr>
              <w:t>18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087B71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1F7577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0C3467" w:rsidRPr="00DC3F32" w:rsidTr="00087B71">
        <w:trPr>
          <w:trHeight w:val="257"/>
        </w:trPr>
        <w:tc>
          <w:tcPr>
            <w:tcW w:w="4530" w:type="dxa"/>
            <w:shd w:val="clear" w:color="auto" w:fill="D9D9D9"/>
          </w:tcPr>
          <w:p w:rsidR="000C3467" w:rsidRPr="00DC3F32" w:rsidRDefault="000C3467" w:rsidP="00087B71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0C3467" w:rsidRPr="00DC3F32" w:rsidRDefault="000C3467" w:rsidP="00087B7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E06B09" w:rsidRPr="00CF010E" w:rsidRDefault="00E06B09" w:rsidP="00CF010E">
      <w:pPr>
        <w:ind w:right="842"/>
        <w:jc w:val="both"/>
        <w:rPr>
          <w:rFonts w:ascii="Times New Roman" w:hAnsi="Times New Roman"/>
          <w:sz w:val="22"/>
        </w:rPr>
      </w:pPr>
    </w:p>
    <w:sectPr w:rsidR="00E06B09" w:rsidRPr="00CF010E" w:rsidSect="00CF010E">
      <w:headerReference w:type="default" r:id="rId8"/>
      <w:footerReference w:type="default" r:id="rId9"/>
      <w:pgSz w:w="11900" w:h="16840"/>
      <w:pgMar w:top="1985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223" w:rsidRDefault="00BE0223">
      <w:r>
        <w:separator/>
      </w:r>
    </w:p>
  </w:endnote>
  <w:endnote w:type="continuationSeparator" w:id="0">
    <w:p w:rsidR="00BE0223" w:rsidRDefault="00BE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Pr="004C2AEE" w:rsidRDefault="004C2AEE" w:rsidP="005544DC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-654325</wp:posOffset>
              </wp:positionH>
              <wp:positionV relativeFrom="paragraph">
                <wp:posOffset>329565</wp:posOffset>
              </wp:positionV>
              <wp:extent cx="402609" cy="30707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609" cy="307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C2AEE" w:rsidRPr="004C2AEE" w:rsidRDefault="004C2AEE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51.5pt;margin-top:25.95pt;width:31.7pt;height:24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" fillcolor="white [3201]" stroked="f" strokeweight=".5pt">
              <v:textbox>
                <w:txbxContent>
                  <w:p w:rsidR="004C2AEE" w:rsidRPr="004C2AEE" w:rsidRDefault="004C2AEE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544DC" w:rsidRPr="004C2AEE">
      <w:rPr>
        <w:rFonts w:ascii="Arial" w:hAnsi="Arial" w:cs="Arial"/>
        <w:b/>
        <w:color w:val="008080"/>
      </w:rPr>
      <w:t>_______________________________________________________________________________________</w:t>
    </w:r>
  </w:p>
  <w:p w:rsidR="005544DC" w:rsidRPr="004C2AEE" w:rsidRDefault="005544DC" w:rsidP="005544DC">
    <w:pPr>
      <w:pStyle w:val="Rodap"/>
      <w:ind w:left="-709" w:right="-285"/>
      <w:jc w:val="center"/>
      <w:rPr>
        <w:color w:val="008080"/>
      </w:rPr>
    </w:pPr>
    <w:r w:rsidRPr="004C2AEE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4C2AEE">
      <w:rPr>
        <w:rFonts w:ascii="DaxCondensed" w:hAnsi="DaxCondensed"/>
        <w:color w:val="008080"/>
        <w:sz w:val="18"/>
        <w:szCs w:val="18"/>
      </w:rPr>
      <w:t xml:space="preserve"> </w:t>
    </w:r>
    <w:r w:rsidRPr="004C2AEE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223" w:rsidRDefault="00BE0223">
      <w:r>
        <w:separator/>
      </w:r>
    </w:p>
  </w:footnote>
  <w:footnote w:type="continuationSeparator" w:id="0">
    <w:p w:rsidR="00BE0223" w:rsidRDefault="00BE0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E259A" wp14:editId="70854468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F339B5"/>
    <w:multiLevelType w:val="hybridMultilevel"/>
    <w:tmpl w:val="4886B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1D8"/>
    <w:rsid w:val="00024C77"/>
    <w:rsid w:val="0002597B"/>
    <w:rsid w:val="00044BF8"/>
    <w:rsid w:val="0004768C"/>
    <w:rsid w:val="00053AF7"/>
    <w:rsid w:val="00054A05"/>
    <w:rsid w:val="00066A4C"/>
    <w:rsid w:val="000705A5"/>
    <w:rsid w:val="00074010"/>
    <w:rsid w:val="000C0AF5"/>
    <w:rsid w:val="000C3467"/>
    <w:rsid w:val="000F689F"/>
    <w:rsid w:val="0011454F"/>
    <w:rsid w:val="00116921"/>
    <w:rsid w:val="00120B9C"/>
    <w:rsid w:val="00145955"/>
    <w:rsid w:val="00160F9F"/>
    <w:rsid w:val="0018117E"/>
    <w:rsid w:val="00182BA3"/>
    <w:rsid w:val="00185CB7"/>
    <w:rsid w:val="001871E3"/>
    <w:rsid w:val="001873ED"/>
    <w:rsid w:val="00190E57"/>
    <w:rsid w:val="001A3957"/>
    <w:rsid w:val="001A3AE0"/>
    <w:rsid w:val="001A63E1"/>
    <w:rsid w:val="001C4523"/>
    <w:rsid w:val="001E5766"/>
    <w:rsid w:val="001E7572"/>
    <w:rsid w:val="001F28EB"/>
    <w:rsid w:val="0022485E"/>
    <w:rsid w:val="00235BD5"/>
    <w:rsid w:val="0024743F"/>
    <w:rsid w:val="00274298"/>
    <w:rsid w:val="00274BB4"/>
    <w:rsid w:val="00275D4F"/>
    <w:rsid w:val="00286EB6"/>
    <w:rsid w:val="002942EE"/>
    <w:rsid w:val="002B0C17"/>
    <w:rsid w:val="002D490B"/>
    <w:rsid w:val="002D5FEB"/>
    <w:rsid w:val="002D62FF"/>
    <w:rsid w:val="0031792E"/>
    <w:rsid w:val="0032712D"/>
    <w:rsid w:val="00331C6A"/>
    <w:rsid w:val="0033371D"/>
    <w:rsid w:val="0034040C"/>
    <w:rsid w:val="003419EA"/>
    <w:rsid w:val="003533D1"/>
    <w:rsid w:val="00353975"/>
    <w:rsid w:val="00355CCF"/>
    <w:rsid w:val="00356D3C"/>
    <w:rsid w:val="0036307B"/>
    <w:rsid w:val="003927D8"/>
    <w:rsid w:val="00397CFD"/>
    <w:rsid w:val="003A36CD"/>
    <w:rsid w:val="003B1803"/>
    <w:rsid w:val="003D5EB0"/>
    <w:rsid w:val="00403143"/>
    <w:rsid w:val="00406458"/>
    <w:rsid w:val="004349D7"/>
    <w:rsid w:val="00465302"/>
    <w:rsid w:val="004714FB"/>
    <w:rsid w:val="00491AA4"/>
    <w:rsid w:val="00492867"/>
    <w:rsid w:val="004B688D"/>
    <w:rsid w:val="004C2AEE"/>
    <w:rsid w:val="004E5752"/>
    <w:rsid w:val="00510345"/>
    <w:rsid w:val="00510714"/>
    <w:rsid w:val="005161B0"/>
    <w:rsid w:val="00523473"/>
    <w:rsid w:val="00533582"/>
    <w:rsid w:val="00544F24"/>
    <w:rsid w:val="00550E81"/>
    <w:rsid w:val="005534F5"/>
    <w:rsid w:val="005544DC"/>
    <w:rsid w:val="005716DF"/>
    <w:rsid w:val="00581293"/>
    <w:rsid w:val="00582D2B"/>
    <w:rsid w:val="00594863"/>
    <w:rsid w:val="00595017"/>
    <w:rsid w:val="005974D6"/>
    <w:rsid w:val="005978D9"/>
    <w:rsid w:val="005A12B3"/>
    <w:rsid w:val="005C6C10"/>
    <w:rsid w:val="005E7C3B"/>
    <w:rsid w:val="005F21B1"/>
    <w:rsid w:val="005F2A2D"/>
    <w:rsid w:val="005F7A1F"/>
    <w:rsid w:val="00607A0F"/>
    <w:rsid w:val="006117B1"/>
    <w:rsid w:val="0061637B"/>
    <w:rsid w:val="00672546"/>
    <w:rsid w:val="00690092"/>
    <w:rsid w:val="006B0F63"/>
    <w:rsid w:val="006E4353"/>
    <w:rsid w:val="006E5F1A"/>
    <w:rsid w:val="006F06A9"/>
    <w:rsid w:val="006F50BD"/>
    <w:rsid w:val="00701B22"/>
    <w:rsid w:val="007055E2"/>
    <w:rsid w:val="007116CC"/>
    <w:rsid w:val="007250BD"/>
    <w:rsid w:val="00742555"/>
    <w:rsid w:val="00751372"/>
    <w:rsid w:val="0075615C"/>
    <w:rsid w:val="007657A6"/>
    <w:rsid w:val="0077681C"/>
    <w:rsid w:val="0079103E"/>
    <w:rsid w:val="00791EFE"/>
    <w:rsid w:val="007947E3"/>
    <w:rsid w:val="00796A95"/>
    <w:rsid w:val="007C3D78"/>
    <w:rsid w:val="007F5BAC"/>
    <w:rsid w:val="00805A4C"/>
    <w:rsid w:val="008115D6"/>
    <w:rsid w:val="0084303C"/>
    <w:rsid w:val="00845205"/>
    <w:rsid w:val="0084734D"/>
    <w:rsid w:val="00852EC9"/>
    <w:rsid w:val="00864B8F"/>
    <w:rsid w:val="00887FB0"/>
    <w:rsid w:val="008973EF"/>
    <w:rsid w:val="008A543C"/>
    <w:rsid w:val="008B147F"/>
    <w:rsid w:val="008B6188"/>
    <w:rsid w:val="008C3A72"/>
    <w:rsid w:val="008D4E17"/>
    <w:rsid w:val="008D5C60"/>
    <w:rsid w:val="008E02C7"/>
    <w:rsid w:val="008E10AD"/>
    <w:rsid w:val="008E5E24"/>
    <w:rsid w:val="00901807"/>
    <w:rsid w:val="0092393C"/>
    <w:rsid w:val="00964726"/>
    <w:rsid w:val="00985691"/>
    <w:rsid w:val="0099031C"/>
    <w:rsid w:val="009A77F2"/>
    <w:rsid w:val="009B393D"/>
    <w:rsid w:val="009B5FB5"/>
    <w:rsid w:val="009E2C03"/>
    <w:rsid w:val="00A003CE"/>
    <w:rsid w:val="00A012DF"/>
    <w:rsid w:val="00A10AE9"/>
    <w:rsid w:val="00A30544"/>
    <w:rsid w:val="00A3336E"/>
    <w:rsid w:val="00A41814"/>
    <w:rsid w:val="00A43FB2"/>
    <w:rsid w:val="00A443C9"/>
    <w:rsid w:val="00A50EF4"/>
    <w:rsid w:val="00A54A64"/>
    <w:rsid w:val="00A70DDF"/>
    <w:rsid w:val="00AA6FA9"/>
    <w:rsid w:val="00AB2D89"/>
    <w:rsid w:val="00AC7399"/>
    <w:rsid w:val="00AD6A2A"/>
    <w:rsid w:val="00AF3329"/>
    <w:rsid w:val="00B0264D"/>
    <w:rsid w:val="00B17BB6"/>
    <w:rsid w:val="00B24C53"/>
    <w:rsid w:val="00B3143D"/>
    <w:rsid w:val="00B65E35"/>
    <w:rsid w:val="00B67EC3"/>
    <w:rsid w:val="00B867E8"/>
    <w:rsid w:val="00BA4550"/>
    <w:rsid w:val="00BA46CA"/>
    <w:rsid w:val="00BA54A4"/>
    <w:rsid w:val="00BC3184"/>
    <w:rsid w:val="00BD0B40"/>
    <w:rsid w:val="00BD75BC"/>
    <w:rsid w:val="00BE0223"/>
    <w:rsid w:val="00BE43F9"/>
    <w:rsid w:val="00BE7136"/>
    <w:rsid w:val="00BF1CFA"/>
    <w:rsid w:val="00C036AF"/>
    <w:rsid w:val="00C124BD"/>
    <w:rsid w:val="00C32772"/>
    <w:rsid w:val="00C37DE3"/>
    <w:rsid w:val="00C50B47"/>
    <w:rsid w:val="00C66176"/>
    <w:rsid w:val="00C7632C"/>
    <w:rsid w:val="00C92ED9"/>
    <w:rsid w:val="00CA42DC"/>
    <w:rsid w:val="00CA60C6"/>
    <w:rsid w:val="00CB5759"/>
    <w:rsid w:val="00CC101A"/>
    <w:rsid w:val="00CD2C0A"/>
    <w:rsid w:val="00CE4ED9"/>
    <w:rsid w:val="00CF010E"/>
    <w:rsid w:val="00D0149F"/>
    <w:rsid w:val="00D03D3D"/>
    <w:rsid w:val="00D03EC5"/>
    <w:rsid w:val="00D124B4"/>
    <w:rsid w:val="00D14B40"/>
    <w:rsid w:val="00D223E5"/>
    <w:rsid w:val="00D350C4"/>
    <w:rsid w:val="00D370F4"/>
    <w:rsid w:val="00D40057"/>
    <w:rsid w:val="00D41FE4"/>
    <w:rsid w:val="00D75010"/>
    <w:rsid w:val="00DA155E"/>
    <w:rsid w:val="00DA7D82"/>
    <w:rsid w:val="00DB7B90"/>
    <w:rsid w:val="00DD15F0"/>
    <w:rsid w:val="00DD4220"/>
    <w:rsid w:val="00DE4226"/>
    <w:rsid w:val="00DF1827"/>
    <w:rsid w:val="00DF7128"/>
    <w:rsid w:val="00E02F99"/>
    <w:rsid w:val="00E063A4"/>
    <w:rsid w:val="00E06B09"/>
    <w:rsid w:val="00E07549"/>
    <w:rsid w:val="00E223C9"/>
    <w:rsid w:val="00E30ABB"/>
    <w:rsid w:val="00E33E23"/>
    <w:rsid w:val="00E43567"/>
    <w:rsid w:val="00E4654E"/>
    <w:rsid w:val="00E91BAC"/>
    <w:rsid w:val="00EA4014"/>
    <w:rsid w:val="00EC6B3A"/>
    <w:rsid w:val="00EC7D94"/>
    <w:rsid w:val="00ED2016"/>
    <w:rsid w:val="00ED4330"/>
    <w:rsid w:val="00ED4B11"/>
    <w:rsid w:val="00F027BD"/>
    <w:rsid w:val="00F056FB"/>
    <w:rsid w:val="00F06710"/>
    <w:rsid w:val="00F14309"/>
    <w:rsid w:val="00F2777B"/>
    <w:rsid w:val="00F34B44"/>
    <w:rsid w:val="00F358B1"/>
    <w:rsid w:val="00F46E24"/>
    <w:rsid w:val="00F5344D"/>
    <w:rsid w:val="00F568DB"/>
    <w:rsid w:val="00F707B7"/>
    <w:rsid w:val="00F95809"/>
    <w:rsid w:val="00FA6056"/>
    <w:rsid w:val="00FA70A1"/>
    <w:rsid w:val="00FB072C"/>
    <w:rsid w:val="00FB5050"/>
    <w:rsid w:val="00FC7320"/>
    <w:rsid w:val="00FD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383F1B4-37DF-45E1-8838-C804AA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1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D6D5534AAA49E699BF307017306B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466C54-E324-4BE0-8994-4A75BA592581}"/>
      </w:docPartPr>
      <w:docPartBody>
        <w:p w:rsidR="004B04F0" w:rsidRDefault="00106447" w:rsidP="00106447">
          <w:pPr>
            <w:pStyle w:val="D2D6D5534AAA49E699BF307017306B9D"/>
          </w:pPr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C23463BEBE70451588859FE9FC82D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8F3C94-76E0-41D9-A335-E44B98D1467D}"/>
      </w:docPartPr>
      <w:docPartBody>
        <w:p w:rsidR="004B04F0" w:rsidRDefault="00106447" w:rsidP="00106447">
          <w:pPr>
            <w:pStyle w:val="C23463BEBE70451588859FE9FC82D60A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00890798FEDA418BA15712632A9FAE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5CA48A-9CB6-4399-95B7-8C26896C4104}"/>
      </w:docPartPr>
      <w:docPartBody>
        <w:p w:rsidR="004B04F0" w:rsidRDefault="00106447" w:rsidP="00106447">
          <w:pPr>
            <w:pStyle w:val="00890798FEDA418BA15712632A9FAE99"/>
          </w:pPr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0951F623436348648193B6C7DE0740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1651C7-8427-4C69-8AD3-ABBCA8ABE4B7}"/>
      </w:docPartPr>
      <w:docPartBody>
        <w:p w:rsidR="004B04F0" w:rsidRDefault="00106447" w:rsidP="00106447">
          <w:pPr>
            <w:pStyle w:val="0951F623436348648193B6C7DE0740E2"/>
          </w:pPr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E2E4BD5ED50E403EB879AB9AF09671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2A83D3-9D7A-45EB-90E0-F8699EFF1BE6}"/>
      </w:docPartPr>
      <w:docPartBody>
        <w:p w:rsidR="004B04F0" w:rsidRDefault="00106447" w:rsidP="00106447">
          <w:pPr>
            <w:pStyle w:val="E2E4BD5ED50E403EB879AB9AF0967187"/>
          </w:pPr>
          <w:r w:rsidRPr="008E0F00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BC"/>
    <w:rsid w:val="0000315D"/>
    <w:rsid w:val="00106447"/>
    <w:rsid w:val="001A48BC"/>
    <w:rsid w:val="001C7B24"/>
    <w:rsid w:val="003B687D"/>
    <w:rsid w:val="004B04F0"/>
    <w:rsid w:val="0088320E"/>
    <w:rsid w:val="0099603B"/>
    <w:rsid w:val="009E7F92"/>
    <w:rsid w:val="00A51A86"/>
    <w:rsid w:val="00A62A0E"/>
    <w:rsid w:val="00D3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9E7F92"/>
    <w:rPr>
      <w:color w:val="808080"/>
    </w:rPr>
  </w:style>
  <w:style w:type="paragraph" w:customStyle="1" w:styleId="2C7434810BAF46CAAA0D8B778DE75ED7">
    <w:name w:val="2C7434810BAF46CAAA0D8B778DE75ED7"/>
    <w:rsid w:val="001A48BC"/>
  </w:style>
  <w:style w:type="paragraph" w:customStyle="1" w:styleId="B08185155CBD483CB23376FB9E258CF6">
    <w:name w:val="B08185155CBD483CB23376FB9E258CF6"/>
    <w:rsid w:val="001A48BC"/>
  </w:style>
  <w:style w:type="paragraph" w:customStyle="1" w:styleId="423B06FED7214131ADA0F3DC1D412FBB">
    <w:name w:val="423B06FED7214131ADA0F3DC1D412FBB"/>
    <w:rsid w:val="001A48BC"/>
  </w:style>
  <w:style w:type="paragraph" w:customStyle="1" w:styleId="CBDD54A2933E46758CA675A1F53D5AC7">
    <w:name w:val="CBDD54A2933E46758CA675A1F53D5AC7"/>
    <w:rsid w:val="001A48BC"/>
  </w:style>
  <w:style w:type="paragraph" w:customStyle="1" w:styleId="0AD7DF97511944F786D98F0CFACCB928">
    <w:name w:val="0AD7DF97511944F786D98F0CFACCB928"/>
    <w:rsid w:val="001A48BC"/>
  </w:style>
  <w:style w:type="paragraph" w:customStyle="1" w:styleId="705351ECBC7C4E62B9D19913E34D72F1">
    <w:name w:val="705351ECBC7C4E62B9D19913E34D72F1"/>
    <w:rsid w:val="00A62A0E"/>
  </w:style>
  <w:style w:type="paragraph" w:customStyle="1" w:styleId="044EC391D0524F588583F3F74BB2D1CE">
    <w:name w:val="044EC391D0524F588583F3F74BB2D1CE"/>
    <w:rsid w:val="003B687D"/>
  </w:style>
  <w:style w:type="paragraph" w:customStyle="1" w:styleId="442F068035424C7ABA4142C6ACBFF03F">
    <w:name w:val="442F068035424C7ABA4142C6ACBFF03F"/>
    <w:rsid w:val="0088320E"/>
  </w:style>
  <w:style w:type="paragraph" w:customStyle="1" w:styleId="2C86B3BFD7D4418D95A203673D82B117">
    <w:name w:val="2C86B3BFD7D4418D95A203673D82B117"/>
    <w:rsid w:val="0088320E"/>
  </w:style>
  <w:style w:type="paragraph" w:customStyle="1" w:styleId="D2D6D5534AAA49E699BF307017306B9D">
    <w:name w:val="D2D6D5534AAA49E699BF307017306B9D"/>
    <w:rsid w:val="00106447"/>
  </w:style>
  <w:style w:type="paragraph" w:customStyle="1" w:styleId="B9F76D3AD2F843F999774C17E87D920E">
    <w:name w:val="B9F76D3AD2F843F999774C17E87D920E"/>
    <w:rsid w:val="00106447"/>
  </w:style>
  <w:style w:type="paragraph" w:customStyle="1" w:styleId="FCA9489F0DF3412680116C5461BC43AE">
    <w:name w:val="FCA9489F0DF3412680116C5461BC43AE"/>
    <w:rsid w:val="00106447"/>
  </w:style>
  <w:style w:type="paragraph" w:customStyle="1" w:styleId="6A6FEE2F02A746EDAA1BF38398D661E6">
    <w:name w:val="6A6FEE2F02A746EDAA1BF38398D661E6"/>
    <w:rsid w:val="00106447"/>
  </w:style>
  <w:style w:type="paragraph" w:customStyle="1" w:styleId="34208B8E2DB44AEBBD608C4791706FAB">
    <w:name w:val="34208B8E2DB44AEBBD608C4791706FAB"/>
    <w:rsid w:val="00106447"/>
  </w:style>
  <w:style w:type="paragraph" w:customStyle="1" w:styleId="C23463BEBE70451588859FE9FC82D60A">
    <w:name w:val="C23463BEBE70451588859FE9FC82D60A"/>
    <w:rsid w:val="00106447"/>
  </w:style>
  <w:style w:type="paragraph" w:customStyle="1" w:styleId="00890798FEDA418BA15712632A9FAE99">
    <w:name w:val="00890798FEDA418BA15712632A9FAE99"/>
    <w:rsid w:val="00106447"/>
  </w:style>
  <w:style w:type="paragraph" w:customStyle="1" w:styleId="0951F623436348648193B6C7DE0740E2">
    <w:name w:val="0951F623436348648193B6C7DE0740E2"/>
    <w:rsid w:val="00106447"/>
  </w:style>
  <w:style w:type="paragraph" w:customStyle="1" w:styleId="E2E4BD5ED50E403EB879AB9AF0967187">
    <w:name w:val="E2E4BD5ED50E403EB879AB9AF0967187"/>
    <w:rsid w:val="00106447"/>
  </w:style>
  <w:style w:type="paragraph" w:customStyle="1" w:styleId="F50C0EF0CDEB49D09734AF270DB8240E">
    <w:name w:val="F50C0EF0CDEB49D09734AF270DB8240E"/>
    <w:rsid w:val="009E7F92"/>
  </w:style>
  <w:style w:type="paragraph" w:customStyle="1" w:styleId="6F079179E0584FABA496501F0F7DF1D3">
    <w:name w:val="6F079179E0584FABA496501F0F7DF1D3"/>
    <w:rsid w:val="009E7F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779B5-D2CB-4A4B-BFAC-24C87EA96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739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37</cp:revision>
  <cp:lastPrinted>2018-12-18T17:31:00Z</cp:lastPrinted>
  <dcterms:created xsi:type="dcterms:W3CDTF">2017-09-18T19:12:00Z</dcterms:created>
  <dcterms:modified xsi:type="dcterms:W3CDTF">2018-12-18T18:55:00Z</dcterms:modified>
</cp:coreProperties>
</file>