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Default="008B0AF4"/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496E57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Comissão de Ensino e Formação </w:t>
            </w:r>
            <w:r w:rsidR="00FD4628" w:rsidRPr="00FB6C1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do CAU/RS </w:t>
            </w: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633481" w:rsidRDefault="00496E57" w:rsidP="00496E57">
            <w:pPr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Homologa </w:t>
            </w:r>
            <w:r w:rsidRPr="00496E57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procedimentos para a efetivação dos registros de títulos complementares de Engenheiro (a) de Segurança </w:t>
            </w: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do Trabalho no âmbito do CAU/RS</w:t>
            </w:r>
            <w:r w:rsidR="00247B43"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.</w:t>
            </w:r>
          </w:p>
        </w:tc>
      </w:tr>
    </w:tbl>
    <w:p w:rsidR="00124A49" w:rsidRPr="00FB6C18" w:rsidRDefault="00124A49" w:rsidP="00496E57">
      <w:pPr>
        <w:pBdr>
          <w:top w:val="single" w:sz="8" w:space="2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475BD6">
        <w:rPr>
          <w:rFonts w:ascii="Times New Roman" w:hAnsi="Times New Roman"/>
          <w:sz w:val="22"/>
          <w:szCs w:val="22"/>
          <w:lang w:eastAsia="pt-BR"/>
        </w:rPr>
        <w:t>975</w:t>
      </w:r>
      <w:r w:rsidRPr="00FB6C18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FB6C1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Pr="00FB6C18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496E57" w:rsidRDefault="00496E57" w:rsidP="00767157">
      <w:pPr>
        <w:ind w:left="5103"/>
        <w:jc w:val="both"/>
        <w:rPr>
          <w:rFonts w:ascii="Times New Roman" w:hAnsi="Times New Roman"/>
          <w:sz w:val="20"/>
          <w:szCs w:val="20"/>
        </w:rPr>
      </w:pPr>
      <w:r w:rsidRPr="00496E57">
        <w:rPr>
          <w:rFonts w:ascii="Times New Roman" w:hAnsi="Times New Roman"/>
          <w:bCs/>
          <w:sz w:val="20"/>
          <w:szCs w:val="20"/>
          <w:lang w:eastAsia="pt-BR"/>
        </w:rPr>
        <w:t>Homologa procedimentos para a efetivação dos registros de títulos complementares de Engenheiro (a) de Segurança do Trabalho no âmbito do CAU/RS</w:t>
      </w:r>
      <w:r w:rsidR="00247B43" w:rsidRPr="00496E57">
        <w:rPr>
          <w:rFonts w:ascii="Times New Roman" w:hAnsi="Times New Roman"/>
          <w:bCs/>
          <w:sz w:val="20"/>
          <w:szCs w:val="20"/>
          <w:lang w:eastAsia="pt-BR"/>
        </w:rPr>
        <w:t>.</w:t>
      </w:r>
    </w:p>
    <w:p w:rsidR="00124A49" w:rsidRPr="00FB6C18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FB6C18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FB6C18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FB6C18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FB6C18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FB6C18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247B43">
        <w:rPr>
          <w:rFonts w:ascii="Times New Roman" w:hAnsi="Times New Roman"/>
          <w:sz w:val="22"/>
          <w:szCs w:val="22"/>
          <w:lang w:eastAsia="pt-BR"/>
        </w:rPr>
        <w:t>26 de outubro</w:t>
      </w:r>
      <w:r w:rsidR="00EC23EA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D646D8" w:rsidRPr="00FB6C18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FB6C18">
        <w:rPr>
          <w:rFonts w:ascii="Times New Roman" w:hAnsi="Times New Roman"/>
          <w:sz w:val="22"/>
          <w:szCs w:val="22"/>
          <w:lang w:eastAsia="pt-BR"/>
        </w:rPr>
        <w:t>2018</w:t>
      </w:r>
      <w:r w:rsidRPr="00FB6C18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FB6C18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496E57" w:rsidRPr="00362159" w:rsidRDefault="00496E57" w:rsidP="00496E57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art. 4º da Resolução nº 162 do CAU/BR, que dispõe sobre o</w:t>
      </w:r>
      <w:r w:rsidRPr="00362159">
        <w:rPr>
          <w:rFonts w:ascii="Times New Roman" w:hAnsi="Times New Roman"/>
          <w:sz w:val="22"/>
          <w:szCs w:val="22"/>
        </w:rPr>
        <w:t xml:space="preserve"> regi</w:t>
      </w:r>
      <w:r>
        <w:rPr>
          <w:rFonts w:ascii="Times New Roman" w:hAnsi="Times New Roman"/>
          <w:sz w:val="22"/>
          <w:szCs w:val="22"/>
        </w:rPr>
        <w:t xml:space="preserve">stro do título complementar e o exercício das atividades do arquiteto e urbanista com especialização em Engenharia de Segurança do Trabalho e dá outras providências, </w:t>
      </w:r>
      <w:r w:rsidRPr="00362159">
        <w:rPr>
          <w:rFonts w:ascii="Times New Roman" w:hAnsi="Times New Roman"/>
          <w:sz w:val="22"/>
          <w:szCs w:val="22"/>
        </w:rPr>
        <w:t xml:space="preserve">define que o requerimento de registro </w:t>
      </w:r>
      <w:r>
        <w:rPr>
          <w:rFonts w:ascii="Times New Roman" w:hAnsi="Times New Roman"/>
          <w:sz w:val="22"/>
          <w:szCs w:val="22"/>
        </w:rPr>
        <w:t xml:space="preserve">de título </w:t>
      </w:r>
      <w:proofErr w:type="gramStart"/>
      <w:r>
        <w:rPr>
          <w:rFonts w:ascii="Times New Roman" w:hAnsi="Times New Roman"/>
          <w:sz w:val="22"/>
          <w:szCs w:val="22"/>
        </w:rPr>
        <w:t>complementar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r w:rsidRPr="00362159">
        <w:rPr>
          <w:rFonts w:ascii="Times New Roman" w:hAnsi="Times New Roman"/>
          <w:sz w:val="22"/>
          <w:szCs w:val="22"/>
        </w:rPr>
        <w:t>deve ser apreciado e aprovado pela Comissão de Ensino do CAU/UF, nos seguintes termos:</w:t>
      </w:r>
    </w:p>
    <w:p w:rsidR="00496E57" w:rsidRDefault="00496E57" w:rsidP="00496E5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362159">
        <w:rPr>
          <w:rFonts w:ascii="Times New Roman" w:hAnsi="Times New Roman"/>
          <w:i/>
          <w:sz w:val="22"/>
          <w:szCs w:val="22"/>
        </w:rPr>
        <w:t xml:space="preserve">Art. </w:t>
      </w:r>
      <w:r>
        <w:rPr>
          <w:rFonts w:ascii="Times New Roman" w:hAnsi="Times New Roman"/>
          <w:i/>
          <w:sz w:val="22"/>
          <w:szCs w:val="22"/>
        </w:rPr>
        <w:t>4</w:t>
      </w:r>
      <w:r w:rsidRPr="00362159">
        <w:rPr>
          <w:rFonts w:ascii="Times New Roman" w:hAnsi="Times New Roman"/>
          <w:i/>
          <w:sz w:val="22"/>
          <w:szCs w:val="22"/>
        </w:rPr>
        <w:t>°</w:t>
      </w:r>
      <w:r>
        <w:rPr>
          <w:rFonts w:ascii="Times New Roman" w:hAnsi="Times New Roman"/>
          <w:i/>
          <w:sz w:val="22"/>
          <w:szCs w:val="22"/>
        </w:rPr>
        <w:t xml:space="preserve"> O registro da titularidade complementar de “Engenheiro (a) de Segurança do Trabalho (Especialização) no CAU deverá ser </w:t>
      </w:r>
      <w:proofErr w:type="gramStart"/>
      <w:r>
        <w:rPr>
          <w:rFonts w:ascii="Times New Roman" w:hAnsi="Times New Roman"/>
          <w:i/>
          <w:sz w:val="22"/>
          <w:szCs w:val="22"/>
        </w:rPr>
        <w:t>requerido</w:t>
      </w:r>
      <w:proofErr w:type="gramEnd"/>
      <w:r>
        <w:rPr>
          <w:rFonts w:ascii="Times New Roman" w:hAnsi="Times New Roman"/>
          <w:i/>
          <w:sz w:val="22"/>
          <w:szCs w:val="22"/>
        </w:rPr>
        <w:t xml:space="preserve"> pelo arquiteto e urbanista, com registro ativo no CAU, por meio do preenchimento de formulário específico disponível no ambiente profissional do Sistema de Informação e Comunicação dos Conselhos de Arquitetura e Urbanismo (SICCAU).</w:t>
      </w:r>
    </w:p>
    <w:p w:rsidR="00496E57" w:rsidRDefault="00496E57" w:rsidP="00496E5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...</w:t>
      </w:r>
    </w:p>
    <w:p w:rsidR="00496E57" w:rsidRDefault="00496E57" w:rsidP="00496E5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§2º</w:t>
      </w:r>
      <w:r w:rsidRPr="00362159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 xml:space="preserve">A responsabilidade pela aprovação do processo mencionado no parágrafo anterior é da Comissão de Ensino e Formação (CEF) do CAU/UF, que poderá delegar a análise e instrução do processo para o corpo técnico por meio de Deliberação de Comissão. </w:t>
      </w:r>
    </w:p>
    <w:p w:rsidR="00496E57" w:rsidRPr="00362159" w:rsidRDefault="00496E57" w:rsidP="00496E5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...</w:t>
      </w:r>
    </w:p>
    <w:p w:rsidR="00496E57" w:rsidRPr="009A42C0" w:rsidRDefault="00496E57" w:rsidP="00496E57">
      <w:pPr>
        <w:jc w:val="both"/>
        <w:rPr>
          <w:rFonts w:ascii="Times New Roman" w:hAnsi="Times New Roman"/>
          <w:sz w:val="22"/>
          <w:szCs w:val="22"/>
        </w:rPr>
      </w:pPr>
      <w:r w:rsidRPr="009A42C0">
        <w:rPr>
          <w:rFonts w:ascii="Times New Roman" w:hAnsi="Times New Roman"/>
          <w:sz w:val="22"/>
          <w:szCs w:val="22"/>
        </w:rPr>
        <w:t>Considerando que, conforme o disposto no Regimento Interno do CAU/RS, artigos 29, 93 e 116, Art. 116, as deliberações exaradas pelas comissões ordinárias e especiais serão encaminhadas à Presidência, com vistas ao conhecimento, providências, apreciação, aprovação ou homologação pelo Plenário, conforme o caso.</w:t>
      </w:r>
    </w:p>
    <w:p w:rsidR="00496E57" w:rsidRDefault="00496E57" w:rsidP="00496E5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96E57" w:rsidRPr="00362159" w:rsidRDefault="00496E57" w:rsidP="00496E5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a DELIBERAÇÃO Nº 020/2018 – CEF-</w:t>
      </w:r>
      <w:r w:rsidRPr="00496E57">
        <w:rPr>
          <w:rFonts w:ascii="Times New Roman" w:hAnsi="Times New Roman"/>
          <w:sz w:val="22"/>
          <w:szCs w:val="22"/>
        </w:rPr>
        <w:t>CAU/RS</w:t>
      </w:r>
      <w:r w:rsidRPr="00362159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que propõe procedimentos e critérios para </w:t>
      </w:r>
      <w:r w:rsidRPr="00496E57">
        <w:rPr>
          <w:rFonts w:ascii="Times New Roman" w:hAnsi="Times New Roman"/>
          <w:sz w:val="22"/>
          <w:szCs w:val="22"/>
        </w:rPr>
        <w:t>a efetivação dos registros de títulos complementares de Engenheiro (a) de Segurança do Trabalho no âmbito do CAU/</w:t>
      </w:r>
      <w:r>
        <w:rPr>
          <w:rFonts w:ascii="Times New Roman" w:hAnsi="Times New Roman"/>
          <w:sz w:val="22"/>
          <w:szCs w:val="22"/>
        </w:rPr>
        <w:t>RS.</w:t>
      </w:r>
      <w:r w:rsidRPr="00362159">
        <w:rPr>
          <w:rFonts w:ascii="Times New Roman" w:hAnsi="Times New Roman"/>
          <w:sz w:val="22"/>
          <w:szCs w:val="22"/>
        </w:rPr>
        <w:t xml:space="preserve"> </w:t>
      </w:r>
    </w:p>
    <w:p w:rsidR="000C1CFB" w:rsidRPr="00FB6C18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FB6C18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0C6FE4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FB6C18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124A49" w:rsidRPr="00FB6C18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ab/>
      </w:r>
    </w:p>
    <w:p w:rsidR="00496E57" w:rsidRDefault="00496E57" w:rsidP="00496E57">
      <w:pPr>
        <w:pStyle w:val="PargrafodaLista"/>
        <w:numPr>
          <w:ilvl w:val="0"/>
          <w:numId w:val="14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Aprovar </w:t>
      </w:r>
      <w:r w:rsidRPr="00BD1615">
        <w:rPr>
          <w:rFonts w:ascii="Times New Roman" w:hAnsi="Times New Roman"/>
          <w:sz w:val="22"/>
          <w:szCs w:val="22"/>
        </w:rPr>
        <w:t>procedimentos como metodologia para a efetivação dos registros de títulos complementares de Engenheiro (a) de Segurança do Trabalho no âmbito do CAU/RS</w:t>
      </w:r>
      <w:r>
        <w:rPr>
          <w:rFonts w:ascii="Times New Roman" w:hAnsi="Times New Roman"/>
          <w:sz w:val="22"/>
          <w:szCs w:val="22"/>
        </w:rPr>
        <w:t xml:space="preserve">, conforme </w:t>
      </w:r>
      <w:r w:rsidR="000C6FE4">
        <w:rPr>
          <w:rFonts w:ascii="Times New Roman" w:hAnsi="Times New Roman"/>
          <w:sz w:val="22"/>
          <w:szCs w:val="22"/>
        </w:rPr>
        <w:t>detalhamento abaixo</w:t>
      </w:r>
      <w:r w:rsidRPr="00BD1615">
        <w:rPr>
          <w:rFonts w:ascii="Times New Roman" w:hAnsi="Times New Roman"/>
          <w:sz w:val="22"/>
          <w:szCs w:val="22"/>
        </w:rPr>
        <w:t>:</w:t>
      </w:r>
    </w:p>
    <w:p w:rsidR="00496E57" w:rsidRPr="00BD1615" w:rsidRDefault="00496E57" w:rsidP="00496E57">
      <w:pPr>
        <w:pStyle w:val="PargrafodaLista"/>
        <w:numPr>
          <w:ilvl w:val="1"/>
          <w:numId w:val="14"/>
        </w:numPr>
        <w:tabs>
          <w:tab w:val="left" w:pos="1418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BD1615">
        <w:rPr>
          <w:rFonts w:ascii="Times New Roman" w:hAnsi="Times New Roman"/>
          <w:sz w:val="22"/>
          <w:szCs w:val="22"/>
        </w:rPr>
        <w:t>As solicitações de registro de tí</w:t>
      </w:r>
      <w:r w:rsidR="000C6FE4">
        <w:rPr>
          <w:rFonts w:ascii="Times New Roman" w:hAnsi="Times New Roman"/>
          <w:sz w:val="22"/>
          <w:szCs w:val="22"/>
        </w:rPr>
        <w:t xml:space="preserve">tulo complementar de </w:t>
      </w:r>
      <w:proofErr w:type="gramStart"/>
      <w:r w:rsidR="000C6FE4">
        <w:rPr>
          <w:rFonts w:ascii="Times New Roman" w:hAnsi="Times New Roman"/>
          <w:sz w:val="22"/>
          <w:szCs w:val="22"/>
        </w:rPr>
        <w:t>Engenheiro</w:t>
      </w:r>
      <w:r w:rsidRPr="00BD1615">
        <w:rPr>
          <w:rFonts w:ascii="Times New Roman" w:hAnsi="Times New Roman"/>
          <w:sz w:val="22"/>
          <w:szCs w:val="22"/>
        </w:rPr>
        <w:t>(</w:t>
      </w:r>
      <w:proofErr w:type="gramEnd"/>
      <w:r w:rsidRPr="00BD1615">
        <w:rPr>
          <w:rFonts w:ascii="Times New Roman" w:hAnsi="Times New Roman"/>
          <w:sz w:val="22"/>
          <w:szCs w:val="22"/>
        </w:rPr>
        <w:t>a) de Segurança do Trabalho realizadas no SICCAU serão analisadas e instruídas pelo corpo técnico competente do CAU/RS de acordo com a legislação e orientações do CAU/BR;</w:t>
      </w:r>
    </w:p>
    <w:p w:rsidR="00496E57" w:rsidRPr="0003008C" w:rsidRDefault="00496E57" w:rsidP="00496E57">
      <w:pPr>
        <w:pStyle w:val="PargrafodaLista"/>
        <w:tabs>
          <w:tab w:val="left" w:pos="1418"/>
        </w:tabs>
        <w:ind w:left="405"/>
        <w:jc w:val="both"/>
        <w:rPr>
          <w:rFonts w:ascii="Times New Roman" w:hAnsi="Times New Roman"/>
          <w:sz w:val="22"/>
          <w:szCs w:val="22"/>
        </w:rPr>
      </w:pPr>
    </w:p>
    <w:p w:rsidR="00496E57" w:rsidRPr="0003008C" w:rsidRDefault="00496E57" w:rsidP="00496E57">
      <w:pPr>
        <w:pStyle w:val="PargrafodaLista"/>
        <w:numPr>
          <w:ilvl w:val="1"/>
          <w:numId w:val="14"/>
        </w:numPr>
        <w:tabs>
          <w:tab w:val="left" w:pos="1418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03008C">
        <w:rPr>
          <w:rFonts w:ascii="Times New Roman" w:hAnsi="Times New Roman"/>
          <w:sz w:val="22"/>
          <w:szCs w:val="22"/>
        </w:rPr>
        <w:t xml:space="preserve">O setor competente deve, além de conferir o preenchimento dos requisitos explicitados no Art. 5º da Resolução nº 162/2018 do CAU/BR, conferir a emissão do certificado de conclusão de curso de especialização, em nível de pós-graduação, com a respectiva Instituição de Ensino Superior que o emitiu; </w:t>
      </w:r>
    </w:p>
    <w:p w:rsidR="00496E57" w:rsidRPr="00F8097B" w:rsidRDefault="00496E57" w:rsidP="00496E57">
      <w:pPr>
        <w:pStyle w:val="PargrafodaLista"/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96E57" w:rsidRPr="00F8097B" w:rsidRDefault="00496E57" w:rsidP="00496E57">
      <w:pPr>
        <w:pStyle w:val="PargrafodaLista"/>
        <w:numPr>
          <w:ilvl w:val="1"/>
          <w:numId w:val="14"/>
        </w:numPr>
        <w:tabs>
          <w:tab w:val="left" w:pos="1418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F8097B">
        <w:rPr>
          <w:rFonts w:ascii="Times New Roman" w:eastAsiaTheme="minorHAnsi" w:hAnsi="Times New Roman"/>
          <w:sz w:val="22"/>
          <w:szCs w:val="22"/>
        </w:rPr>
        <w:t>Caso o setor competente constate qualquer pendência ou irregularidade, providenciará junto ao requerente ou à instituição de ensino superior a complementação ou correção da documentação;</w:t>
      </w:r>
    </w:p>
    <w:p w:rsidR="00496E57" w:rsidRPr="00183295" w:rsidRDefault="00496E57" w:rsidP="00496E57">
      <w:pPr>
        <w:pStyle w:val="PargrafodaLista"/>
        <w:tabs>
          <w:tab w:val="left" w:pos="1418"/>
        </w:tabs>
        <w:ind w:left="405"/>
        <w:jc w:val="both"/>
        <w:rPr>
          <w:rFonts w:ascii="Times New Roman" w:hAnsi="Times New Roman"/>
          <w:sz w:val="22"/>
          <w:szCs w:val="22"/>
        </w:rPr>
      </w:pPr>
    </w:p>
    <w:p w:rsidR="00496E57" w:rsidRPr="00D416FC" w:rsidRDefault="00496E57" w:rsidP="00496E57">
      <w:pPr>
        <w:pStyle w:val="PargrafodaLista"/>
        <w:numPr>
          <w:ilvl w:val="1"/>
          <w:numId w:val="14"/>
        </w:numPr>
        <w:tabs>
          <w:tab w:val="left" w:pos="1418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Havendo </w:t>
      </w:r>
      <w:r>
        <w:rPr>
          <w:rFonts w:ascii="Times New Roman" w:eastAsiaTheme="minorHAnsi" w:hAnsi="Times New Roman"/>
          <w:sz w:val="22"/>
          <w:szCs w:val="22"/>
        </w:rPr>
        <w:t>irregularidades não sanadas no que se refere às instruções dadas no Artigo 5º da Resolução nº 162/2018 do CAU/BR, a solicitação deverá ser encaminhada para apreciação da CEF-CAU/RS;</w:t>
      </w:r>
    </w:p>
    <w:p w:rsidR="00496E57" w:rsidRPr="00D416FC" w:rsidRDefault="00496E57" w:rsidP="00496E5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496E57" w:rsidRPr="00F8097B" w:rsidRDefault="00496E57" w:rsidP="00496E57">
      <w:pPr>
        <w:pStyle w:val="PargrafodaLista"/>
        <w:numPr>
          <w:ilvl w:val="1"/>
          <w:numId w:val="14"/>
        </w:numPr>
        <w:tabs>
          <w:tab w:val="left" w:pos="1418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F8097B">
        <w:rPr>
          <w:rFonts w:ascii="Times New Roman" w:eastAsiaTheme="minorHAnsi" w:hAnsi="Times New Roman"/>
          <w:sz w:val="22"/>
          <w:szCs w:val="22"/>
        </w:rPr>
        <w:t>Caso o requerente não atenda as providências solicitadas ou se manifeste dentro dos prazos concedidos, o setor competente procederá com o arquiva</w:t>
      </w:r>
      <w:r>
        <w:rPr>
          <w:rFonts w:ascii="Times New Roman" w:eastAsiaTheme="minorHAnsi" w:hAnsi="Times New Roman"/>
          <w:sz w:val="22"/>
          <w:szCs w:val="22"/>
        </w:rPr>
        <w:t>mento da solicitação</w:t>
      </w:r>
      <w:r w:rsidRPr="00F8097B">
        <w:rPr>
          <w:rFonts w:ascii="Times New Roman" w:eastAsiaTheme="minorHAnsi" w:hAnsi="Times New Roman"/>
          <w:sz w:val="22"/>
          <w:szCs w:val="22"/>
        </w:rPr>
        <w:t xml:space="preserve">; </w:t>
      </w:r>
    </w:p>
    <w:p w:rsidR="00496E57" w:rsidRPr="00F8097B" w:rsidRDefault="00496E57" w:rsidP="00496E57">
      <w:pPr>
        <w:pStyle w:val="PargrafodaLista"/>
        <w:rPr>
          <w:rFonts w:ascii="Times New Roman" w:hAnsi="Times New Roman"/>
          <w:sz w:val="22"/>
          <w:szCs w:val="22"/>
        </w:rPr>
      </w:pPr>
    </w:p>
    <w:p w:rsidR="00496E57" w:rsidRPr="00F8097B" w:rsidRDefault="00496E57" w:rsidP="00496E57">
      <w:pPr>
        <w:pStyle w:val="PargrafodaLista"/>
        <w:numPr>
          <w:ilvl w:val="1"/>
          <w:numId w:val="14"/>
        </w:numPr>
        <w:tabs>
          <w:tab w:val="left" w:pos="1418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362159">
        <w:rPr>
          <w:rFonts w:ascii="Times New Roman" w:eastAsiaTheme="minorHAnsi" w:hAnsi="Times New Roman"/>
          <w:sz w:val="22"/>
          <w:szCs w:val="22"/>
        </w:rPr>
        <w:t xml:space="preserve">Tão logo seja verificado que a documentação atende a todos os requisitos obrigatórios, o requerente estará apto a ter </w:t>
      </w:r>
      <w:r>
        <w:rPr>
          <w:rFonts w:ascii="Times New Roman" w:eastAsiaTheme="minorHAnsi" w:hAnsi="Times New Roman"/>
          <w:sz w:val="22"/>
          <w:szCs w:val="22"/>
        </w:rPr>
        <w:t xml:space="preserve">sua solicitação de registro de título complementar de </w:t>
      </w:r>
      <w:r>
        <w:rPr>
          <w:rFonts w:ascii="Times New Roman" w:hAnsi="Times New Roman"/>
          <w:sz w:val="22"/>
          <w:szCs w:val="22"/>
        </w:rPr>
        <w:t>Engenheiro (a) de Segurança do Trabalho</w:t>
      </w:r>
      <w:r w:rsidRPr="00362159">
        <w:rPr>
          <w:rFonts w:ascii="Times New Roman" w:eastAsiaTheme="minorHAnsi" w:hAnsi="Times New Roman"/>
          <w:sz w:val="22"/>
          <w:szCs w:val="22"/>
        </w:rPr>
        <w:t xml:space="preserve"> aprovad</w:t>
      </w:r>
      <w:r>
        <w:rPr>
          <w:rFonts w:ascii="Times New Roman" w:eastAsiaTheme="minorHAnsi" w:hAnsi="Times New Roman"/>
          <w:sz w:val="22"/>
          <w:szCs w:val="22"/>
        </w:rPr>
        <w:t>a</w:t>
      </w:r>
      <w:r w:rsidRPr="00362159">
        <w:rPr>
          <w:rFonts w:ascii="Times New Roman" w:eastAsiaTheme="minorHAnsi" w:hAnsi="Times New Roman"/>
          <w:sz w:val="22"/>
          <w:szCs w:val="22"/>
        </w:rPr>
        <w:t xml:space="preserve"> pela CEF-CAU/RS</w:t>
      </w:r>
      <w:r>
        <w:rPr>
          <w:rFonts w:ascii="Times New Roman" w:eastAsiaTheme="minorHAnsi" w:hAnsi="Times New Roman"/>
          <w:sz w:val="22"/>
          <w:szCs w:val="22"/>
        </w:rPr>
        <w:t>, e o setor competente irá tramitar o protocolo referente à solicitação de registro para a Comissão;</w:t>
      </w:r>
    </w:p>
    <w:p w:rsidR="00496E57" w:rsidRPr="00BD1615" w:rsidRDefault="00496E57" w:rsidP="00496E57">
      <w:pPr>
        <w:rPr>
          <w:rFonts w:ascii="Times New Roman" w:hAnsi="Times New Roman"/>
          <w:sz w:val="22"/>
          <w:szCs w:val="22"/>
        </w:rPr>
      </w:pPr>
    </w:p>
    <w:p w:rsidR="00496E57" w:rsidRPr="00F8097B" w:rsidRDefault="00496E57" w:rsidP="00496E57">
      <w:pPr>
        <w:pStyle w:val="PargrafodaLista"/>
        <w:numPr>
          <w:ilvl w:val="1"/>
          <w:numId w:val="14"/>
        </w:numPr>
        <w:tabs>
          <w:tab w:val="left" w:pos="1418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F8097B">
        <w:rPr>
          <w:rFonts w:ascii="Times New Roman" w:eastAsiaTheme="minorHAnsi" w:hAnsi="Times New Roman"/>
          <w:sz w:val="22"/>
          <w:szCs w:val="22"/>
        </w:rPr>
        <w:t xml:space="preserve">Após a aprovação para o registro pela CEF-CAU/RS, os protocolos relacionados à deliberação deverão ser devolvidos ao setor competente para que proceda com a efetivação </w:t>
      </w:r>
      <w:r>
        <w:rPr>
          <w:rFonts w:ascii="Times New Roman" w:eastAsiaTheme="minorHAnsi" w:hAnsi="Times New Roman"/>
          <w:sz w:val="22"/>
          <w:szCs w:val="22"/>
        </w:rPr>
        <w:t>da anotação</w:t>
      </w:r>
      <w:r w:rsidRPr="00F8097B">
        <w:rPr>
          <w:rFonts w:ascii="Times New Roman" w:eastAsiaTheme="minorHAnsi" w:hAnsi="Times New Roman"/>
          <w:sz w:val="22"/>
          <w:szCs w:val="22"/>
        </w:rPr>
        <w:t>;</w:t>
      </w:r>
    </w:p>
    <w:p w:rsidR="00496E57" w:rsidRPr="00183295" w:rsidRDefault="00496E57" w:rsidP="00496E57">
      <w:pPr>
        <w:pStyle w:val="PargrafodaLista"/>
        <w:rPr>
          <w:rFonts w:ascii="Times New Roman" w:hAnsi="Times New Roman"/>
          <w:sz w:val="22"/>
          <w:szCs w:val="22"/>
        </w:rPr>
      </w:pPr>
    </w:p>
    <w:p w:rsidR="00496E57" w:rsidRPr="00BD1615" w:rsidRDefault="00496E57" w:rsidP="00496E57">
      <w:pPr>
        <w:pStyle w:val="PargrafodaLista"/>
        <w:numPr>
          <w:ilvl w:val="1"/>
          <w:numId w:val="14"/>
        </w:numPr>
        <w:tabs>
          <w:tab w:val="left" w:pos="1418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362159">
        <w:rPr>
          <w:rFonts w:ascii="Times New Roman" w:eastAsiaTheme="minorHAnsi" w:hAnsi="Times New Roman"/>
          <w:sz w:val="22"/>
          <w:szCs w:val="22"/>
        </w:rPr>
        <w:t>Os registros indeferidos serão levados ao Plenário do CAU/RS para homologação</w:t>
      </w:r>
      <w:r>
        <w:rPr>
          <w:rFonts w:ascii="Times New Roman" w:eastAsiaTheme="minorHAnsi" w:hAnsi="Times New Roman"/>
          <w:sz w:val="22"/>
          <w:szCs w:val="22"/>
        </w:rPr>
        <w:t>;</w:t>
      </w:r>
    </w:p>
    <w:p w:rsidR="00496E57" w:rsidRPr="00BD1615" w:rsidRDefault="00496E57" w:rsidP="00496E57">
      <w:pPr>
        <w:pStyle w:val="PargrafodaLista"/>
        <w:rPr>
          <w:rFonts w:ascii="Times New Roman" w:hAnsi="Times New Roman"/>
          <w:sz w:val="22"/>
          <w:szCs w:val="22"/>
        </w:rPr>
      </w:pPr>
    </w:p>
    <w:p w:rsidR="00496E57" w:rsidRDefault="000C6FE4" w:rsidP="000C6FE4">
      <w:pPr>
        <w:pStyle w:val="PargrafodaLista"/>
        <w:numPr>
          <w:ilvl w:val="0"/>
          <w:numId w:val="14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="00496E57">
        <w:rPr>
          <w:rFonts w:ascii="Times New Roman" w:hAnsi="Times New Roman"/>
          <w:sz w:val="22"/>
          <w:szCs w:val="22"/>
        </w:rPr>
        <w:t>stender os critérios de análise e instrução do processo de registro de título complementar para demais anotações de cursos de pós-graduação, dispensando, porém, a necessidade de aprovação pela CEF-CAU/RS, por não aferir novas atribuições ao profissional.</w:t>
      </w:r>
    </w:p>
    <w:p w:rsidR="00496E57" w:rsidRDefault="00496E57" w:rsidP="00496E57">
      <w:pPr>
        <w:pStyle w:val="PargrafodaLista"/>
        <w:tabs>
          <w:tab w:val="left" w:pos="1418"/>
        </w:tabs>
        <w:ind w:left="405"/>
        <w:jc w:val="both"/>
        <w:rPr>
          <w:rFonts w:ascii="Times New Roman" w:hAnsi="Times New Roman"/>
          <w:sz w:val="22"/>
          <w:szCs w:val="22"/>
        </w:rPr>
      </w:pPr>
    </w:p>
    <w:p w:rsidR="00496E57" w:rsidRPr="00BD1615" w:rsidRDefault="000C6FE4" w:rsidP="000C6FE4">
      <w:pPr>
        <w:pStyle w:val="PargrafodaLista"/>
        <w:numPr>
          <w:ilvl w:val="0"/>
          <w:numId w:val="14"/>
        </w:numPr>
        <w:tabs>
          <w:tab w:val="left" w:pos="1418"/>
        </w:tabs>
        <w:spacing w:line="276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496E57">
        <w:rPr>
          <w:rFonts w:ascii="Times New Roman" w:hAnsi="Times New Roman"/>
          <w:sz w:val="22"/>
          <w:szCs w:val="22"/>
        </w:rPr>
        <w:t>efinir que, tanto nos casos de registro de título complementar de Engenheiro (a) de Segurança do Trabalho,</w:t>
      </w:r>
      <w:r w:rsidR="00496E57" w:rsidRPr="00BD1615">
        <w:rPr>
          <w:rFonts w:ascii="Times New Roman" w:hAnsi="Times New Roman"/>
          <w:sz w:val="22"/>
          <w:szCs w:val="22"/>
        </w:rPr>
        <w:t xml:space="preserve"> quanto nos casos de anotações de curso</w:t>
      </w:r>
      <w:r w:rsidR="00496E57">
        <w:rPr>
          <w:rFonts w:ascii="Times New Roman" w:hAnsi="Times New Roman"/>
          <w:sz w:val="22"/>
          <w:szCs w:val="22"/>
        </w:rPr>
        <w:t xml:space="preserve"> de pós-graduação - especialização</w:t>
      </w:r>
      <w:r w:rsidR="00496E57" w:rsidRPr="00BD1615">
        <w:rPr>
          <w:rFonts w:ascii="Times New Roman" w:hAnsi="Times New Roman"/>
          <w:sz w:val="22"/>
          <w:szCs w:val="22"/>
        </w:rPr>
        <w:t>, quando ficar identificado que o título/curso já havia sido cadastrado no registro do profissional junto ao CREA, a anotação no SICCAU será sem o processo de análise</w:t>
      </w:r>
      <w:r w:rsidR="00496E57">
        <w:rPr>
          <w:rFonts w:ascii="Times New Roman" w:hAnsi="Times New Roman"/>
          <w:sz w:val="22"/>
          <w:szCs w:val="22"/>
        </w:rPr>
        <w:t xml:space="preserve"> e aprovação pela CEF-CAU/RS</w:t>
      </w:r>
      <w:r w:rsidR="00496E57" w:rsidRPr="00BD1615">
        <w:rPr>
          <w:rFonts w:ascii="Times New Roman" w:hAnsi="Times New Roman"/>
          <w:sz w:val="22"/>
          <w:szCs w:val="22"/>
        </w:rPr>
        <w:t>, tendo em vista que este tipo de informações deveria ter migrado com o registro.</w:t>
      </w:r>
    </w:p>
    <w:p w:rsidR="00B71B12" w:rsidRPr="000C6FE4" w:rsidRDefault="00B71B12" w:rsidP="000C6FE4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highlight w:val="yellow"/>
        </w:rPr>
      </w:pPr>
    </w:p>
    <w:p w:rsidR="00B71B12" w:rsidRPr="000A427C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B71B12" w:rsidRDefault="00B71B12" w:rsidP="00B71B12">
      <w:pPr>
        <w:jc w:val="both"/>
        <w:rPr>
          <w:rFonts w:ascii="Times New Roman" w:hAnsi="Times New Roman"/>
          <w:sz w:val="22"/>
          <w:szCs w:val="22"/>
        </w:rPr>
      </w:pPr>
    </w:p>
    <w:p w:rsidR="00B71B12" w:rsidRPr="00445301" w:rsidRDefault="00B71B12" w:rsidP="00475BD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605CA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Pr="009605CA">
        <w:rPr>
          <w:rFonts w:ascii="Times New Roman" w:hAnsi="Times New Roman"/>
          <w:b/>
          <w:sz w:val="22"/>
          <w:szCs w:val="22"/>
          <w:lang w:eastAsia="pt-BR"/>
        </w:rPr>
        <w:t>16 votos favoráveis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Alvino Jara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Claudio Fischer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José Arthur Fell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Renata Camilo Maraschin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Roberta Krahe Edelweiss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Emílio Merino Dominguez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Rodrigo Spinelli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475BD6" w:rsidRPr="009605CA">
        <w:rPr>
          <w:rFonts w:ascii="Times New Roman" w:hAnsi="Times New Roman"/>
          <w:b/>
          <w:sz w:val="22"/>
          <w:szCs w:val="22"/>
          <w:lang w:eastAsia="pt-BR"/>
        </w:rPr>
        <w:t xml:space="preserve">02 </w:t>
      </w:r>
      <w:r w:rsidRPr="009605CA">
        <w:rPr>
          <w:rFonts w:ascii="Times New Roman" w:hAnsi="Times New Roman"/>
          <w:b/>
          <w:sz w:val="22"/>
          <w:szCs w:val="22"/>
          <w:lang w:eastAsia="pt-BR"/>
        </w:rPr>
        <w:t>(</w:t>
      </w:r>
      <w:r w:rsidR="00475BD6" w:rsidRPr="009605CA">
        <w:rPr>
          <w:rFonts w:ascii="Times New Roman" w:hAnsi="Times New Roman"/>
          <w:b/>
          <w:sz w:val="22"/>
          <w:szCs w:val="22"/>
          <w:lang w:eastAsia="pt-BR"/>
        </w:rPr>
        <w:t>duas</w:t>
      </w:r>
      <w:r w:rsidRPr="009605CA">
        <w:rPr>
          <w:rFonts w:ascii="Times New Roman" w:hAnsi="Times New Roman"/>
          <w:b/>
          <w:sz w:val="22"/>
          <w:szCs w:val="22"/>
          <w:lang w:eastAsia="pt-BR"/>
        </w:rPr>
        <w:t>) ausência</w:t>
      </w:r>
      <w:r w:rsidR="00475BD6" w:rsidRPr="009605CA">
        <w:rPr>
          <w:rFonts w:ascii="Times New Roman" w:hAnsi="Times New Roman"/>
          <w:b/>
          <w:sz w:val="22"/>
          <w:szCs w:val="22"/>
          <w:lang w:eastAsia="pt-BR"/>
        </w:rPr>
        <w:t>s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 do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s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 conselheiro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s</w:t>
      </w:r>
      <w:r w:rsidRPr="009605CA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75BD6" w:rsidRPr="009605CA">
        <w:rPr>
          <w:rFonts w:ascii="Times New Roman" w:hAnsi="Times New Roman"/>
          <w:sz w:val="22"/>
          <w:szCs w:val="22"/>
          <w:lang w:eastAsia="pt-BR"/>
        </w:rPr>
        <w:t>Raquel Rhoden Bresolin e Rui Mineiro</w:t>
      </w:r>
      <w:r w:rsidRPr="009605CA">
        <w:rPr>
          <w:rFonts w:ascii="Times New Roman" w:hAnsi="Times New Roman"/>
          <w:sz w:val="22"/>
          <w:szCs w:val="22"/>
          <w:lang w:eastAsia="pt-BR"/>
        </w:rPr>
        <w:t>.</w:t>
      </w:r>
    </w:p>
    <w:p w:rsidR="00BF1FEF" w:rsidRPr="00FB6C18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247B43">
        <w:rPr>
          <w:rFonts w:ascii="Times New Roman" w:hAnsi="Times New Roman"/>
          <w:sz w:val="22"/>
          <w:szCs w:val="22"/>
        </w:rPr>
        <w:t>26</w:t>
      </w:r>
      <w:r w:rsidR="00EC23EA" w:rsidRPr="00FB6C18">
        <w:rPr>
          <w:rFonts w:ascii="Times New Roman" w:hAnsi="Times New Roman"/>
          <w:sz w:val="22"/>
          <w:szCs w:val="22"/>
        </w:rPr>
        <w:t xml:space="preserve"> </w:t>
      </w:r>
      <w:r w:rsidRPr="00FB6C18">
        <w:rPr>
          <w:rFonts w:ascii="Times New Roman" w:hAnsi="Times New Roman"/>
          <w:sz w:val="22"/>
          <w:szCs w:val="22"/>
        </w:rPr>
        <w:t xml:space="preserve">de </w:t>
      </w:r>
      <w:r w:rsidR="00247B43">
        <w:rPr>
          <w:rFonts w:ascii="Times New Roman" w:hAnsi="Times New Roman"/>
          <w:sz w:val="22"/>
          <w:szCs w:val="22"/>
        </w:rPr>
        <w:t xml:space="preserve">outubro </w:t>
      </w:r>
      <w:r w:rsidRPr="00FB6C18">
        <w:rPr>
          <w:rFonts w:ascii="Times New Roman" w:hAnsi="Times New Roman"/>
          <w:sz w:val="22"/>
          <w:szCs w:val="22"/>
        </w:rPr>
        <w:t>de 2018.</w:t>
      </w:r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9498C" w:rsidRPr="00FB6C18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FB6C18" w:rsidRDefault="00247B43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9498C" w:rsidRPr="00FB6C18" w:rsidRDefault="00D33F17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FB6C18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BF1FEF" w:rsidRPr="00FB6C18" w:rsidRDefault="00BF1FEF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  <w:r w:rsidR="00247B43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90</w:t>
      </w:r>
      <w:r w:rsidR="006E4AA0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EC23EA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PLENÁRIA ORDINÁRIA DO CAU/RS</w:t>
      </w:r>
    </w:p>
    <w:p w:rsidR="00BF1FEF" w:rsidRPr="00FB6C18" w:rsidRDefault="00BF1FEF" w:rsidP="00BF1FE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RPr="00FB6C18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RPr="00FB6C18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156D19" w:rsidP="006106D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Emílio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73832" w:rsidRPr="00D73832" w:rsidRDefault="00D73832" w:rsidP="006106D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73832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73832" w:rsidRPr="00D73832" w:rsidRDefault="00D73832" w:rsidP="006106DD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475BD6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73832" w:rsidRPr="00D73832" w:rsidRDefault="00D73832" w:rsidP="00D7383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FB6C18" w:rsidRDefault="00BF1FEF" w:rsidP="00BF1FE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  <w:r w:rsidR="00940042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A86EB9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nº </w:t>
            </w:r>
            <w:r w:rsidR="00247B43">
              <w:rPr>
                <w:rFonts w:ascii="Times New Roman" w:hAnsi="Times New Roman"/>
                <w:b/>
                <w:sz w:val="20"/>
                <w:szCs w:val="22"/>
              </w:rPr>
              <w:t>90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247B43">
              <w:rPr>
                <w:rFonts w:ascii="Times New Roman" w:hAnsi="Times New Roman"/>
                <w:sz w:val="20"/>
                <w:szCs w:val="22"/>
              </w:rPr>
              <w:t>26</w:t>
            </w:r>
            <w:r w:rsidR="00A86EB9" w:rsidRPr="00FB6C18">
              <w:rPr>
                <w:rFonts w:ascii="Times New Roman" w:hAnsi="Times New Roman"/>
                <w:sz w:val="20"/>
                <w:szCs w:val="22"/>
              </w:rPr>
              <w:t>/</w:t>
            </w:r>
            <w:r w:rsidR="00247B43">
              <w:rPr>
                <w:rFonts w:ascii="Times New Roman" w:hAnsi="Times New Roman"/>
                <w:sz w:val="20"/>
                <w:szCs w:val="22"/>
              </w:rPr>
              <w:t>10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A86EB9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9B0338">
              <w:rPr>
                <w:rFonts w:ascii="Times New Roman" w:hAnsi="Times New Roman"/>
                <w:b/>
                <w:sz w:val="20"/>
                <w:szCs w:val="22"/>
              </w:rPr>
              <w:t>DPO-RS 97</w:t>
            </w:r>
            <w:r w:rsidR="00A008E7">
              <w:rPr>
                <w:rFonts w:ascii="Times New Roman" w:hAnsi="Times New Roman"/>
                <w:b/>
                <w:sz w:val="20"/>
                <w:szCs w:val="22"/>
              </w:rPr>
              <w:t>5</w:t>
            </w:r>
            <w:bookmarkStart w:id="0" w:name="_GoBack"/>
            <w:bookmarkEnd w:id="0"/>
            <w:r w:rsidR="009B0338">
              <w:rPr>
                <w:rFonts w:ascii="Times New Roman" w:hAnsi="Times New Roman"/>
                <w:b/>
                <w:sz w:val="20"/>
                <w:szCs w:val="22"/>
              </w:rPr>
              <w:t xml:space="preserve">/2018 - </w:t>
            </w:r>
            <w:r w:rsidR="000C6FE4" w:rsidRPr="000C6FE4">
              <w:rPr>
                <w:rFonts w:ascii="Times New Roman" w:hAnsi="Times New Roman"/>
                <w:sz w:val="20"/>
                <w:szCs w:val="22"/>
              </w:rPr>
              <w:t>Homologa procedimentos para a efetivação dos registros de títulos complementares de Engenheiro (a) de Segurança do Trabalho no âmbito do CAU/RS.</w:t>
            </w:r>
          </w:p>
          <w:p w:rsidR="000C6FE4" w:rsidRPr="00FB6C18" w:rsidRDefault="000C6FE4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F1FEF" w:rsidRPr="00FB6C18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9605CA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9605CA">
              <w:rPr>
                <w:rFonts w:ascii="Times New Roman" w:hAnsi="Times New Roman"/>
                <w:sz w:val="20"/>
                <w:szCs w:val="22"/>
              </w:rPr>
              <w:t>16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proofErr w:type="gramStart"/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33481">
              <w:rPr>
                <w:rFonts w:ascii="Times New Roman" w:hAnsi="Times New Roman"/>
                <w:sz w:val="20"/>
                <w:szCs w:val="22"/>
              </w:rPr>
              <w:t xml:space="preserve">  </w:t>
            </w:r>
            <w:proofErr w:type="gramEnd"/>
            <w:r w:rsidR="00633481">
              <w:rPr>
                <w:rFonts w:ascii="Times New Roman" w:hAnsi="Times New Roman"/>
                <w:sz w:val="20"/>
                <w:szCs w:val="22"/>
              </w:rPr>
              <w:t xml:space="preserve">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33481">
              <w:rPr>
                <w:rFonts w:ascii="Times New Roman" w:hAnsi="Times New Roman"/>
                <w:sz w:val="20"/>
                <w:szCs w:val="22"/>
              </w:rPr>
              <w:t xml:space="preserve">  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9605CA">
              <w:rPr>
                <w:rFonts w:ascii="Times New Roman" w:hAnsi="Times New Roman"/>
                <w:sz w:val="20"/>
                <w:szCs w:val="22"/>
              </w:rPr>
              <w:t>02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9605CA">
              <w:rPr>
                <w:rFonts w:ascii="Times New Roman" w:hAnsi="Times New Roman"/>
                <w:sz w:val="20"/>
                <w:szCs w:val="22"/>
              </w:rPr>
              <w:t>18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BF1FEF" w:rsidRPr="00FB6C18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B6C18" w:rsidRDefault="00EC23EA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Secretária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B6C18" w:rsidRDefault="00633481" w:rsidP="00633481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Presidente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Tiago Holzmann da Silva </w:t>
            </w:r>
            <w:r w:rsidR="006E4AA0" w:rsidRPr="00FB6C18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</w:t>
            </w:r>
          </w:p>
        </w:tc>
      </w:tr>
    </w:tbl>
    <w:p w:rsidR="00BF1FEF" w:rsidRPr="00FB6C18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FB6C18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F17" w:rsidRDefault="00D33F17" w:rsidP="004C3048">
      <w:r>
        <w:separator/>
      </w:r>
    </w:p>
  </w:endnote>
  <w:endnote w:type="continuationSeparator" w:id="0">
    <w:p w:rsidR="00D33F17" w:rsidRDefault="00D33F1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008E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008E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F17" w:rsidRDefault="00D33F17" w:rsidP="004C3048">
      <w:r>
        <w:separator/>
      </w:r>
    </w:p>
  </w:footnote>
  <w:footnote w:type="continuationSeparator" w:id="0">
    <w:p w:rsidR="00D33F17" w:rsidRDefault="00D33F1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13"/>
  </w:num>
  <w:num w:numId="7">
    <w:abstractNumId w:val="12"/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C6FE4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517E3"/>
    <w:rsid w:val="00156D19"/>
    <w:rsid w:val="00170CA0"/>
    <w:rsid w:val="00174A5A"/>
    <w:rsid w:val="001778C5"/>
    <w:rsid w:val="00180FB9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47B43"/>
    <w:rsid w:val="0025277E"/>
    <w:rsid w:val="0025716D"/>
    <w:rsid w:val="00264ED8"/>
    <w:rsid w:val="00280F33"/>
    <w:rsid w:val="00285A83"/>
    <w:rsid w:val="00295FD5"/>
    <w:rsid w:val="002974CF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59C"/>
    <w:rsid w:val="00383F38"/>
    <w:rsid w:val="003945A8"/>
    <w:rsid w:val="003A699B"/>
    <w:rsid w:val="003B4E9A"/>
    <w:rsid w:val="003B7D60"/>
    <w:rsid w:val="003C3C3A"/>
    <w:rsid w:val="003C484E"/>
    <w:rsid w:val="003E69DA"/>
    <w:rsid w:val="003F1946"/>
    <w:rsid w:val="003F5088"/>
    <w:rsid w:val="00410566"/>
    <w:rsid w:val="004123FC"/>
    <w:rsid w:val="00426A82"/>
    <w:rsid w:val="00433DE0"/>
    <w:rsid w:val="004341C9"/>
    <w:rsid w:val="004355BD"/>
    <w:rsid w:val="00447C6C"/>
    <w:rsid w:val="00453128"/>
    <w:rsid w:val="00471056"/>
    <w:rsid w:val="00475BD6"/>
    <w:rsid w:val="00483414"/>
    <w:rsid w:val="0048359D"/>
    <w:rsid w:val="00496E57"/>
    <w:rsid w:val="004A3A07"/>
    <w:rsid w:val="004B3023"/>
    <w:rsid w:val="004B5A5C"/>
    <w:rsid w:val="004C3048"/>
    <w:rsid w:val="004D1039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06DD"/>
    <w:rsid w:val="006130EF"/>
    <w:rsid w:val="00614679"/>
    <w:rsid w:val="00614C87"/>
    <w:rsid w:val="006326C4"/>
    <w:rsid w:val="00633481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95335"/>
    <w:rsid w:val="006B670F"/>
    <w:rsid w:val="006C14F3"/>
    <w:rsid w:val="006C75E7"/>
    <w:rsid w:val="006D2981"/>
    <w:rsid w:val="006E4AA0"/>
    <w:rsid w:val="006F251A"/>
    <w:rsid w:val="006F4E9B"/>
    <w:rsid w:val="006F6327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B0AF4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05CA"/>
    <w:rsid w:val="009643CB"/>
    <w:rsid w:val="00974359"/>
    <w:rsid w:val="009B0338"/>
    <w:rsid w:val="009B5DB8"/>
    <w:rsid w:val="009C55B9"/>
    <w:rsid w:val="009C581F"/>
    <w:rsid w:val="009D0886"/>
    <w:rsid w:val="009E3C4D"/>
    <w:rsid w:val="009E4022"/>
    <w:rsid w:val="009F43E0"/>
    <w:rsid w:val="00A008E7"/>
    <w:rsid w:val="00A050DB"/>
    <w:rsid w:val="00A2222A"/>
    <w:rsid w:val="00A40ECC"/>
    <w:rsid w:val="00A43C37"/>
    <w:rsid w:val="00A5515C"/>
    <w:rsid w:val="00A565FE"/>
    <w:rsid w:val="00A570C2"/>
    <w:rsid w:val="00A62383"/>
    <w:rsid w:val="00A653C4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7B9F"/>
    <w:rsid w:val="00B6066A"/>
    <w:rsid w:val="00B63C2E"/>
    <w:rsid w:val="00B71B12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665F"/>
    <w:rsid w:val="00C37B13"/>
    <w:rsid w:val="00C42605"/>
    <w:rsid w:val="00C43918"/>
    <w:rsid w:val="00C45812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33F17"/>
    <w:rsid w:val="00D357E7"/>
    <w:rsid w:val="00D43467"/>
    <w:rsid w:val="00D56A62"/>
    <w:rsid w:val="00D62C61"/>
    <w:rsid w:val="00D646D8"/>
    <w:rsid w:val="00D67B4E"/>
    <w:rsid w:val="00D71950"/>
    <w:rsid w:val="00D73832"/>
    <w:rsid w:val="00D802D9"/>
    <w:rsid w:val="00D8349F"/>
    <w:rsid w:val="00D8757D"/>
    <w:rsid w:val="00D9535A"/>
    <w:rsid w:val="00DB0CAD"/>
    <w:rsid w:val="00DB4045"/>
    <w:rsid w:val="00DB4EA6"/>
    <w:rsid w:val="00DC0B0A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B1D18"/>
    <w:rsid w:val="00EB2B05"/>
    <w:rsid w:val="00EB4AC7"/>
    <w:rsid w:val="00EC23E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372F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B57B6F"/>
    <w:rsid w:val="00EC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717B-602E-4666-8FCB-D17664BC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1032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17</cp:revision>
  <cp:lastPrinted>2018-10-26T15:30:00Z</cp:lastPrinted>
  <dcterms:created xsi:type="dcterms:W3CDTF">2018-06-27T13:53:00Z</dcterms:created>
  <dcterms:modified xsi:type="dcterms:W3CDTF">2018-10-26T15:30:00Z</dcterms:modified>
</cp:coreProperties>
</file>