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FF0BBF" w:rsidP="00FF0BBF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412459</w:t>
            </w:r>
            <w:r w:rsidR="00991126">
              <w:rPr>
                <w:rFonts w:ascii="Times New Roman" w:hAnsi="Times New Roman"/>
                <w:sz w:val="22"/>
                <w:szCs w:val="22"/>
              </w:rPr>
              <w:t>/2016</w:t>
            </w:r>
          </w:p>
        </w:tc>
      </w:tr>
      <w:tr w:rsidR="0099031C" w:rsidRPr="00DC4AA1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FF0BBF" w:rsidP="00331C6A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L. M.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FF0BBF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Arq. e Urb. </w:t>
            </w:r>
            <w:r w:rsidR="00FF0BBF">
              <w:rPr>
                <w:rFonts w:ascii="Times New Roman" w:hAnsi="Times New Roman"/>
                <w:sz w:val="22"/>
                <w:szCs w:val="22"/>
              </w:rPr>
              <w:t>M. F. F.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C47111" w:rsidP="00791047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28/09/2018</w:t>
            </w:r>
          </w:p>
        </w:tc>
      </w:tr>
      <w:tr w:rsidR="0099031C" w:rsidRPr="00DC4AA1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991126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991126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</w:tr>
    </w:tbl>
    <w:p w:rsidR="0099031C" w:rsidRPr="00DC4AA1" w:rsidRDefault="0099031C" w:rsidP="0099031C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DC4AA1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DC4AA1" w:rsidRDefault="0099031C" w:rsidP="00C4594F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O/RS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C4594F">
              <w:rPr>
                <w:rFonts w:ascii="Times New Roman" w:hAnsi="Times New Roman"/>
                <w:b/>
                <w:sz w:val="22"/>
                <w:szCs w:val="22"/>
              </w:rPr>
              <w:t>954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99031C" w:rsidRDefault="0099031C" w:rsidP="0099031C">
      <w:pPr>
        <w:ind w:left="4536" w:right="275"/>
        <w:jc w:val="both"/>
        <w:rPr>
          <w:rFonts w:ascii="Times New Roman" w:hAnsi="Times New Roman"/>
          <w:sz w:val="20"/>
        </w:rPr>
      </w:pPr>
      <w:r w:rsidRPr="0099031C">
        <w:rPr>
          <w:rFonts w:ascii="Times New Roman" w:hAnsi="Times New Roman"/>
          <w:sz w:val="20"/>
        </w:rPr>
        <w:t xml:space="preserve">Aprova </w:t>
      </w:r>
      <w:r>
        <w:rPr>
          <w:rFonts w:ascii="Times New Roman" w:hAnsi="Times New Roman"/>
          <w:sz w:val="20"/>
        </w:rPr>
        <w:t>o relatório e o voto funda</w:t>
      </w:r>
      <w:r w:rsidR="000021D8">
        <w:rPr>
          <w:rFonts w:ascii="Times New Roman" w:hAnsi="Times New Roman"/>
          <w:sz w:val="20"/>
        </w:rPr>
        <w:t>mentado do Conselheiro Relator,</w:t>
      </w:r>
      <w:r w:rsidR="00E223C9">
        <w:rPr>
          <w:rFonts w:ascii="Times New Roman" w:hAnsi="Times New Roman"/>
          <w:sz w:val="20"/>
        </w:rPr>
        <w:t xml:space="preserve"> </w:t>
      </w:r>
      <w:r w:rsidR="002A64E1">
        <w:rPr>
          <w:rFonts w:ascii="Times New Roman" w:hAnsi="Times New Roman"/>
          <w:sz w:val="20"/>
        </w:rPr>
        <w:t xml:space="preserve">pela aplicação de </w:t>
      </w:r>
      <w:r w:rsidR="002A64E1" w:rsidRPr="002A64E1">
        <w:rPr>
          <w:rFonts w:ascii="Times New Roman" w:hAnsi="Times New Roman"/>
          <w:sz w:val="20"/>
        </w:rPr>
        <w:t>ADVERTÊNCIA PÚBLICA e MULTA correspondente ao valor de 4,6 (quatro inteiros e seis décimos) anuidades</w:t>
      </w:r>
      <w:r w:rsidR="00F637CB">
        <w:rPr>
          <w:rFonts w:ascii="Times New Roman" w:hAnsi="Times New Roman"/>
          <w:sz w:val="20"/>
        </w:rPr>
        <w:t xml:space="preserve">, </w:t>
      </w:r>
      <w:r w:rsidR="00E223C9">
        <w:rPr>
          <w:rFonts w:ascii="Times New Roman" w:hAnsi="Times New Roman"/>
          <w:sz w:val="20"/>
        </w:rPr>
        <w:t>uma vez que</w:t>
      </w:r>
      <w:r w:rsidR="00120B9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530526634"/>
          <w:placeholder>
            <w:docPart w:val="DefaultPlaceholder_1081868575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F637CB">
            <w:rPr>
              <w:rFonts w:ascii="Times New Roman" w:hAnsi="Times New Roman"/>
              <w:sz w:val="20"/>
            </w:rPr>
            <w:t>foi constatada infração ético-disciplinar</w:t>
          </w:r>
        </w:sdtContent>
      </w:sdt>
      <w:r w:rsidR="000021D8">
        <w:rPr>
          <w:rFonts w:ascii="Times New Roman" w:hAnsi="Times New Roman"/>
          <w:sz w:val="20"/>
        </w:rPr>
        <w:t>.</w:t>
      </w:r>
    </w:p>
    <w:p w:rsidR="00D75010" w:rsidRDefault="00D75010" w:rsidP="0099031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CF010E" w:rsidRDefault="00D75010" w:rsidP="0099031C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>, do Regimento Interno do CAU/RS, reunido ordinariamente em Porto Alegre –</w:t>
      </w:r>
      <w:r w:rsidR="00A30544">
        <w:rPr>
          <w:rFonts w:ascii="Times New Roman" w:hAnsi="Times New Roman"/>
          <w:sz w:val="22"/>
        </w:rPr>
        <w:t xml:space="preserve"> RS, na sede do CAU/RS, no dia </w:t>
      </w:r>
      <w:r w:rsidR="00EE3F86">
        <w:rPr>
          <w:rFonts w:ascii="Times New Roman" w:hAnsi="Times New Roman"/>
          <w:sz w:val="22"/>
        </w:rPr>
        <w:t xml:space="preserve">28 de setembro </w:t>
      </w:r>
      <w:r w:rsidR="00E4654E">
        <w:rPr>
          <w:rFonts w:ascii="Times New Roman" w:hAnsi="Times New Roman"/>
          <w:sz w:val="22"/>
        </w:rPr>
        <w:t>de 2018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A54A64">
      <w:pPr>
        <w:ind w:right="275"/>
        <w:jc w:val="both"/>
        <w:rPr>
          <w:rFonts w:ascii="Times New Roman" w:hAnsi="Times New Roman"/>
          <w:sz w:val="22"/>
        </w:rPr>
      </w:pP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</w:t>
      </w:r>
      <w:r w:rsidR="00CF010E">
        <w:rPr>
          <w:rFonts w:ascii="Times New Roman" w:hAnsi="Times New Roman"/>
          <w:sz w:val="22"/>
        </w:rPr>
        <w:t>siderando as provas existentes n</w:t>
      </w:r>
      <w:r w:rsidR="00D370F4">
        <w:rPr>
          <w:rFonts w:ascii="Times New Roman" w:hAnsi="Times New Roman"/>
          <w:sz w:val="22"/>
        </w:rPr>
        <w:t xml:space="preserve">o processo nº </w:t>
      </w:r>
      <w:r w:rsidR="00FF0BBF">
        <w:rPr>
          <w:rFonts w:ascii="Times New Roman" w:hAnsi="Times New Roman"/>
          <w:sz w:val="22"/>
        </w:rPr>
        <w:t>412</w:t>
      </w:r>
      <w:r w:rsidR="000021D8">
        <w:rPr>
          <w:rFonts w:ascii="Times New Roman" w:hAnsi="Times New Roman"/>
          <w:sz w:val="22"/>
        </w:rPr>
        <w:t>.</w:t>
      </w:r>
      <w:r w:rsidR="00FF0BBF">
        <w:rPr>
          <w:rFonts w:ascii="Times New Roman" w:hAnsi="Times New Roman"/>
          <w:sz w:val="22"/>
        </w:rPr>
        <w:t>459</w:t>
      </w:r>
      <w:r w:rsidR="000021D8">
        <w:rPr>
          <w:rFonts w:ascii="Times New Roman" w:hAnsi="Times New Roman"/>
          <w:sz w:val="22"/>
        </w:rPr>
        <w:t>/201</w:t>
      </w:r>
      <w:r w:rsidR="00991126">
        <w:rPr>
          <w:rFonts w:ascii="Times New Roman" w:hAnsi="Times New Roman"/>
          <w:sz w:val="22"/>
        </w:rPr>
        <w:t>6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</w:p>
    <w:p w:rsidR="000C0AF5" w:rsidRPr="00304A58" w:rsidRDefault="00D75010" w:rsidP="00304A58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Cons</w:t>
      </w:r>
      <w:r w:rsidR="000C0AF5" w:rsidRPr="00CF010E">
        <w:rPr>
          <w:rFonts w:ascii="Times New Roman" w:hAnsi="Times New Roman"/>
          <w:sz w:val="22"/>
        </w:rPr>
        <w:t xml:space="preserve">iderando </w:t>
      </w:r>
      <w:r w:rsidRPr="00CF010E">
        <w:rPr>
          <w:rFonts w:ascii="Times New Roman" w:hAnsi="Times New Roman"/>
          <w:sz w:val="22"/>
        </w:rPr>
        <w:t xml:space="preserve">o </w:t>
      </w:r>
      <w:r w:rsidR="00C7632C">
        <w:rPr>
          <w:rFonts w:ascii="Times New Roman" w:hAnsi="Times New Roman"/>
          <w:sz w:val="22"/>
        </w:rPr>
        <w:t xml:space="preserve">relatório e </w:t>
      </w:r>
      <w:r w:rsidRPr="00CF010E">
        <w:rPr>
          <w:rFonts w:ascii="Times New Roman" w:hAnsi="Times New Roman"/>
          <w:sz w:val="22"/>
        </w:rPr>
        <w:t xml:space="preserve">voto fundamentado do Conselheiro Relator, </w:t>
      </w:r>
      <w:sdt>
        <w:sdtPr>
          <w:rPr>
            <w:rFonts w:ascii="Times New Roman" w:hAnsi="Times New Roman"/>
            <w:sz w:val="22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991126">
            <w:rPr>
              <w:rFonts w:ascii="Times New Roman" w:hAnsi="Times New Roman"/>
              <w:sz w:val="22"/>
            </w:rPr>
            <w:t>Noe Vega Cotta de Mello</w:t>
          </w:r>
        </w:sdtContent>
      </w:sdt>
      <w:r w:rsidR="00C7632C">
        <w:rPr>
          <w:rFonts w:ascii="Times New Roman" w:hAnsi="Times New Roman"/>
          <w:sz w:val="22"/>
        </w:rPr>
        <w:t xml:space="preserve">, </w:t>
      </w:r>
      <w:r w:rsidR="002A64E1">
        <w:rPr>
          <w:rFonts w:ascii="Times New Roman" w:hAnsi="Times New Roman"/>
          <w:sz w:val="20"/>
        </w:rPr>
        <w:t xml:space="preserve">pela aplicação de </w:t>
      </w:r>
      <w:r w:rsidR="002A64E1" w:rsidRPr="002A64E1">
        <w:rPr>
          <w:rFonts w:ascii="Times New Roman" w:hAnsi="Times New Roman"/>
          <w:sz w:val="20"/>
        </w:rPr>
        <w:t>ADVERTÊNCIA PÚBLICA e MULTA correspondente ao valor de 4,6 (quatro inteiros e seis décimos) anuidades</w:t>
      </w:r>
      <w:r w:rsidR="00FF0BBF">
        <w:rPr>
          <w:rFonts w:ascii="Times New Roman" w:hAnsi="Times New Roman"/>
          <w:sz w:val="22"/>
        </w:rPr>
        <w:t xml:space="preserve">, </w:t>
      </w:r>
      <w:r w:rsidR="000021D8" w:rsidRPr="00304A58">
        <w:rPr>
          <w:rFonts w:ascii="Times New Roman" w:hAnsi="Times New Roman"/>
          <w:sz w:val="22"/>
        </w:rPr>
        <w:t xml:space="preserve">uma vez que </w:t>
      </w:r>
      <w:sdt>
        <w:sdtPr>
          <w:rPr>
            <w:rFonts w:ascii="Times New Roman" w:hAnsi="Times New Roman"/>
            <w:sz w:val="22"/>
          </w:rPr>
          <w:id w:val="1755091633"/>
          <w:placeholder>
            <w:docPart w:val="423B06FED7214131ADA0F3DC1D412FBB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AB47B6" w:rsidRPr="00304A58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304A58">
        <w:rPr>
          <w:rFonts w:ascii="Times New Roman" w:hAnsi="Times New Roman"/>
          <w:sz w:val="22"/>
        </w:rPr>
        <w:t>;</w:t>
      </w:r>
      <w:r w:rsidR="000C0AF5" w:rsidRPr="00304A58">
        <w:rPr>
          <w:rFonts w:ascii="Times New Roman" w:hAnsi="Times New Roman"/>
          <w:sz w:val="22"/>
        </w:rPr>
        <w:t xml:space="preserve"> </w:t>
      </w:r>
    </w:p>
    <w:p w:rsidR="000C0AF5" w:rsidRDefault="000C0AF5" w:rsidP="00304A5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2A64E1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053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E223C9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Relator;</w:t>
      </w:r>
    </w:p>
    <w:p w:rsidR="000C0AF5" w:rsidRDefault="000C0AF5" w:rsidP="0099031C">
      <w:pPr>
        <w:ind w:right="842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1C1FE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CF010E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 w:rsidR="00E4654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de 23 de junho de 2017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 qual determina que:</w:t>
      </w:r>
    </w:p>
    <w:p w:rsidR="00CF010E" w:rsidRDefault="000C0AF5" w:rsidP="00A54A64">
      <w:pPr>
        <w:ind w:left="2268" w:right="275"/>
        <w:jc w:val="both"/>
        <w:rPr>
          <w:rFonts w:ascii="Times New Roman" w:hAnsi="Times New Roman"/>
          <w:sz w:val="20"/>
        </w:rPr>
      </w:pPr>
      <w:r w:rsidRPr="000C0AF5">
        <w:rPr>
          <w:rFonts w:ascii="Times New Roman" w:hAnsi="Times New Roman"/>
          <w:sz w:val="20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54A64" w:rsidRDefault="00A54A64" w:rsidP="000C0AF5">
      <w:pPr>
        <w:ind w:left="2268" w:right="842"/>
        <w:jc w:val="both"/>
        <w:rPr>
          <w:rFonts w:ascii="Times New Roman" w:hAnsi="Times New Roman"/>
          <w:sz w:val="20"/>
        </w:rPr>
      </w:pPr>
    </w:p>
    <w:p w:rsidR="000C0AF5" w:rsidRDefault="000C0AF5" w:rsidP="000C0AF5">
      <w:pPr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EE3F86" w:rsidRPr="00CF010E" w:rsidRDefault="00EE3F86" w:rsidP="000C0AF5">
      <w:pPr>
        <w:ind w:right="842"/>
        <w:jc w:val="both"/>
        <w:rPr>
          <w:rFonts w:ascii="Times New Roman" w:hAnsi="Times New Roman"/>
          <w:b/>
          <w:sz w:val="22"/>
        </w:rPr>
      </w:pPr>
    </w:p>
    <w:p w:rsidR="000C0AF5" w:rsidRPr="00403143" w:rsidRDefault="000C3467" w:rsidP="002351DB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 a</w:t>
      </w:r>
      <w:r w:rsidR="000C0AF5" w:rsidRPr="00CF010E">
        <w:rPr>
          <w:rFonts w:ascii="Times New Roman" w:hAnsi="Times New Roman"/>
          <w:sz w:val="22"/>
        </w:rPr>
        <w:t>provar o relatório e o voto fundamentado do Conselheiro Relator</w:t>
      </w:r>
      <w:r w:rsidR="00FF0BBF" w:rsidRPr="002351DB">
        <w:rPr>
          <w:rFonts w:ascii="Times New Roman" w:hAnsi="Times New Roman"/>
          <w:sz w:val="22"/>
        </w:rPr>
        <w:t xml:space="preserve">, </w:t>
      </w:r>
      <w:r w:rsidR="002351DB" w:rsidRPr="002351DB">
        <w:rPr>
          <w:rFonts w:ascii="Times New Roman" w:hAnsi="Times New Roman"/>
          <w:sz w:val="22"/>
        </w:rPr>
        <w:t>pela aplicação de ADVERTÊNCIA PÚBLICA e MULTA correspondente ao valor de 4,6 (quatro inteiros e seis décimos) anuidades</w:t>
      </w:r>
      <w:r w:rsidR="002351DB">
        <w:rPr>
          <w:rFonts w:ascii="Times New Roman" w:hAnsi="Times New Roman"/>
          <w:sz w:val="22"/>
        </w:rPr>
        <w:t>,</w:t>
      </w:r>
      <w:r w:rsidR="002351DB" w:rsidRPr="002351DB">
        <w:rPr>
          <w:rFonts w:ascii="Times New Roman" w:hAnsi="Times New Roman"/>
          <w:sz w:val="22"/>
        </w:rPr>
        <w:t xml:space="preserve"> </w:t>
      </w:r>
      <w:r w:rsidR="00403143">
        <w:rPr>
          <w:rFonts w:ascii="Times New Roman" w:hAnsi="Times New Roman"/>
          <w:sz w:val="22"/>
        </w:rPr>
        <w:t xml:space="preserve">uma vez que </w:t>
      </w:r>
      <w:sdt>
        <w:sdtPr>
          <w:rPr>
            <w:rFonts w:ascii="Times New Roman" w:hAnsi="Times New Roman"/>
            <w:sz w:val="22"/>
          </w:rPr>
          <w:id w:val="1632372434"/>
          <w:placeholder>
            <w:docPart w:val="0AD7DF97511944F786D98F0CFACCB928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BE4221" w:rsidRPr="00BE4221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BE4221">
        <w:rPr>
          <w:rFonts w:ascii="Times New Roman" w:hAnsi="Times New Roman"/>
          <w:sz w:val="22"/>
        </w:rPr>
        <w:t>;</w:t>
      </w:r>
      <w:r w:rsidR="00403143" w:rsidRPr="00CF010E">
        <w:rPr>
          <w:rFonts w:ascii="Times New Roman" w:hAnsi="Times New Roman"/>
          <w:sz w:val="22"/>
        </w:rPr>
        <w:t xml:space="preserve"> </w:t>
      </w:r>
    </w:p>
    <w:p w:rsidR="00A30544" w:rsidRPr="00BE4221" w:rsidRDefault="00A30544" w:rsidP="00BE4221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Encerrada a presente reunião de julgamento, ficam as partes presentes intimadas</w:t>
      </w:r>
      <w:r w:rsidR="00E063A4">
        <w:rPr>
          <w:rFonts w:ascii="Times New Roman" w:hAnsi="Times New Roman"/>
          <w:sz w:val="22"/>
        </w:rPr>
        <w:t xml:space="preserve"> dessa decisão</w:t>
      </w:r>
      <w:r w:rsidR="000021D8">
        <w:rPr>
          <w:rFonts w:ascii="Times New Roman" w:hAnsi="Times New Roman"/>
          <w:sz w:val="22"/>
        </w:rPr>
        <w:t xml:space="preserve"> </w:t>
      </w:r>
      <w:r w:rsidR="00BE4221">
        <w:rPr>
          <w:rFonts w:ascii="Times New Roman" w:hAnsi="Times New Roman"/>
          <w:sz w:val="22"/>
        </w:rPr>
        <w:t xml:space="preserve">a, querendo, interpor recurso ao Plenário do CAU/BR, no prazo de 30 (trinta) dias, nos termos do art. 55 da Resolução CAU/BR nº 143. </w:t>
      </w:r>
    </w:p>
    <w:p w:rsidR="001C4523" w:rsidRDefault="00397CFD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Notifique</w:t>
      </w:r>
      <w:r w:rsidR="00044BF8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>-se a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parte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ausente</w:t>
      </w:r>
      <w:r w:rsidR="00044BF8">
        <w:rPr>
          <w:rFonts w:ascii="Times New Roman" w:hAnsi="Times New Roman"/>
          <w:sz w:val="22"/>
        </w:rPr>
        <w:t>s do teor da decisão</w:t>
      </w:r>
      <w:r w:rsidR="00F34B44">
        <w:rPr>
          <w:rFonts w:ascii="Times New Roman" w:hAnsi="Times New Roman"/>
          <w:sz w:val="22"/>
        </w:rPr>
        <w:t xml:space="preserve"> </w:t>
      </w:r>
      <w:r w:rsidR="00BE4221">
        <w:rPr>
          <w:rFonts w:ascii="Times New Roman" w:hAnsi="Times New Roman"/>
          <w:sz w:val="22"/>
        </w:rPr>
        <w:t>para, querendo, no prazo de 30 (trinta) dias, interpor recurso ao Plenário do CAU/BR, nos termos do art. 55 da Resolução CAU/BR nº 143</w:t>
      </w:r>
      <w:r w:rsidR="00E063A4">
        <w:rPr>
          <w:rFonts w:ascii="Times New Roman" w:hAnsi="Times New Roman"/>
          <w:sz w:val="22"/>
        </w:rPr>
        <w:t>.</w:t>
      </w:r>
      <w:r w:rsidR="00607A0F" w:rsidRPr="00607A0F">
        <w:rPr>
          <w:rFonts w:ascii="Times New Roman" w:hAnsi="Times New Roman"/>
          <w:sz w:val="22"/>
        </w:rPr>
        <w:t xml:space="preserve"> </w:t>
      </w:r>
    </w:p>
    <w:p w:rsidR="00EE3F86" w:rsidRDefault="00EE3F86" w:rsidP="00DE74C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E74CF" w:rsidRPr="00EE3F86" w:rsidRDefault="00EE3F86" w:rsidP="00EE3F8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EE3F86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 xml:space="preserve">11 (onze) votos favoráveis dos conselheiros </w:t>
      </w:r>
      <w:r w:rsidRPr="00EE3F86">
        <w:rPr>
          <w:rFonts w:ascii="Times New Roman" w:hAnsi="Times New Roman"/>
          <w:sz w:val="22"/>
          <w:szCs w:val="22"/>
          <w:lang w:eastAsia="pt-BR"/>
        </w:rPr>
        <w:t xml:space="preserve">Clóvis Ilgenfritz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EE3F86">
        <w:rPr>
          <w:rFonts w:ascii="Times New Roman" w:hAnsi="Times New Roman"/>
          <w:sz w:val="22"/>
          <w:szCs w:val="22"/>
          <w:lang w:eastAsia="pt-BR"/>
        </w:rPr>
        <w:t>a Silva</w:t>
      </w:r>
      <w:r>
        <w:rPr>
          <w:rFonts w:ascii="Times New Roman" w:hAnsi="Times New Roman"/>
          <w:sz w:val="22"/>
          <w:szCs w:val="22"/>
          <w:lang w:eastAsia="pt-BR"/>
        </w:rPr>
        <w:t>, Re</w:t>
      </w:r>
      <w:r w:rsidRPr="00EE3F86">
        <w:rPr>
          <w:rFonts w:ascii="Times New Roman" w:hAnsi="Times New Roman"/>
          <w:sz w:val="22"/>
          <w:szCs w:val="22"/>
          <w:lang w:eastAsia="pt-BR"/>
        </w:rPr>
        <w:t>nata Camilo Maraschin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E3F86">
        <w:rPr>
          <w:rFonts w:ascii="Times New Roman" w:hAnsi="Times New Roman"/>
          <w:sz w:val="22"/>
          <w:szCs w:val="22"/>
          <w:lang w:eastAsia="pt-BR"/>
        </w:rPr>
        <w:t>Matias Revello Vazquez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E3F86">
        <w:rPr>
          <w:rFonts w:ascii="Times New Roman" w:hAnsi="Times New Roman"/>
          <w:sz w:val="22"/>
          <w:szCs w:val="22"/>
          <w:lang w:eastAsia="pt-BR"/>
        </w:rPr>
        <w:t>Noé Vega Cotta de Mello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E3F86">
        <w:rPr>
          <w:rFonts w:ascii="Times New Roman" w:hAnsi="Times New Roman"/>
          <w:sz w:val="22"/>
          <w:szCs w:val="22"/>
          <w:lang w:eastAsia="pt-BR"/>
        </w:rPr>
        <w:t xml:space="preserve">Oritz Adriano Adams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EE3F86">
        <w:rPr>
          <w:rFonts w:ascii="Times New Roman" w:hAnsi="Times New Roman"/>
          <w:sz w:val="22"/>
          <w:szCs w:val="22"/>
          <w:lang w:eastAsia="pt-BR"/>
        </w:rPr>
        <w:t>e Campos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E3F86">
        <w:rPr>
          <w:rFonts w:ascii="Times New Roman" w:hAnsi="Times New Roman"/>
          <w:sz w:val="22"/>
          <w:szCs w:val="22"/>
          <w:lang w:eastAsia="pt-BR"/>
        </w:rPr>
        <w:t>Paulo Ricardo Bregatto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E3F86">
        <w:rPr>
          <w:rFonts w:ascii="Times New Roman" w:hAnsi="Times New Roman"/>
          <w:sz w:val="22"/>
          <w:szCs w:val="22"/>
          <w:lang w:eastAsia="pt-BR"/>
        </w:rPr>
        <w:t>Emilio Merino Dominguez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E3F86">
        <w:rPr>
          <w:rFonts w:ascii="Times New Roman" w:hAnsi="Times New Roman"/>
          <w:sz w:val="22"/>
          <w:szCs w:val="22"/>
          <w:lang w:eastAsia="pt-BR"/>
        </w:rPr>
        <w:t>Roberto Luiz Decó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E3F86">
        <w:rPr>
          <w:rFonts w:ascii="Times New Roman" w:hAnsi="Times New Roman"/>
          <w:sz w:val="22"/>
          <w:szCs w:val="22"/>
          <w:lang w:eastAsia="pt-BR"/>
        </w:rPr>
        <w:t>Rômulo Plentz Giralt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E3F86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EE3F86">
        <w:rPr>
          <w:rFonts w:ascii="Times New Roman" w:hAnsi="Times New Roman"/>
          <w:sz w:val="22"/>
          <w:szCs w:val="22"/>
          <w:lang w:eastAsia="pt-BR"/>
        </w:rPr>
        <w:t>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, 03 (três) contrários dos conselheiros Alvino Jara, Ana Rosa Sulzbach Cé e Paulo Fernando </w:t>
      </w:r>
      <w:r>
        <w:rPr>
          <w:rFonts w:ascii="Times New Roman" w:hAnsi="Times New Roman"/>
          <w:sz w:val="22"/>
          <w:szCs w:val="22"/>
          <w:lang w:eastAsia="pt-BR"/>
        </w:rPr>
        <w:lastRenderedPageBreak/>
        <w:t>do Amaral Fontana, 03 (três) abstenções dos conselheiros Marisa Potter, Rodrigo Spinelli e José Arthur Fell e (01) uma do conselheiro Rodrigo Rintzel.</w:t>
      </w:r>
    </w:p>
    <w:p w:rsidR="00EE3F86" w:rsidRDefault="00EE3F86" w:rsidP="00DE74CF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DE74CF" w:rsidRPr="00DE74CF" w:rsidRDefault="00DE74CF" w:rsidP="00DE74CF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DE74CF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91126" w:rsidRDefault="00991126" w:rsidP="00991126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EE3F86" w:rsidRDefault="00EE3F86" w:rsidP="00991126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EE3F86" w:rsidRPr="00607A0F" w:rsidRDefault="00EE3F86" w:rsidP="00991126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787223">
        <w:rPr>
          <w:rFonts w:ascii="Times New Roman" w:hAnsi="Times New Roman"/>
          <w:sz w:val="22"/>
        </w:rPr>
        <w:t>28</w:t>
      </w:r>
      <w:r w:rsidR="001C1FE8" w:rsidRPr="00CF010E">
        <w:rPr>
          <w:rFonts w:ascii="Times New Roman" w:hAnsi="Times New Roman"/>
          <w:sz w:val="22"/>
        </w:rPr>
        <w:t xml:space="preserve"> de </w:t>
      </w:r>
      <w:r w:rsidR="00787223">
        <w:rPr>
          <w:rFonts w:ascii="Times New Roman" w:hAnsi="Times New Roman"/>
          <w:sz w:val="22"/>
        </w:rPr>
        <w:t xml:space="preserve">setembro </w:t>
      </w:r>
      <w:r w:rsidR="001C1FE8">
        <w:rPr>
          <w:rFonts w:ascii="Times New Roman" w:hAnsi="Times New Roman"/>
          <w:sz w:val="22"/>
        </w:rPr>
        <w:t>de 2018.</w:t>
      </w:r>
    </w:p>
    <w:p w:rsidR="00211134" w:rsidRDefault="0021113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EE3F86" w:rsidRDefault="00EE3F86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EE3F86" w:rsidRDefault="00EE3F86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EE3F86" w:rsidRDefault="00EE3F86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Pr="000C3467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A54A64" w:rsidRPr="00607A0F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EE3F86" w:rsidRDefault="00EE3F86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E06B09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8D7E43" w:rsidRDefault="00787223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89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211134">
        <w:rPr>
          <w:rFonts w:ascii="Times New Roman" w:hAnsi="Times New Roman"/>
          <w:b/>
          <w:bCs/>
          <w:lang w:eastAsia="pt-BR"/>
        </w:rPr>
        <w:t>EXTRA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C4594F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C4594F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MARISA POTTER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C4594F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C4594F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NOÉ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EE3F86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EE3F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787223" w:rsidP="00C4594F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C459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787223">
              <w:rPr>
                <w:rFonts w:ascii="Times New Roman" w:hAnsi="Times New Roman"/>
                <w:b/>
                <w:sz w:val="20"/>
                <w:szCs w:val="20"/>
              </w:rPr>
              <w:t>28/09</w:t>
            </w:r>
            <w:r w:rsidR="00304A58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FF0BBF" w:rsidRDefault="000C3467" w:rsidP="00FF0BBF">
            <w:pPr>
              <w:ind w:left="5" w:right="275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9338E1">
              <w:rPr>
                <w:rFonts w:ascii="Times New Roman" w:hAnsi="Times New Roman"/>
                <w:b/>
                <w:sz w:val="20"/>
                <w:szCs w:val="20"/>
              </w:rPr>
              <w:t xml:space="preserve">DPO-RS nº 954/2018 - </w:t>
            </w:r>
            <w:bookmarkStart w:id="0" w:name="_GoBack"/>
            <w:bookmarkEnd w:id="0"/>
            <w:r w:rsidR="00FF0BBF" w:rsidRPr="0099031C">
              <w:rPr>
                <w:rFonts w:ascii="Times New Roman" w:hAnsi="Times New Roman"/>
                <w:sz w:val="20"/>
              </w:rPr>
              <w:t xml:space="preserve">Aprova </w:t>
            </w:r>
            <w:r w:rsidR="00FF0BBF">
              <w:rPr>
                <w:rFonts w:ascii="Times New Roman" w:hAnsi="Times New Roman"/>
                <w:sz w:val="20"/>
              </w:rPr>
              <w:t xml:space="preserve">o relatório e o voto fundamentado do Conselheiro Relator, </w:t>
            </w:r>
            <w:r w:rsidR="002351DB" w:rsidRPr="002351DB">
              <w:rPr>
                <w:rFonts w:ascii="Times New Roman" w:hAnsi="Times New Roman"/>
                <w:sz w:val="20"/>
              </w:rPr>
              <w:t>pela aplicação de ADVERTÊNCIA PÚBLICA e MULTA correspondente ao valor de 4,6 (quatro inteiros e seis décimos) anuidades</w:t>
            </w:r>
            <w:r w:rsidR="00FF0BBF">
              <w:rPr>
                <w:rFonts w:ascii="Times New Roman" w:hAnsi="Times New Roman"/>
                <w:sz w:val="20"/>
              </w:rPr>
              <w:t xml:space="preserve">, uma vez que </w:t>
            </w:r>
            <w:sdt>
              <w:sdtPr>
                <w:rPr>
                  <w:rFonts w:ascii="Times New Roman" w:hAnsi="Times New Roman"/>
                  <w:sz w:val="20"/>
                </w:rPr>
                <w:id w:val="-1407678225"/>
                <w:placeholder>
                  <w:docPart w:val="8F389FB69F83494B88B496D762451310"/>
                </w:placeholder>
                <w:dropDownList>
                  <w:listItem w:value="Escolher um item."/>
                  <w:listItem w:displayText="não foi constatada qualquer infração ético-disciplinar" w:value="não foi constatada qualquer infração ético-disciplinar"/>
                  <w:listItem w:displayText="foi constatada infração ético-disciplinar" w:value="foi constatada infração ético-disciplinar"/>
                </w:dropDownList>
              </w:sdtPr>
              <w:sdtEndPr/>
              <w:sdtContent>
                <w:r w:rsidR="00FF0BBF">
                  <w:rPr>
                    <w:rFonts w:ascii="Times New Roman" w:hAnsi="Times New Roman"/>
                    <w:sz w:val="20"/>
                  </w:rPr>
                  <w:t>foi constatada infração ético-disciplinar</w:t>
                </w:r>
              </w:sdtContent>
            </w:sdt>
            <w:r w:rsidR="00FF0BBF">
              <w:rPr>
                <w:rFonts w:ascii="Times New Roman" w:hAnsi="Times New Roman"/>
                <w:sz w:val="20"/>
              </w:rPr>
              <w:t>.</w:t>
            </w:r>
          </w:p>
          <w:p w:rsidR="000C3467" w:rsidRPr="00DC3F32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C346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E3F86">
              <w:rPr>
                <w:rFonts w:ascii="Times New Roman" w:hAnsi="Times New Roman"/>
                <w:sz w:val="20"/>
                <w:szCs w:val="20"/>
              </w:rPr>
              <w:t>11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E3F86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E3F86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E3F86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C4594F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F010E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37" w:rsidRDefault="00006E37">
      <w:r>
        <w:separator/>
      </w:r>
    </w:p>
  </w:endnote>
  <w:endnote w:type="continuationSeparator" w:id="0">
    <w:p w:rsidR="00006E37" w:rsidRDefault="0000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54706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E3F86" w:rsidRPr="00EE3F86" w:rsidRDefault="00EE3F86" w:rsidP="00EE3F86">
        <w:pPr>
          <w:pStyle w:val="Rodap"/>
          <w:jc w:val="right"/>
          <w:rPr>
            <w:sz w:val="16"/>
          </w:rPr>
        </w:pPr>
        <w:r w:rsidRPr="00EE3F86">
          <w:rPr>
            <w:sz w:val="16"/>
          </w:rPr>
          <w:fldChar w:fldCharType="begin"/>
        </w:r>
        <w:r w:rsidRPr="00EE3F86">
          <w:rPr>
            <w:sz w:val="16"/>
          </w:rPr>
          <w:instrText>PAGE   \* MERGEFORMAT</w:instrText>
        </w:r>
        <w:r w:rsidRPr="00EE3F86">
          <w:rPr>
            <w:sz w:val="16"/>
          </w:rPr>
          <w:fldChar w:fldCharType="separate"/>
        </w:r>
        <w:r w:rsidR="009338E1">
          <w:rPr>
            <w:noProof/>
            <w:sz w:val="16"/>
          </w:rPr>
          <w:t>2</w:t>
        </w:r>
        <w:r w:rsidRPr="00EE3F86">
          <w:rPr>
            <w:sz w:val="16"/>
          </w:rPr>
          <w:fldChar w:fldCharType="end"/>
        </w:r>
      </w:p>
    </w:sdtContent>
  </w:sdt>
  <w:p w:rsidR="00EE3F86" w:rsidRPr="004C2AEE" w:rsidRDefault="00EE3F86" w:rsidP="00EE3F8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0FD9EC" wp14:editId="6E27ED1A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3F86" w:rsidRPr="004C2AEE" w:rsidRDefault="00EE3F86" w:rsidP="00EE3F86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0FD9E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EE3F86" w:rsidRPr="004C2AEE" w:rsidRDefault="00EE3F86" w:rsidP="00EE3F86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EE3F86" w:rsidRPr="004C2AEE" w:rsidRDefault="00EE3F86" w:rsidP="00EE3F86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37" w:rsidRDefault="00006E37">
      <w:r>
        <w:separator/>
      </w:r>
    </w:p>
  </w:footnote>
  <w:footnote w:type="continuationSeparator" w:id="0">
    <w:p w:rsidR="00006E37" w:rsidRDefault="0000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06E37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1FE8"/>
    <w:rsid w:val="001C4523"/>
    <w:rsid w:val="001E5766"/>
    <w:rsid w:val="001E7572"/>
    <w:rsid w:val="001F28EB"/>
    <w:rsid w:val="00211134"/>
    <w:rsid w:val="0022485E"/>
    <w:rsid w:val="002351DB"/>
    <w:rsid w:val="00235BD5"/>
    <w:rsid w:val="0024743F"/>
    <w:rsid w:val="00274298"/>
    <w:rsid w:val="00274BB4"/>
    <w:rsid w:val="00286EB6"/>
    <w:rsid w:val="002942EE"/>
    <w:rsid w:val="002A64E1"/>
    <w:rsid w:val="002B0C17"/>
    <w:rsid w:val="002D5FEB"/>
    <w:rsid w:val="002D62FF"/>
    <w:rsid w:val="00304A58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65CC8"/>
    <w:rsid w:val="003927D8"/>
    <w:rsid w:val="00397CFD"/>
    <w:rsid w:val="003B1803"/>
    <w:rsid w:val="003D5EB0"/>
    <w:rsid w:val="00403143"/>
    <w:rsid w:val="00406458"/>
    <w:rsid w:val="004349D7"/>
    <w:rsid w:val="004501C3"/>
    <w:rsid w:val="00465302"/>
    <w:rsid w:val="004714FB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90092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87223"/>
    <w:rsid w:val="0079103E"/>
    <w:rsid w:val="00791047"/>
    <w:rsid w:val="00791EFE"/>
    <w:rsid w:val="00796A95"/>
    <w:rsid w:val="007B42A8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1F43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338E1"/>
    <w:rsid w:val="00964726"/>
    <w:rsid w:val="00985691"/>
    <w:rsid w:val="0099031C"/>
    <w:rsid w:val="00991126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B47B6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221"/>
    <w:rsid w:val="00BE43F9"/>
    <w:rsid w:val="00BE7136"/>
    <w:rsid w:val="00BF1CFA"/>
    <w:rsid w:val="00C124BD"/>
    <w:rsid w:val="00C32772"/>
    <w:rsid w:val="00C37DE3"/>
    <w:rsid w:val="00C4594F"/>
    <w:rsid w:val="00C47111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811"/>
    <w:rsid w:val="00D75010"/>
    <w:rsid w:val="00DA155E"/>
    <w:rsid w:val="00DA7D82"/>
    <w:rsid w:val="00DB7B90"/>
    <w:rsid w:val="00DD15F0"/>
    <w:rsid w:val="00DD4220"/>
    <w:rsid w:val="00DE74CF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EE3F86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637CB"/>
    <w:rsid w:val="00F707B7"/>
    <w:rsid w:val="00F95809"/>
    <w:rsid w:val="00FA6056"/>
    <w:rsid w:val="00FA70A1"/>
    <w:rsid w:val="00FB072C"/>
    <w:rsid w:val="00FB5050"/>
    <w:rsid w:val="00FC7320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423B06FED7214131ADA0F3DC1D412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45C43-A260-4A28-8BA6-DA2FBA88D431}"/>
      </w:docPartPr>
      <w:docPartBody>
        <w:p w:rsidR="0099603B" w:rsidRDefault="001A48BC" w:rsidP="001A48BC">
          <w:pPr>
            <w:pStyle w:val="423B06FED7214131ADA0F3DC1D412FBB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AD7DF97511944F786D98F0CFACCB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06E02-BA52-44B0-A886-89CE4D86934E}"/>
      </w:docPartPr>
      <w:docPartBody>
        <w:p w:rsidR="0099603B" w:rsidRDefault="001A48BC" w:rsidP="001A48BC">
          <w:pPr>
            <w:pStyle w:val="0AD7DF97511944F786D98F0CFACCB928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D4007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F389FB69F83494B88B496D762451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8E7C3-1F6D-41ED-935A-BE02A0C7538D}"/>
      </w:docPartPr>
      <w:docPartBody>
        <w:p w:rsidR="005F19DF" w:rsidRDefault="00D24D69" w:rsidP="00D24D69">
          <w:pPr>
            <w:pStyle w:val="8F389FB69F83494B88B496D762451310"/>
          </w:pPr>
          <w:r w:rsidRPr="008E0F0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0108CD"/>
    <w:rsid w:val="001A48BC"/>
    <w:rsid w:val="00213980"/>
    <w:rsid w:val="00351D26"/>
    <w:rsid w:val="003B687D"/>
    <w:rsid w:val="005F19DF"/>
    <w:rsid w:val="0099603B"/>
    <w:rsid w:val="00A62A0E"/>
    <w:rsid w:val="00D24D69"/>
    <w:rsid w:val="00DD1F5B"/>
    <w:rsid w:val="00ED0243"/>
    <w:rsid w:val="00ED4007"/>
    <w:rsid w:val="00F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24D69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D8A62773C0D144F79EECD18B686F47BE">
    <w:name w:val="D8A62773C0D144F79EECD18B686F47BE"/>
    <w:rsid w:val="00351D26"/>
  </w:style>
  <w:style w:type="paragraph" w:customStyle="1" w:styleId="3E76E81BEA87414CA817AE8972005325">
    <w:name w:val="3E76E81BEA87414CA817AE8972005325"/>
    <w:rsid w:val="000108CD"/>
  </w:style>
  <w:style w:type="paragraph" w:customStyle="1" w:styleId="FBBE6FCA770045F7B3B8BB4A7C1E871B">
    <w:name w:val="FBBE6FCA770045F7B3B8BB4A7C1E871B"/>
    <w:rsid w:val="000108CD"/>
  </w:style>
  <w:style w:type="paragraph" w:customStyle="1" w:styleId="D241F628B2F6476A8027C4E5CA93682C">
    <w:name w:val="D241F628B2F6476A8027C4E5CA93682C"/>
    <w:rsid w:val="00213980"/>
  </w:style>
  <w:style w:type="paragraph" w:customStyle="1" w:styleId="D15F0038561E4849A0572203728467CB">
    <w:name w:val="D15F0038561E4849A0572203728467CB"/>
    <w:rsid w:val="00213980"/>
  </w:style>
  <w:style w:type="paragraph" w:customStyle="1" w:styleId="720DF4DDBB7E437A9A800D30DD974203">
    <w:name w:val="720DF4DDBB7E437A9A800D30DD974203"/>
    <w:rsid w:val="00213980"/>
  </w:style>
  <w:style w:type="paragraph" w:customStyle="1" w:styleId="1687B94DE8894B9EA981E6148A88F469">
    <w:name w:val="1687B94DE8894B9EA981E6148A88F469"/>
    <w:rsid w:val="00D24D69"/>
  </w:style>
  <w:style w:type="paragraph" w:customStyle="1" w:styleId="07722227B2504906B5541043C0EC138B">
    <w:name w:val="07722227B2504906B5541043C0EC138B"/>
    <w:rsid w:val="00D24D69"/>
  </w:style>
  <w:style w:type="paragraph" w:customStyle="1" w:styleId="8F389FB69F83494B88B496D762451310">
    <w:name w:val="8F389FB69F83494B88B496D762451310"/>
    <w:rsid w:val="00D24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F368-036C-4F3C-B561-25AC1622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39</cp:revision>
  <cp:lastPrinted>2018-10-01T12:11:00Z</cp:lastPrinted>
  <dcterms:created xsi:type="dcterms:W3CDTF">2017-09-18T19:12:00Z</dcterms:created>
  <dcterms:modified xsi:type="dcterms:W3CDTF">2018-10-01T12:14:00Z</dcterms:modified>
</cp:coreProperties>
</file>