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614C87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Proposta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de institu</w:t>
            </w:r>
            <w:r w:rsidR="00614C87">
              <w:rPr>
                <w:rFonts w:ascii="Times New Roman" w:hAnsi="Times New Roman"/>
                <w:sz w:val="22"/>
                <w:szCs w:val="22"/>
                <w:lang w:eastAsia="pt-BR"/>
              </w:rPr>
              <w:t>ição de Comissão Temporária de Assistência Técnica para Habitação de Interesse Social para o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CAU/RS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846146">
        <w:rPr>
          <w:rFonts w:ascii="Times New Roman" w:hAnsi="Times New Roman"/>
          <w:sz w:val="22"/>
          <w:szCs w:val="22"/>
          <w:lang w:eastAsia="pt-BR"/>
        </w:rPr>
        <w:t>1014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E30476">
        <w:rPr>
          <w:rFonts w:ascii="Times New Roman" w:hAnsi="Times New Roman"/>
          <w:sz w:val="22"/>
          <w:szCs w:val="22"/>
          <w:lang w:eastAsia="pt-BR"/>
        </w:rPr>
        <w:t>2019</w:t>
      </w:r>
    </w:p>
    <w:p w:rsidR="00124A49" w:rsidRPr="00846146" w:rsidRDefault="00124A49" w:rsidP="00124A49">
      <w:pPr>
        <w:ind w:left="5103"/>
        <w:jc w:val="both"/>
        <w:rPr>
          <w:rFonts w:ascii="Times New Roman" w:hAnsi="Times New Roman"/>
          <w:sz w:val="20"/>
          <w:szCs w:val="22"/>
        </w:rPr>
      </w:pPr>
    </w:p>
    <w:p w:rsidR="00124A49" w:rsidRPr="00846146" w:rsidRDefault="00FD4628" w:rsidP="00124A49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846146">
        <w:rPr>
          <w:rFonts w:ascii="Times New Roman" w:hAnsi="Times New Roman"/>
          <w:sz w:val="20"/>
          <w:szCs w:val="22"/>
        </w:rPr>
        <w:t xml:space="preserve">Institui a </w:t>
      </w:r>
      <w:r w:rsidRPr="00846146">
        <w:rPr>
          <w:rFonts w:ascii="Times New Roman" w:hAnsi="Times New Roman"/>
          <w:sz w:val="20"/>
          <w:szCs w:val="22"/>
          <w:lang w:eastAsia="pt-BR"/>
        </w:rPr>
        <w:t xml:space="preserve">Comissão Temporária de </w:t>
      </w:r>
      <w:r w:rsidR="00614C87" w:rsidRPr="00846146">
        <w:rPr>
          <w:rFonts w:ascii="Times New Roman" w:hAnsi="Times New Roman"/>
          <w:sz w:val="20"/>
          <w:szCs w:val="22"/>
          <w:lang w:eastAsia="pt-BR"/>
        </w:rPr>
        <w:t>Assistência Técnica para Habitação de Interesse Social para o CAU/RS</w:t>
      </w:r>
      <w:r w:rsidRPr="00846146">
        <w:rPr>
          <w:rFonts w:ascii="Times New Roman" w:hAnsi="Times New Roman"/>
          <w:sz w:val="20"/>
          <w:szCs w:val="22"/>
          <w:lang w:eastAsia="pt-BR"/>
        </w:rPr>
        <w:t>.</w:t>
      </w:r>
    </w:p>
    <w:p w:rsidR="00124A49" w:rsidRPr="00044DD9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O PLENÁRIO DO CONSELHO DE ARQUITETURA E URBANISMO DO </w:t>
      </w:r>
      <w:r>
        <w:rPr>
          <w:rFonts w:ascii="Times New Roman" w:hAnsi="Times New Roman"/>
          <w:sz w:val="22"/>
          <w:szCs w:val="22"/>
          <w:lang w:eastAsia="pt-BR"/>
        </w:rPr>
        <w:t>RIO GRANDE DO SUL –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CAU</w:t>
      </w:r>
      <w:r>
        <w:rPr>
          <w:rFonts w:ascii="Times New Roman" w:hAnsi="Times New Roman"/>
          <w:sz w:val="22"/>
          <w:szCs w:val="22"/>
          <w:lang w:eastAsia="pt-BR"/>
        </w:rPr>
        <w:t>/</w:t>
      </w:r>
      <w:r w:rsidRPr="00044DD9">
        <w:rPr>
          <w:rFonts w:ascii="Times New Roman" w:hAnsi="Times New Roman"/>
          <w:sz w:val="22"/>
          <w:szCs w:val="22"/>
          <w:lang w:eastAsia="pt-BR"/>
        </w:rPr>
        <w:t>UF) no exercício das competências e prerr</w:t>
      </w:r>
      <w:r w:rsidR="006C14F3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>
        <w:rPr>
          <w:rFonts w:ascii="Times New Roman" w:hAnsi="Times New Roman"/>
          <w:sz w:val="22"/>
          <w:szCs w:val="22"/>
          <w:lang w:eastAsia="pt-BR"/>
        </w:rPr>
        <w:t xml:space="preserve">29, inciso XV </w:t>
      </w:r>
      <w:r w:rsidRPr="00044DD9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na sede do </w:t>
      </w:r>
      <w:r w:rsidR="00614C87">
        <w:rPr>
          <w:rFonts w:ascii="Times New Roman" w:hAnsi="Times New Roman"/>
          <w:sz w:val="22"/>
          <w:szCs w:val="22"/>
          <w:lang w:eastAsia="pt-BR"/>
        </w:rPr>
        <w:tab/>
      </w:r>
      <w:r w:rsidRPr="00044DD9">
        <w:rPr>
          <w:rFonts w:ascii="Times New Roman" w:hAnsi="Times New Roman"/>
          <w:sz w:val="22"/>
          <w:szCs w:val="22"/>
          <w:lang w:eastAsia="pt-BR"/>
        </w:rPr>
        <w:t>CAU/R</w:t>
      </w:r>
      <w:r w:rsidR="00E56097">
        <w:rPr>
          <w:rFonts w:ascii="Times New Roman" w:hAnsi="Times New Roman"/>
          <w:sz w:val="22"/>
          <w:szCs w:val="22"/>
          <w:lang w:eastAsia="pt-BR"/>
        </w:rPr>
        <w:t>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E30476">
        <w:rPr>
          <w:rFonts w:ascii="Times New Roman" w:hAnsi="Times New Roman"/>
          <w:sz w:val="22"/>
          <w:szCs w:val="22"/>
          <w:lang w:eastAsia="pt-BR"/>
        </w:rPr>
        <w:t>25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E30476">
        <w:rPr>
          <w:rFonts w:ascii="Times New Roman" w:hAnsi="Times New Roman"/>
          <w:sz w:val="22"/>
          <w:szCs w:val="22"/>
          <w:lang w:eastAsia="pt-BR"/>
        </w:rPr>
        <w:t xml:space="preserve">janeiro 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>
        <w:rPr>
          <w:rFonts w:ascii="Times New Roman" w:hAnsi="Times New Roman"/>
          <w:sz w:val="22"/>
          <w:szCs w:val="22"/>
          <w:lang w:eastAsia="pt-BR"/>
        </w:rPr>
        <w:t>201</w:t>
      </w:r>
      <w:r w:rsidR="00E30476">
        <w:rPr>
          <w:rFonts w:ascii="Times New Roman" w:hAnsi="Times New Roman"/>
          <w:sz w:val="22"/>
          <w:szCs w:val="22"/>
          <w:lang w:eastAsia="pt-BR"/>
        </w:rPr>
        <w:t>9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Deliberação</w:t>
      </w:r>
      <w:r w:rsidR="00E30476">
        <w:rPr>
          <w:rFonts w:ascii="Times New Roman" w:hAnsi="Times New Roman"/>
          <w:sz w:val="22"/>
          <w:szCs w:val="22"/>
          <w:lang w:eastAsia="pt-BR"/>
        </w:rPr>
        <w:t xml:space="preserve"> Plenária DPO-RS</w:t>
      </w:r>
      <w:r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E30476">
        <w:rPr>
          <w:rFonts w:ascii="Times New Roman" w:hAnsi="Times New Roman"/>
          <w:sz w:val="22"/>
          <w:szCs w:val="22"/>
          <w:lang w:eastAsia="pt-BR"/>
        </w:rPr>
        <w:t>989</w:t>
      </w:r>
      <w:r>
        <w:rPr>
          <w:rFonts w:ascii="Times New Roman" w:hAnsi="Times New Roman"/>
          <w:sz w:val="22"/>
          <w:szCs w:val="22"/>
          <w:lang w:eastAsia="pt-BR"/>
        </w:rPr>
        <w:t xml:space="preserve">/2018 </w:t>
      </w:r>
      <w:r w:rsidR="00E30476">
        <w:rPr>
          <w:rFonts w:ascii="Times New Roman" w:hAnsi="Times New Roman"/>
          <w:sz w:val="22"/>
          <w:szCs w:val="22"/>
          <w:lang w:eastAsia="pt-BR"/>
        </w:rPr>
        <w:t>que instituiu</w:t>
      </w:r>
      <w:r w:rsidR="00E30476" w:rsidRPr="00E30476">
        <w:rPr>
          <w:rFonts w:ascii="Times New Roman" w:hAnsi="Times New Roman"/>
          <w:sz w:val="22"/>
          <w:szCs w:val="22"/>
          <w:lang w:eastAsia="pt-BR"/>
        </w:rPr>
        <w:t xml:space="preserve"> o Gabinete de Gestão do CAU/RS para Implantação da Assistência Técnica para Habitação de Interesse Social no Rio Grande do Sul e dá outras providências.</w:t>
      </w:r>
      <w:r>
        <w:rPr>
          <w:rFonts w:ascii="Times New Roman" w:hAnsi="Times New Roman"/>
          <w:sz w:val="22"/>
          <w:szCs w:val="22"/>
          <w:lang w:eastAsia="pt-BR"/>
        </w:rPr>
        <w:t>do Conselho Diretor do CAU/RS;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Considerando que o CAU/RS tem entre seus objetivos estratégicos “estimular a produção de Arquitetura e Urbanismo como política de Estado” e “fomentar o acesso da sociedade à Arquitetura e Urbanismo”;</w:t>
      </w: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Considerando que o CAU/RS tem interesse na efetivação da Lei 11.888, de 24 de dezembro de 2008, a qual assegura às famílias de baixa renda assistência técnica pública e gratuita para o projeto e a construção de habitação de interesse social;</w:t>
      </w: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Considerando a vocação do Conselho de Arquitetura e Urbanismo no que tange à efetivação das Políticas Urbanas concernentes à Habitação de Interesse Social, bem como a aptidão para a realização de objetivos socialmente relevantes e politicamente determinados.</w:t>
      </w: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 xml:space="preserve">Considerando o plano de ação e orçamento, aprovado pela Deliberação Plenária N° </w:t>
      </w:r>
      <w:r w:rsidR="00E30476">
        <w:rPr>
          <w:rFonts w:ascii="Times New Roman" w:hAnsi="Times New Roman"/>
          <w:sz w:val="22"/>
          <w:szCs w:val="22"/>
          <w:lang w:eastAsia="pt-BR"/>
        </w:rPr>
        <w:t>957</w:t>
      </w:r>
      <w:r w:rsidRPr="004D2968">
        <w:rPr>
          <w:rFonts w:ascii="Times New Roman" w:hAnsi="Times New Roman"/>
          <w:sz w:val="22"/>
          <w:szCs w:val="22"/>
          <w:lang w:eastAsia="pt-BR"/>
        </w:rPr>
        <w:t>/201</w:t>
      </w:r>
      <w:r w:rsidR="00E30476">
        <w:rPr>
          <w:rFonts w:ascii="Times New Roman" w:hAnsi="Times New Roman"/>
          <w:sz w:val="22"/>
          <w:szCs w:val="22"/>
          <w:lang w:eastAsia="pt-BR"/>
        </w:rPr>
        <w:t xml:space="preserve">8 </w:t>
      </w:r>
      <w:r w:rsidRPr="004D2968">
        <w:rPr>
          <w:rFonts w:ascii="Times New Roman" w:hAnsi="Times New Roman"/>
          <w:sz w:val="22"/>
          <w:szCs w:val="22"/>
          <w:lang w:eastAsia="pt-BR"/>
        </w:rPr>
        <w:t>e a previsão de constituição de comissões temporárias no ano de 201</w:t>
      </w:r>
      <w:r w:rsidR="00E30476">
        <w:rPr>
          <w:rFonts w:ascii="Times New Roman" w:hAnsi="Times New Roman"/>
          <w:sz w:val="22"/>
          <w:szCs w:val="22"/>
          <w:lang w:eastAsia="pt-BR"/>
        </w:rPr>
        <w:t>9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Considerando os parâmetros de composição e funcionamento previstos no Capítulo V</w:t>
      </w:r>
      <w:r w:rsidR="00E30476">
        <w:rPr>
          <w:rFonts w:ascii="Times New Roman" w:hAnsi="Times New Roman"/>
          <w:sz w:val="22"/>
          <w:szCs w:val="22"/>
          <w:lang w:eastAsia="pt-BR"/>
        </w:rPr>
        <w:t xml:space="preserve"> do Regimento Interno do CAU/RS.</w:t>
      </w:r>
    </w:p>
    <w:p w:rsidR="00FD4628" w:rsidRPr="00044DD9" w:rsidRDefault="00FD4628" w:rsidP="00FD462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E30476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30476" w:rsidRPr="00B818B4" w:rsidRDefault="00FD4628" w:rsidP="00E30476">
      <w:pPr>
        <w:pStyle w:val="PargrafodaLista"/>
        <w:numPr>
          <w:ilvl w:val="0"/>
          <w:numId w:val="8"/>
        </w:numPr>
        <w:spacing w:before="120" w:after="120"/>
        <w:ind w:left="107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B818B4">
        <w:rPr>
          <w:rFonts w:ascii="Times New Roman" w:hAnsi="Times New Roman"/>
          <w:sz w:val="22"/>
          <w:szCs w:val="22"/>
        </w:rPr>
        <w:t xml:space="preserve">Constituir </w:t>
      </w:r>
      <w:r w:rsidR="00B818B4">
        <w:rPr>
          <w:rFonts w:ascii="Times New Roman" w:hAnsi="Times New Roman"/>
          <w:sz w:val="22"/>
          <w:szCs w:val="22"/>
        </w:rPr>
        <w:t xml:space="preserve">a </w:t>
      </w:r>
      <w:r w:rsidRPr="00B818B4">
        <w:rPr>
          <w:rFonts w:ascii="Times New Roman" w:hAnsi="Times New Roman"/>
          <w:sz w:val="22"/>
          <w:szCs w:val="22"/>
          <w:lang w:eastAsia="pt-BR"/>
        </w:rPr>
        <w:t xml:space="preserve">Comissão Temporária de </w:t>
      </w:r>
      <w:r w:rsidR="008A6E88" w:rsidRPr="00B818B4">
        <w:rPr>
          <w:rFonts w:ascii="Times New Roman" w:hAnsi="Times New Roman"/>
          <w:sz w:val="22"/>
          <w:szCs w:val="22"/>
          <w:lang w:eastAsia="pt-BR"/>
        </w:rPr>
        <w:t>Assistência Técnica para Habitação de Interesse Social</w:t>
      </w:r>
      <w:r w:rsidR="00E30476" w:rsidRPr="00B818B4">
        <w:rPr>
          <w:rFonts w:ascii="Times New Roman" w:hAnsi="Times New Roman"/>
          <w:sz w:val="22"/>
          <w:szCs w:val="22"/>
          <w:lang w:eastAsia="pt-BR"/>
        </w:rPr>
        <w:t xml:space="preserve"> que terá como prerrogativas, </w:t>
      </w:r>
      <w:r w:rsidR="00E30476" w:rsidRPr="00B818B4">
        <w:rPr>
          <w:rFonts w:ascii="Times New Roman" w:hAnsi="Times New Roman"/>
          <w:sz w:val="22"/>
          <w:szCs w:val="22"/>
        </w:rPr>
        <w:t>juntamente com o Presidente do CAU/RS, realizar o acompanhamento e a gestão do Gabinete de Gestão do CAU/RS para Implantação da Assistência Técnica para Habitação de Interesse Social no Rio Grande do Sul, conforme parâmetros abaixo:</w:t>
      </w:r>
    </w:p>
    <w:p w:rsidR="00E30476" w:rsidRPr="001335E6" w:rsidRDefault="00E30476" w:rsidP="00E30476">
      <w:pPr>
        <w:pStyle w:val="PargrafodaLista"/>
        <w:numPr>
          <w:ilvl w:val="1"/>
          <w:numId w:val="8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Definir </w:t>
      </w:r>
      <w:r w:rsidRPr="001335E6">
        <w:rPr>
          <w:rFonts w:ascii="Times New Roman" w:hAnsi="Times New Roman"/>
          <w:sz w:val="22"/>
          <w:szCs w:val="22"/>
        </w:rPr>
        <w:t>os objetivos e atividades;</w:t>
      </w:r>
    </w:p>
    <w:p w:rsidR="00E30476" w:rsidRPr="001335E6" w:rsidRDefault="00E30476" w:rsidP="00E30476">
      <w:pPr>
        <w:pStyle w:val="PargrafodaLista"/>
        <w:numPr>
          <w:ilvl w:val="1"/>
          <w:numId w:val="8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Aprovar </w:t>
      </w:r>
      <w:r w:rsidRPr="001335E6">
        <w:rPr>
          <w:rFonts w:ascii="Times New Roman" w:hAnsi="Times New Roman"/>
          <w:sz w:val="22"/>
          <w:szCs w:val="22"/>
        </w:rPr>
        <w:t xml:space="preserve">o Plano de </w:t>
      </w:r>
      <w:r>
        <w:rPr>
          <w:rFonts w:ascii="Times New Roman" w:hAnsi="Times New Roman"/>
          <w:sz w:val="22"/>
          <w:szCs w:val="22"/>
        </w:rPr>
        <w:t>t</w:t>
      </w:r>
      <w:r w:rsidRPr="001335E6">
        <w:rPr>
          <w:rFonts w:ascii="Times New Roman" w:hAnsi="Times New Roman"/>
          <w:sz w:val="22"/>
          <w:szCs w:val="22"/>
        </w:rPr>
        <w:t>rabalho anual;</w:t>
      </w:r>
    </w:p>
    <w:p w:rsidR="00E30476" w:rsidRPr="001335E6" w:rsidRDefault="00E30476" w:rsidP="00E30476">
      <w:pPr>
        <w:pStyle w:val="PargrafodaLista"/>
        <w:numPr>
          <w:ilvl w:val="1"/>
          <w:numId w:val="8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335E6">
        <w:rPr>
          <w:rFonts w:ascii="Times New Roman" w:hAnsi="Times New Roman"/>
          <w:sz w:val="22"/>
          <w:szCs w:val="22"/>
        </w:rPr>
        <w:t>Acompanhar o funcionamento das atividades;</w:t>
      </w:r>
    </w:p>
    <w:p w:rsidR="00E30476" w:rsidRPr="001335E6" w:rsidRDefault="00E30476" w:rsidP="00E30476">
      <w:pPr>
        <w:pStyle w:val="PargrafodaLista"/>
        <w:numPr>
          <w:ilvl w:val="1"/>
          <w:numId w:val="8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335E6">
        <w:rPr>
          <w:rFonts w:ascii="Times New Roman" w:hAnsi="Times New Roman"/>
          <w:sz w:val="22"/>
          <w:szCs w:val="22"/>
        </w:rPr>
        <w:t xml:space="preserve">Relatar ao Presidente e </w:t>
      </w:r>
      <w:r>
        <w:rPr>
          <w:rFonts w:ascii="Times New Roman" w:hAnsi="Times New Roman"/>
          <w:sz w:val="22"/>
          <w:szCs w:val="22"/>
        </w:rPr>
        <w:t>ao</w:t>
      </w:r>
      <w:r w:rsidRPr="001335E6">
        <w:rPr>
          <w:rFonts w:ascii="Times New Roman" w:hAnsi="Times New Roman"/>
          <w:sz w:val="22"/>
          <w:szCs w:val="22"/>
        </w:rPr>
        <w:t xml:space="preserve"> Pl</w:t>
      </w:r>
      <w:r>
        <w:rPr>
          <w:rFonts w:ascii="Times New Roman" w:hAnsi="Times New Roman"/>
          <w:sz w:val="22"/>
          <w:szCs w:val="22"/>
        </w:rPr>
        <w:t>enário</w:t>
      </w:r>
      <w:r w:rsidRPr="001335E6">
        <w:rPr>
          <w:rFonts w:ascii="Times New Roman" w:hAnsi="Times New Roman"/>
          <w:sz w:val="22"/>
          <w:szCs w:val="22"/>
        </w:rPr>
        <w:t xml:space="preserve"> do CAU/RS as atividades e avaliações;</w:t>
      </w:r>
    </w:p>
    <w:p w:rsidR="00E30476" w:rsidRPr="001335E6" w:rsidRDefault="00E30476" w:rsidP="00E30476">
      <w:pPr>
        <w:pStyle w:val="PargrafodaLista"/>
        <w:numPr>
          <w:ilvl w:val="1"/>
          <w:numId w:val="8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335E6">
        <w:rPr>
          <w:rFonts w:ascii="Times New Roman" w:hAnsi="Times New Roman"/>
          <w:sz w:val="22"/>
          <w:szCs w:val="22"/>
        </w:rPr>
        <w:t>Aprovar parcerias e convênios com outras instituições;</w:t>
      </w:r>
    </w:p>
    <w:p w:rsidR="00E30476" w:rsidRDefault="00E30476" w:rsidP="00E30476">
      <w:pPr>
        <w:pStyle w:val="PargrafodaLista"/>
        <w:numPr>
          <w:ilvl w:val="1"/>
          <w:numId w:val="8"/>
        </w:numPr>
        <w:spacing w:before="120"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Participar </w:t>
      </w:r>
      <w:r w:rsidRPr="001335E6">
        <w:rPr>
          <w:rFonts w:ascii="Times New Roman" w:hAnsi="Times New Roman"/>
          <w:sz w:val="22"/>
          <w:szCs w:val="22"/>
        </w:rPr>
        <w:t xml:space="preserve">de eventos e atividades propostos pelo </w:t>
      </w:r>
      <w:r w:rsidR="00B818B4">
        <w:rPr>
          <w:rFonts w:ascii="Times New Roman" w:hAnsi="Times New Roman"/>
          <w:sz w:val="22"/>
          <w:szCs w:val="22"/>
        </w:rPr>
        <w:t>GATHIS-RS</w:t>
      </w:r>
      <w:r w:rsidRPr="001335E6">
        <w:rPr>
          <w:rFonts w:ascii="Times New Roman" w:hAnsi="Times New Roman"/>
          <w:sz w:val="22"/>
          <w:szCs w:val="22"/>
        </w:rPr>
        <w:t>.</w:t>
      </w:r>
    </w:p>
    <w:p w:rsidR="00FD4628" w:rsidRDefault="00FD4628" w:rsidP="00E30476">
      <w:pPr>
        <w:ind w:left="36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E30476">
      <w:pPr>
        <w:pStyle w:val="PargrafodaLista"/>
        <w:numPr>
          <w:ilvl w:val="0"/>
          <w:numId w:val="8"/>
        </w:numPr>
        <w:spacing w:before="120" w:after="120"/>
        <w:ind w:left="1077" w:hanging="357"/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Definir que a </w:t>
      </w:r>
      <w:r w:rsidR="008A6E88" w:rsidRPr="004D2968">
        <w:rPr>
          <w:rFonts w:ascii="Times New Roman" w:hAnsi="Times New Roman"/>
          <w:sz w:val="22"/>
          <w:szCs w:val="22"/>
          <w:lang w:eastAsia="pt-BR"/>
        </w:rPr>
        <w:t xml:space="preserve">Comissão Temporária de </w:t>
      </w:r>
      <w:r w:rsidR="008A6E88">
        <w:rPr>
          <w:rFonts w:ascii="Times New Roman" w:hAnsi="Times New Roman"/>
          <w:sz w:val="22"/>
          <w:szCs w:val="22"/>
          <w:lang w:eastAsia="pt-BR"/>
        </w:rPr>
        <w:t xml:space="preserve">Assistência para Habitação de Interesse Social </w:t>
      </w:r>
      <w:r>
        <w:rPr>
          <w:rFonts w:ascii="Times New Roman" w:hAnsi="Times New Roman"/>
          <w:sz w:val="22"/>
          <w:szCs w:val="22"/>
          <w:lang w:eastAsia="pt-BR"/>
        </w:rPr>
        <w:t xml:space="preserve">será 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composta </w:t>
      </w:r>
      <w:r>
        <w:rPr>
          <w:rFonts w:ascii="Times New Roman" w:hAnsi="Times New Roman"/>
          <w:sz w:val="22"/>
          <w:szCs w:val="22"/>
          <w:lang w:eastAsia="pt-BR"/>
        </w:rPr>
        <w:t>pelos seguintes membros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: </w:t>
      </w:r>
    </w:p>
    <w:p w:rsidR="008A6E88" w:rsidRPr="00A31A97" w:rsidRDefault="008A6E88" w:rsidP="008A6E88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A31A97">
        <w:rPr>
          <w:rFonts w:ascii="Times New Roman" w:hAnsi="Times New Roman"/>
          <w:sz w:val="22"/>
          <w:szCs w:val="22"/>
          <w:lang w:eastAsia="pt-BR"/>
        </w:rPr>
        <w:t xml:space="preserve">Conselheiro do CAU/RS: </w:t>
      </w:r>
      <w:r w:rsidR="00846146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Pr="00A31A97">
        <w:rPr>
          <w:rFonts w:ascii="Times New Roman" w:hAnsi="Times New Roman"/>
          <w:sz w:val="22"/>
          <w:szCs w:val="22"/>
          <w:lang w:eastAsia="pt-BR"/>
        </w:rPr>
        <w:t>;</w:t>
      </w:r>
    </w:p>
    <w:p w:rsidR="008A6E88" w:rsidRPr="00846146" w:rsidRDefault="008A6E88" w:rsidP="00846146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846146">
        <w:rPr>
          <w:rFonts w:ascii="Times New Roman" w:hAnsi="Times New Roman"/>
          <w:sz w:val="22"/>
          <w:szCs w:val="22"/>
          <w:lang w:eastAsia="pt-BR"/>
        </w:rPr>
        <w:t xml:space="preserve">Profissionais com experiência ou conhecimento comprovado no tema: </w:t>
      </w:r>
      <w:r w:rsidR="00AE4E04" w:rsidRPr="00846146">
        <w:rPr>
          <w:rFonts w:ascii="Times New Roman" w:hAnsi="Times New Roman"/>
          <w:sz w:val="22"/>
          <w:szCs w:val="22"/>
          <w:lang w:eastAsia="pt-BR"/>
        </w:rPr>
        <w:t xml:space="preserve">Arquitetos e Urbanistas </w:t>
      </w:r>
      <w:r w:rsidR="00846146" w:rsidRPr="00846146">
        <w:rPr>
          <w:rFonts w:ascii="Times New Roman" w:hAnsi="Times New Roman"/>
          <w:sz w:val="22"/>
          <w:szCs w:val="22"/>
          <w:lang w:eastAsia="pt-BR"/>
        </w:rPr>
        <w:t xml:space="preserve">Roberta </w:t>
      </w:r>
      <w:proofErr w:type="spellStart"/>
      <w:r w:rsidR="00846146" w:rsidRPr="00846146">
        <w:rPr>
          <w:rFonts w:ascii="Times New Roman" w:hAnsi="Times New Roman"/>
          <w:sz w:val="22"/>
          <w:szCs w:val="22"/>
          <w:lang w:eastAsia="pt-BR"/>
        </w:rPr>
        <w:t>Krahe</w:t>
      </w:r>
      <w:proofErr w:type="spellEnd"/>
      <w:r w:rsidR="00846146" w:rsidRPr="00846146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846146" w:rsidRPr="00846146">
        <w:rPr>
          <w:rFonts w:ascii="Times New Roman" w:hAnsi="Times New Roman"/>
          <w:sz w:val="22"/>
          <w:szCs w:val="22"/>
          <w:lang w:eastAsia="pt-BR"/>
        </w:rPr>
        <w:t>Edelweiss</w:t>
      </w:r>
      <w:proofErr w:type="spellEnd"/>
      <w:r w:rsidR="00846146" w:rsidRPr="00846146">
        <w:rPr>
          <w:rFonts w:ascii="Times New Roman" w:hAnsi="Times New Roman"/>
          <w:sz w:val="22"/>
          <w:szCs w:val="22"/>
          <w:lang w:eastAsia="pt-BR"/>
        </w:rPr>
        <w:t xml:space="preserve"> (Coordenadora Adjunta) Carlos Fabiano </w:t>
      </w:r>
      <w:proofErr w:type="spellStart"/>
      <w:r w:rsidR="00846146" w:rsidRPr="00846146">
        <w:rPr>
          <w:rFonts w:ascii="Times New Roman" w:hAnsi="Times New Roman"/>
          <w:sz w:val="22"/>
          <w:szCs w:val="22"/>
          <w:lang w:eastAsia="pt-BR"/>
        </w:rPr>
        <w:t>Pitzer</w:t>
      </w:r>
      <w:proofErr w:type="spellEnd"/>
      <w:r w:rsidR="00846146" w:rsidRPr="00846146">
        <w:rPr>
          <w:rFonts w:ascii="Times New Roman" w:hAnsi="Times New Roman"/>
          <w:sz w:val="22"/>
          <w:szCs w:val="22"/>
          <w:lang w:eastAsia="pt-BR"/>
        </w:rPr>
        <w:t xml:space="preserve">, Newton </w:t>
      </w:r>
      <w:proofErr w:type="spellStart"/>
      <w:r w:rsidR="00846146" w:rsidRPr="00846146">
        <w:rPr>
          <w:rFonts w:ascii="Times New Roman" w:hAnsi="Times New Roman"/>
          <w:sz w:val="22"/>
          <w:szCs w:val="22"/>
          <w:lang w:eastAsia="pt-BR"/>
        </w:rPr>
        <w:t>Burmeister</w:t>
      </w:r>
      <w:proofErr w:type="spellEnd"/>
      <w:r w:rsidR="00846146" w:rsidRPr="00846146">
        <w:rPr>
          <w:rFonts w:ascii="Times New Roman" w:hAnsi="Times New Roman"/>
          <w:sz w:val="22"/>
          <w:szCs w:val="22"/>
          <w:lang w:eastAsia="pt-BR"/>
        </w:rPr>
        <w:t xml:space="preserve"> e </w:t>
      </w:r>
      <w:proofErr w:type="spellStart"/>
      <w:r w:rsidR="00846146" w:rsidRPr="00846146">
        <w:rPr>
          <w:rFonts w:ascii="Times New Roman" w:hAnsi="Times New Roman"/>
          <w:sz w:val="22"/>
          <w:szCs w:val="22"/>
          <w:lang w:eastAsia="pt-BR"/>
        </w:rPr>
        <w:t>Patricia</w:t>
      </w:r>
      <w:proofErr w:type="spellEnd"/>
      <w:r w:rsidR="00846146" w:rsidRPr="00846146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846146" w:rsidRPr="00846146">
        <w:rPr>
          <w:rFonts w:ascii="Times New Roman" w:hAnsi="Times New Roman"/>
          <w:sz w:val="22"/>
          <w:szCs w:val="22"/>
          <w:lang w:eastAsia="pt-BR"/>
        </w:rPr>
        <w:t>Nerbas</w:t>
      </w:r>
      <w:proofErr w:type="spellEnd"/>
      <w:r w:rsidR="002B3C7A" w:rsidRPr="00846146">
        <w:rPr>
          <w:rFonts w:ascii="Times New Roman" w:hAnsi="Times New Roman"/>
          <w:sz w:val="22"/>
          <w:szCs w:val="22"/>
          <w:lang w:eastAsia="pt-BR"/>
        </w:rPr>
        <w:t>;</w:t>
      </w:r>
    </w:p>
    <w:p w:rsidR="00FD4628" w:rsidRPr="00FD4628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32657" w:rsidRDefault="00932657" w:rsidP="009A60E4">
      <w:pPr>
        <w:pStyle w:val="PargrafodaLista"/>
        <w:numPr>
          <w:ilvl w:val="0"/>
          <w:numId w:val="8"/>
        </w:numPr>
        <w:spacing w:before="120" w:after="120"/>
        <w:ind w:left="1077" w:hanging="357"/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Aprovar a coordenação da comissão:</w:t>
      </w:r>
    </w:p>
    <w:p w:rsidR="00932657" w:rsidRPr="00B7105F" w:rsidRDefault="001D281C" w:rsidP="00B7105F">
      <w:pPr>
        <w:pStyle w:val="PargrafodaLista"/>
        <w:numPr>
          <w:ilvl w:val="1"/>
          <w:numId w:val="8"/>
        </w:numPr>
        <w:ind w:left="1418"/>
        <w:jc w:val="both"/>
        <w:rPr>
          <w:rFonts w:ascii="Times New Roman" w:hAnsi="Times New Roman"/>
          <w:sz w:val="22"/>
          <w:szCs w:val="22"/>
          <w:lang w:eastAsia="pt-BR"/>
        </w:rPr>
      </w:pPr>
      <w:r w:rsidRPr="00B7105F">
        <w:rPr>
          <w:rFonts w:ascii="Times New Roman" w:hAnsi="Times New Roman"/>
          <w:sz w:val="22"/>
          <w:szCs w:val="22"/>
          <w:lang w:eastAsia="pt-BR"/>
        </w:rPr>
        <w:t xml:space="preserve">Coordenador: </w:t>
      </w:r>
      <w:r w:rsidR="008A6DFC" w:rsidRPr="00B7105F">
        <w:rPr>
          <w:rFonts w:ascii="Times New Roman" w:hAnsi="Times New Roman"/>
          <w:sz w:val="22"/>
          <w:szCs w:val="22"/>
          <w:lang w:eastAsia="pt-BR"/>
        </w:rPr>
        <w:t xml:space="preserve">Conselheiro </w:t>
      </w:r>
      <w:r w:rsidR="00846146" w:rsidRPr="00B7105F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="00932657" w:rsidRPr="00B7105F">
        <w:rPr>
          <w:rFonts w:ascii="Times New Roman" w:hAnsi="Times New Roman"/>
          <w:sz w:val="22"/>
          <w:szCs w:val="22"/>
          <w:lang w:eastAsia="pt-BR"/>
        </w:rPr>
        <w:t>;</w:t>
      </w:r>
    </w:p>
    <w:p w:rsidR="00932657" w:rsidRPr="00B818B4" w:rsidRDefault="001D281C" w:rsidP="00B7105F">
      <w:pPr>
        <w:pStyle w:val="PargrafodaLista"/>
        <w:numPr>
          <w:ilvl w:val="1"/>
          <w:numId w:val="8"/>
        </w:numPr>
        <w:ind w:left="1418"/>
        <w:jc w:val="both"/>
        <w:rPr>
          <w:rFonts w:ascii="Times New Roman" w:hAnsi="Times New Roman"/>
          <w:color w:val="FF0000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Coordenadora Adjunta: </w:t>
      </w:r>
      <w:r w:rsidR="00846146" w:rsidRPr="00846146">
        <w:rPr>
          <w:rFonts w:ascii="Times New Roman" w:hAnsi="Times New Roman"/>
          <w:sz w:val="22"/>
          <w:szCs w:val="22"/>
          <w:lang w:eastAsia="pt-BR"/>
        </w:rPr>
        <w:t xml:space="preserve">Arquiteta e Urbanista </w:t>
      </w:r>
      <w:r w:rsidR="00846146" w:rsidRPr="00846146">
        <w:rPr>
          <w:rFonts w:ascii="Times New Roman" w:hAnsi="Times New Roman"/>
          <w:sz w:val="22"/>
          <w:szCs w:val="22"/>
          <w:lang w:eastAsia="pt-BR"/>
        </w:rPr>
        <w:t xml:space="preserve">Roberta </w:t>
      </w:r>
      <w:proofErr w:type="spellStart"/>
      <w:r w:rsidR="00846146" w:rsidRPr="00846146">
        <w:rPr>
          <w:rFonts w:ascii="Times New Roman" w:hAnsi="Times New Roman"/>
          <w:sz w:val="22"/>
          <w:szCs w:val="22"/>
          <w:lang w:eastAsia="pt-BR"/>
        </w:rPr>
        <w:t>Krahe</w:t>
      </w:r>
      <w:proofErr w:type="spellEnd"/>
      <w:r w:rsidR="00846146" w:rsidRPr="00846146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846146" w:rsidRPr="00846146">
        <w:rPr>
          <w:rFonts w:ascii="Times New Roman" w:hAnsi="Times New Roman"/>
          <w:sz w:val="22"/>
          <w:szCs w:val="22"/>
          <w:lang w:eastAsia="pt-BR"/>
        </w:rPr>
        <w:t>Edelweiss</w:t>
      </w:r>
      <w:proofErr w:type="spellEnd"/>
      <w:r w:rsidR="00932657" w:rsidRPr="00B818B4">
        <w:rPr>
          <w:rFonts w:ascii="Times New Roman" w:hAnsi="Times New Roman"/>
          <w:color w:val="FF0000"/>
          <w:sz w:val="22"/>
          <w:szCs w:val="22"/>
          <w:lang w:eastAsia="pt-BR"/>
        </w:rPr>
        <w:t>.</w:t>
      </w:r>
    </w:p>
    <w:p w:rsidR="00932657" w:rsidRPr="00B818B4" w:rsidRDefault="00932657" w:rsidP="00932657">
      <w:pPr>
        <w:pStyle w:val="PargrafodaLista"/>
        <w:ind w:left="1440"/>
        <w:jc w:val="both"/>
        <w:rPr>
          <w:rFonts w:ascii="Times New Roman" w:hAnsi="Times New Roman"/>
          <w:color w:val="FF0000"/>
          <w:sz w:val="22"/>
          <w:szCs w:val="22"/>
          <w:lang w:eastAsia="pt-BR"/>
        </w:rPr>
      </w:pPr>
    </w:p>
    <w:p w:rsidR="009A60E4" w:rsidRDefault="009A60E4" w:rsidP="00B7105F">
      <w:pPr>
        <w:pStyle w:val="PargrafodaLista"/>
        <w:numPr>
          <w:ilvl w:val="0"/>
          <w:numId w:val="8"/>
        </w:numPr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9A60E4">
        <w:rPr>
          <w:rFonts w:ascii="Times New Roman" w:hAnsi="Times New Roman"/>
          <w:sz w:val="22"/>
          <w:szCs w:val="22"/>
          <w:lang w:eastAsia="pt-BR"/>
        </w:rPr>
        <w:t xml:space="preserve">Estabelecer que o calendário de reuniões da Comissão Temporária de </w:t>
      </w:r>
      <w:r w:rsidR="00B7105F" w:rsidRPr="00B7105F">
        <w:rPr>
          <w:rFonts w:ascii="Times New Roman" w:hAnsi="Times New Roman"/>
          <w:sz w:val="22"/>
          <w:szCs w:val="22"/>
          <w:lang w:eastAsia="pt-BR"/>
        </w:rPr>
        <w:t xml:space="preserve">Assistência Técnica para Habitação de Interesse Social para o CAU/RS </w:t>
      </w:r>
      <w:r w:rsidRPr="009A60E4">
        <w:rPr>
          <w:rFonts w:ascii="Times New Roman" w:hAnsi="Times New Roman"/>
          <w:sz w:val="22"/>
          <w:szCs w:val="22"/>
          <w:lang w:eastAsia="pt-BR"/>
        </w:rPr>
        <w:t>será aprovado na reunião plenária subsequente;</w:t>
      </w:r>
    </w:p>
    <w:p w:rsidR="009A60E4" w:rsidRPr="009A60E4" w:rsidRDefault="009A60E4" w:rsidP="009A60E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FD4628" w:rsidRDefault="00124A49" w:rsidP="009A60E4">
      <w:pPr>
        <w:pStyle w:val="PargrafodaLista"/>
        <w:numPr>
          <w:ilvl w:val="0"/>
          <w:numId w:val="8"/>
        </w:numPr>
        <w:ind w:left="1077" w:hanging="357"/>
        <w:contextualSpacing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FD4628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FD4628" w:rsidRPr="00044DD9" w:rsidRDefault="00FD4628" w:rsidP="009A60E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24A49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C7A3C" w:rsidRPr="00056361" w:rsidRDefault="000C7A3C" w:rsidP="000C7A3C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56361">
        <w:rPr>
          <w:rFonts w:ascii="Times New Roman" w:hAnsi="Times New Roman"/>
          <w:sz w:val="22"/>
          <w:szCs w:val="22"/>
          <w:lang w:eastAsia="pt-BR"/>
        </w:rPr>
        <w:t>Com 1</w:t>
      </w:r>
      <w:r>
        <w:rPr>
          <w:rFonts w:ascii="Times New Roman" w:hAnsi="Times New Roman"/>
          <w:sz w:val="22"/>
          <w:szCs w:val="22"/>
          <w:lang w:eastAsia="pt-BR"/>
        </w:rPr>
        <w:t xml:space="preserve">6 </w:t>
      </w:r>
      <w:r w:rsidRPr="00056361">
        <w:rPr>
          <w:rFonts w:ascii="Times New Roman" w:hAnsi="Times New Roman"/>
          <w:sz w:val="22"/>
          <w:szCs w:val="22"/>
          <w:lang w:eastAsia="pt-BR"/>
        </w:rPr>
        <w:t xml:space="preserve">(dezessete) votos favoráveis dos conselheiros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, Claudio Fischer, Clóvis Ilgenfritz da Silva,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Helenice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 Macedo do Couto, José Arthur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Fell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, Matias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Revello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Vazquez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Oritz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 Adriano Adams de Campos, Paulo Fernando do Amaral Fontana, Paulo Ricardo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Bregatto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, Priscila Terra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, Raquel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Rhoden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Bresolin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, Márcia Elizabeth Martins, Rodrigo Spinelli, Magali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Mingotti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>, Rui Mineiro e Vinícius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, 01 (um) voto contrário do conselheiro </w:t>
      </w:r>
      <w:r w:rsidRPr="00056361">
        <w:rPr>
          <w:rFonts w:ascii="Times New Roman" w:hAnsi="Times New Roman"/>
          <w:sz w:val="22"/>
          <w:szCs w:val="22"/>
          <w:lang w:eastAsia="pt-BR"/>
        </w:rPr>
        <w:t xml:space="preserve">Manoel Joaquim Tostes </w:t>
      </w:r>
      <w:r w:rsidRPr="00056361">
        <w:rPr>
          <w:rFonts w:ascii="Times New Roman" w:hAnsi="Times New Roman"/>
          <w:sz w:val="22"/>
          <w:szCs w:val="22"/>
        </w:rPr>
        <w:t xml:space="preserve">e 01 (uma) </w:t>
      </w:r>
      <w:r w:rsidRPr="00056361">
        <w:rPr>
          <w:rFonts w:ascii="Times New Roman" w:hAnsi="Times New Roman"/>
          <w:sz w:val="22"/>
          <w:szCs w:val="22"/>
          <w:lang w:eastAsia="pt-BR"/>
        </w:rPr>
        <w:t xml:space="preserve">ausência da conselheira Roberta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Krahe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Edelweiss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>.</w:t>
      </w:r>
    </w:p>
    <w:p w:rsidR="007C666A" w:rsidRPr="00044DD9" w:rsidRDefault="007C666A" w:rsidP="007C666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C2FED" w:rsidRPr="00044DD9" w:rsidRDefault="002C2FED" w:rsidP="002C2FED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B818B4">
        <w:rPr>
          <w:rFonts w:ascii="Times New Roman" w:hAnsi="Times New Roman"/>
          <w:sz w:val="22"/>
          <w:szCs w:val="22"/>
          <w:lang w:eastAsia="pt-BR"/>
        </w:rPr>
        <w:t>25</w:t>
      </w:r>
      <w:r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B818B4">
        <w:rPr>
          <w:rFonts w:ascii="Times New Roman" w:hAnsi="Times New Roman"/>
          <w:sz w:val="22"/>
          <w:szCs w:val="22"/>
          <w:lang w:eastAsia="pt-BR"/>
        </w:rPr>
        <w:t xml:space="preserve">janeiro </w:t>
      </w:r>
      <w:r>
        <w:rPr>
          <w:rFonts w:ascii="Times New Roman" w:hAnsi="Times New Roman"/>
          <w:sz w:val="22"/>
          <w:szCs w:val="22"/>
          <w:lang w:eastAsia="pt-BR"/>
        </w:rPr>
        <w:t>de 201</w:t>
      </w:r>
      <w:r w:rsidR="00B818B4">
        <w:rPr>
          <w:rFonts w:ascii="Times New Roman" w:hAnsi="Times New Roman"/>
          <w:sz w:val="22"/>
          <w:szCs w:val="22"/>
          <w:lang w:eastAsia="pt-BR"/>
        </w:rPr>
        <w:t>9</w:t>
      </w:r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2D776E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874A65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Presidente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56097" w:rsidRDefault="00E56097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DD7724" w:rsidRDefault="00371CAF" w:rsidP="007C666A">
      <w:pPr>
        <w:spacing w:after="200" w:line="276" w:lineRule="auto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br w:type="page"/>
      </w:r>
    </w:p>
    <w:p w:rsidR="003630AC" w:rsidRPr="00124A49" w:rsidRDefault="00B818B4" w:rsidP="003630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93</w:t>
      </w:r>
      <w:r w:rsidR="003630AC" w:rsidRPr="00124A49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3630AC" w:rsidRPr="00124A49" w:rsidRDefault="003630AC" w:rsidP="003630AC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3630AC" w:rsidRDefault="003630AC" w:rsidP="003630AC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DD7724" w:rsidRPr="00124A49" w:rsidRDefault="00DD7724" w:rsidP="003630AC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1098"/>
        <w:gridCol w:w="992"/>
        <w:gridCol w:w="1312"/>
        <w:gridCol w:w="1134"/>
      </w:tblGrid>
      <w:tr w:rsidR="003630AC" w:rsidRPr="00124A49" w:rsidTr="00400456"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3630AC" w:rsidRPr="00124A49" w:rsidTr="00400456">
        <w:tc>
          <w:tcPr>
            <w:tcW w:w="4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Abst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Ausênc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ia</w:t>
            </w: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Alvino</w:t>
            </w:r>
            <w:proofErr w:type="spellEnd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Jara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Claudio Fischer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Clóvis Ilgenfritz da Silva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Helenice</w:t>
            </w:r>
            <w:proofErr w:type="spellEnd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 Macedo do Couto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José Arthur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Manoel Joaquim Tostes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31134D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31134D" w:rsidRDefault="00D06522" w:rsidP="00D0652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31134D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31134D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Matias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Revello</w:t>
            </w:r>
            <w:proofErr w:type="spellEnd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Vazquez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 xml:space="preserve">Roberta </w:t>
            </w:r>
            <w:proofErr w:type="spellStart"/>
            <w:r w:rsidRPr="001F4616">
              <w:rPr>
                <w:rFonts w:ascii="Times New Roman" w:hAnsi="Times New Roman"/>
                <w:sz w:val="22"/>
                <w:szCs w:val="22"/>
              </w:rPr>
              <w:t>Krahe</w:t>
            </w:r>
            <w:proofErr w:type="spellEnd"/>
            <w:r w:rsidRPr="001F46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F4616">
              <w:rPr>
                <w:rFonts w:ascii="Times New Roman" w:hAnsi="Times New Roman"/>
                <w:sz w:val="22"/>
                <w:szCs w:val="22"/>
              </w:rPr>
              <w:t>Edelweiss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Oritz</w:t>
            </w:r>
            <w:proofErr w:type="spellEnd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 Adriano Adams de Campos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Paulo Fernando do Amaral Fontana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Paulo Ricardo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Priscila Terra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Quesada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Raquel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Rhoden</w:t>
            </w:r>
            <w:proofErr w:type="spellEnd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Bresolin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Márcia Elizabeth Martins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Rodrigo Spinelli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 xml:space="preserve">Magali </w:t>
            </w:r>
            <w:proofErr w:type="spellStart"/>
            <w:r w:rsidRPr="001F4616">
              <w:rPr>
                <w:rFonts w:ascii="Times New Roman" w:hAnsi="Times New Roman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Rui Mineiro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22A0" w:rsidRPr="00B818B4" w:rsidTr="00435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422A0" w:rsidRPr="001F4616" w:rsidRDefault="00E422A0" w:rsidP="00E422A0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Vinícius Vieira de Souza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D06522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422A0" w:rsidRPr="00124A49" w:rsidRDefault="00E422A0" w:rsidP="00E422A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630AC" w:rsidRDefault="003630AC" w:rsidP="003630A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3630AC" w:rsidRPr="009E3C4D" w:rsidTr="00400456">
        <w:trPr>
          <w:trHeight w:val="641"/>
        </w:trPr>
        <w:tc>
          <w:tcPr>
            <w:tcW w:w="9060" w:type="dxa"/>
            <w:shd w:val="clear" w:color="auto" w:fill="D9D9D9"/>
          </w:tcPr>
          <w:p w:rsidR="003630AC" w:rsidRPr="00006AE3" w:rsidRDefault="003630AC" w:rsidP="00400456">
            <w:pPr>
              <w:tabs>
                <w:tab w:val="left" w:pos="1418"/>
              </w:tabs>
              <w:spacing w:before="240" w:line="36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06AE3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</w:p>
        </w:tc>
      </w:tr>
      <w:tr w:rsidR="003630AC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3630AC" w:rsidRPr="00006AE3" w:rsidRDefault="003630AC" w:rsidP="002E1F3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06AE3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nº </w:t>
            </w:r>
            <w:r w:rsidR="00B818B4" w:rsidRPr="00006AE3">
              <w:rPr>
                <w:rFonts w:ascii="Times New Roman" w:hAnsi="Times New Roman"/>
                <w:sz w:val="20"/>
                <w:szCs w:val="22"/>
              </w:rPr>
              <w:t>93</w:t>
            </w:r>
          </w:p>
        </w:tc>
      </w:tr>
      <w:tr w:rsidR="003630AC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3630AC" w:rsidRPr="00006AE3" w:rsidRDefault="003630AC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06AE3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B818B4" w:rsidRPr="00006AE3">
              <w:rPr>
                <w:rFonts w:ascii="Times New Roman" w:hAnsi="Times New Roman"/>
                <w:sz w:val="20"/>
                <w:szCs w:val="22"/>
              </w:rPr>
              <w:t>25/01/2019</w:t>
            </w:r>
          </w:p>
          <w:p w:rsidR="003630AC" w:rsidRPr="00006AE3" w:rsidRDefault="003630AC" w:rsidP="000C7A3C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06AE3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0C7A3C">
              <w:rPr>
                <w:rFonts w:ascii="Times New Roman" w:hAnsi="Times New Roman"/>
                <w:sz w:val="20"/>
                <w:szCs w:val="22"/>
              </w:rPr>
              <w:t>DPO/RS 1014</w:t>
            </w:r>
            <w:r w:rsidRPr="00006AE3">
              <w:rPr>
                <w:rFonts w:ascii="Times New Roman" w:hAnsi="Times New Roman"/>
                <w:sz w:val="20"/>
                <w:szCs w:val="22"/>
              </w:rPr>
              <w:t>/201</w:t>
            </w:r>
            <w:r w:rsidR="00B818B4" w:rsidRPr="00006AE3">
              <w:rPr>
                <w:rFonts w:ascii="Times New Roman" w:hAnsi="Times New Roman"/>
                <w:sz w:val="20"/>
                <w:szCs w:val="22"/>
              </w:rPr>
              <w:t>9</w:t>
            </w:r>
            <w:r w:rsidRPr="00006AE3">
              <w:rPr>
                <w:rFonts w:ascii="Times New Roman" w:hAnsi="Times New Roman"/>
                <w:sz w:val="20"/>
                <w:szCs w:val="22"/>
              </w:rPr>
              <w:t xml:space="preserve"> – </w:t>
            </w:r>
            <w:r w:rsidR="00B818B4" w:rsidRPr="00006AE3">
              <w:rPr>
                <w:rFonts w:ascii="Times New Roman" w:hAnsi="Times New Roman"/>
                <w:sz w:val="20"/>
                <w:szCs w:val="22"/>
              </w:rPr>
              <w:t>Cons</w:t>
            </w:r>
            <w:r w:rsidRPr="00006AE3">
              <w:rPr>
                <w:rFonts w:ascii="Times New Roman" w:hAnsi="Times New Roman"/>
                <w:sz w:val="20"/>
                <w:szCs w:val="22"/>
              </w:rPr>
              <w:t xml:space="preserve">titui a </w:t>
            </w:r>
            <w:r w:rsidRPr="00006AE3">
              <w:rPr>
                <w:rFonts w:ascii="Times New Roman" w:hAnsi="Times New Roman"/>
                <w:sz w:val="20"/>
                <w:szCs w:val="22"/>
                <w:lang w:eastAsia="pt-BR"/>
              </w:rPr>
              <w:t>Comissão Temporária de Assistência Técnica para Habitação de Interesse Social para o CAU/RS</w:t>
            </w:r>
            <w:r w:rsidRPr="00006AE3"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</w:tr>
      <w:tr w:rsidR="003630AC" w:rsidRPr="009E3C4D" w:rsidTr="00400456">
        <w:trPr>
          <w:trHeight w:val="277"/>
        </w:trPr>
        <w:tc>
          <w:tcPr>
            <w:tcW w:w="9060" w:type="dxa"/>
            <w:shd w:val="clear" w:color="auto" w:fill="D9D9D9"/>
          </w:tcPr>
          <w:p w:rsidR="003630AC" w:rsidRPr="00006AE3" w:rsidRDefault="003630AC" w:rsidP="00B818B4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2"/>
              </w:rPr>
            </w:pPr>
            <w:r w:rsidRPr="00006AE3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Resultado da votação: Sim </w:t>
            </w:r>
            <w:r w:rsidRPr="00006AE3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r w:rsidR="000C7A3C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16</w:t>
            </w:r>
            <w:r w:rsidRPr="00006AE3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) </w:t>
            </w:r>
            <w:r w:rsidRPr="00006AE3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Não </w:t>
            </w:r>
            <w:r w:rsidRPr="00006AE3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r w:rsidR="000C7A3C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01</w:t>
            </w:r>
            <w:r w:rsidRPr="00006AE3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) </w:t>
            </w:r>
            <w:r w:rsidRPr="00006AE3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Abstenções </w:t>
            </w:r>
            <w:r w:rsidRPr="00006AE3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() </w:t>
            </w:r>
            <w:r w:rsidRPr="00006AE3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Ausências </w:t>
            </w:r>
            <w:r w:rsidRPr="00006AE3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r w:rsidR="000C7A3C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01</w:t>
            </w:r>
            <w:r w:rsidRPr="00006AE3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 xml:space="preserve">) </w:t>
            </w:r>
            <w:r w:rsidRPr="00006AE3">
              <w:rPr>
                <w:rFonts w:ascii="Times New Roman" w:hAnsi="Times New Roman"/>
                <w:b/>
                <w:color w:val="000000" w:themeColor="text1"/>
                <w:sz w:val="20"/>
                <w:szCs w:val="22"/>
              </w:rPr>
              <w:t xml:space="preserve">Total </w:t>
            </w:r>
            <w:r w:rsidRPr="00006AE3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(</w:t>
            </w:r>
            <w:r w:rsidR="00B818B4" w:rsidRPr="00006AE3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18</w:t>
            </w:r>
            <w:r w:rsidRPr="00006AE3">
              <w:rPr>
                <w:rFonts w:ascii="Times New Roman" w:hAnsi="Times New Roman"/>
                <w:color w:val="000000" w:themeColor="text1"/>
                <w:sz w:val="20"/>
                <w:szCs w:val="22"/>
              </w:rPr>
              <w:t>)</w:t>
            </w:r>
          </w:p>
        </w:tc>
      </w:tr>
      <w:tr w:rsidR="003630AC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3630AC" w:rsidRPr="00006AE3" w:rsidRDefault="003630AC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06AE3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06AE3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3630AC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3630AC" w:rsidRPr="00006AE3" w:rsidRDefault="003630AC" w:rsidP="0040045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i/>
                <w:sz w:val="20"/>
                <w:szCs w:val="22"/>
              </w:rPr>
            </w:pPr>
            <w:r w:rsidRPr="00006AE3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06AE3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  <w:r w:rsidR="00006AE3">
              <w:rPr>
                <w:rFonts w:ascii="Times New Roman" w:hAnsi="Times New Roman"/>
                <w:sz w:val="20"/>
                <w:szCs w:val="22"/>
              </w:rPr>
              <w:t xml:space="preserve">              </w:t>
            </w:r>
            <w:r w:rsidR="00006AE3" w:rsidRPr="00006AE3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="00006AE3" w:rsidRPr="00006AE3">
              <w:rPr>
                <w:rFonts w:ascii="Times New Roman" w:hAnsi="Times New Roman"/>
                <w:sz w:val="20"/>
                <w:szCs w:val="22"/>
              </w:rPr>
              <w:t xml:space="preserve">Tiago </w:t>
            </w:r>
            <w:proofErr w:type="spellStart"/>
            <w:r w:rsidR="00006AE3" w:rsidRPr="00006AE3">
              <w:rPr>
                <w:rFonts w:ascii="Times New Roman" w:hAnsi="Times New Roman"/>
                <w:sz w:val="20"/>
                <w:szCs w:val="22"/>
              </w:rPr>
              <w:t>Holzmann</w:t>
            </w:r>
            <w:proofErr w:type="spellEnd"/>
            <w:r w:rsidR="00006AE3" w:rsidRPr="00006AE3">
              <w:rPr>
                <w:rFonts w:ascii="Times New Roman" w:hAnsi="Times New Roman"/>
                <w:sz w:val="20"/>
                <w:szCs w:val="22"/>
              </w:rPr>
              <w:t xml:space="preserve"> da Silva</w:t>
            </w:r>
          </w:p>
        </w:tc>
      </w:tr>
    </w:tbl>
    <w:p w:rsidR="00D213CD" w:rsidRPr="00124A49" w:rsidRDefault="00D213CD" w:rsidP="003630AC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0D4C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7E" w:rsidRDefault="008B287E" w:rsidP="004C3048">
      <w:r>
        <w:separator/>
      </w:r>
    </w:p>
  </w:endnote>
  <w:endnote w:type="continuationSeparator" w:id="0">
    <w:p w:rsidR="008B287E" w:rsidRDefault="008B287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652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E420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7E" w:rsidRDefault="008B287E" w:rsidP="004C3048">
      <w:r>
        <w:separator/>
      </w:r>
    </w:p>
  </w:footnote>
  <w:footnote w:type="continuationSeparator" w:id="0">
    <w:p w:rsidR="008B287E" w:rsidRDefault="008B287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95B49"/>
    <w:multiLevelType w:val="hybridMultilevel"/>
    <w:tmpl w:val="2D5445E6"/>
    <w:lvl w:ilvl="0" w:tplc="116A7B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F21E09D4">
      <w:start w:val="1"/>
      <w:numFmt w:val="lowerLetter"/>
      <w:lvlText w:val="%2."/>
      <w:lvlJc w:val="left"/>
      <w:pPr>
        <w:ind w:left="1800" w:hanging="360"/>
      </w:pPr>
      <w:rPr>
        <w:b w:val="0"/>
        <w:color w:val="auto"/>
      </w:rPr>
    </w:lvl>
    <w:lvl w:ilvl="2" w:tplc="102239D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6AE3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C7A3C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5148"/>
    <w:rsid w:val="001B5F62"/>
    <w:rsid w:val="001D281C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B3C7A"/>
    <w:rsid w:val="002B6A1E"/>
    <w:rsid w:val="002C2FED"/>
    <w:rsid w:val="002D4361"/>
    <w:rsid w:val="002D776E"/>
    <w:rsid w:val="002E1F32"/>
    <w:rsid w:val="002E293E"/>
    <w:rsid w:val="002E420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30AC"/>
    <w:rsid w:val="00367DAC"/>
    <w:rsid w:val="00371CAF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06B37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7C666A"/>
    <w:rsid w:val="007E1F1C"/>
    <w:rsid w:val="00805FC1"/>
    <w:rsid w:val="0081283D"/>
    <w:rsid w:val="00835E1C"/>
    <w:rsid w:val="00840D65"/>
    <w:rsid w:val="008451B4"/>
    <w:rsid w:val="00845205"/>
    <w:rsid w:val="00846146"/>
    <w:rsid w:val="00847568"/>
    <w:rsid w:val="00854C77"/>
    <w:rsid w:val="00855321"/>
    <w:rsid w:val="00855F16"/>
    <w:rsid w:val="0086709B"/>
    <w:rsid w:val="00874A65"/>
    <w:rsid w:val="00890C7F"/>
    <w:rsid w:val="008A6DFC"/>
    <w:rsid w:val="008A6E88"/>
    <w:rsid w:val="008B287E"/>
    <w:rsid w:val="008D4752"/>
    <w:rsid w:val="008E1728"/>
    <w:rsid w:val="008F159C"/>
    <w:rsid w:val="009269BD"/>
    <w:rsid w:val="00930D3C"/>
    <w:rsid w:val="0093154B"/>
    <w:rsid w:val="00932657"/>
    <w:rsid w:val="009347B2"/>
    <w:rsid w:val="0094772A"/>
    <w:rsid w:val="009643CB"/>
    <w:rsid w:val="00974359"/>
    <w:rsid w:val="009A60E4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E4E0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105F"/>
    <w:rsid w:val="00B73A02"/>
    <w:rsid w:val="00B81197"/>
    <w:rsid w:val="00B818B4"/>
    <w:rsid w:val="00B918C0"/>
    <w:rsid w:val="00BB5E13"/>
    <w:rsid w:val="00BB736C"/>
    <w:rsid w:val="00BC3D05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382B"/>
    <w:rsid w:val="00CC5EB2"/>
    <w:rsid w:val="00CD0E69"/>
    <w:rsid w:val="00CE4E08"/>
    <w:rsid w:val="00CF2FBA"/>
    <w:rsid w:val="00D06522"/>
    <w:rsid w:val="00D213CD"/>
    <w:rsid w:val="00D24E51"/>
    <w:rsid w:val="00D32D56"/>
    <w:rsid w:val="00D32E81"/>
    <w:rsid w:val="00D43467"/>
    <w:rsid w:val="00D62C61"/>
    <w:rsid w:val="00D67B4E"/>
    <w:rsid w:val="00D802D9"/>
    <w:rsid w:val="00D8349F"/>
    <w:rsid w:val="00D913B8"/>
    <w:rsid w:val="00D9535A"/>
    <w:rsid w:val="00D9792C"/>
    <w:rsid w:val="00DB4045"/>
    <w:rsid w:val="00DB4EA6"/>
    <w:rsid w:val="00DC0DD3"/>
    <w:rsid w:val="00DD09A6"/>
    <w:rsid w:val="00DD16FB"/>
    <w:rsid w:val="00DD7724"/>
    <w:rsid w:val="00DE67B2"/>
    <w:rsid w:val="00DF2B5B"/>
    <w:rsid w:val="00E00DCA"/>
    <w:rsid w:val="00E0487E"/>
    <w:rsid w:val="00E12EC2"/>
    <w:rsid w:val="00E22ADE"/>
    <w:rsid w:val="00E22AF6"/>
    <w:rsid w:val="00E30476"/>
    <w:rsid w:val="00E31CC4"/>
    <w:rsid w:val="00E3663E"/>
    <w:rsid w:val="00E408E2"/>
    <w:rsid w:val="00E422A0"/>
    <w:rsid w:val="00E47A74"/>
    <w:rsid w:val="00E56097"/>
    <w:rsid w:val="00E662FF"/>
    <w:rsid w:val="00E663BC"/>
    <w:rsid w:val="00E727D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D4628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B8D8696-926A-442C-BF20-BF40299C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8C251-972B-4D85-B1E2-EFFD2287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793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36</cp:revision>
  <cp:lastPrinted>2019-01-30T14:12:00Z</cp:lastPrinted>
  <dcterms:created xsi:type="dcterms:W3CDTF">2017-12-20T18:28:00Z</dcterms:created>
  <dcterms:modified xsi:type="dcterms:W3CDTF">2019-01-30T14:15:00Z</dcterms:modified>
</cp:coreProperties>
</file>